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EA" w:rsidRDefault="00F744EA">
      <w:pPr>
        <w:pStyle w:val="ConsPlusNormal"/>
        <w:jc w:val="both"/>
        <w:outlineLvl w:val="0"/>
      </w:pPr>
    </w:p>
    <w:p w:rsidR="00F744EA" w:rsidRDefault="00F744EA">
      <w:pPr>
        <w:pStyle w:val="ConsPlusTitle"/>
        <w:jc w:val="center"/>
        <w:outlineLvl w:val="0"/>
      </w:pPr>
      <w:r>
        <w:t>ПРАВИТЕЛЬСТВО АРХАНГЕЛЬСКОЙ ОБЛАСТИ</w:t>
      </w:r>
    </w:p>
    <w:p w:rsidR="00F744EA" w:rsidRDefault="00F744EA">
      <w:pPr>
        <w:pStyle w:val="ConsPlusTitle"/>
        <w:jc w:val="center"/>
      </w:pPr>
      <w:r>
        <w:t>МИНИСТЕРСТВО ОБРАЗОВАНИЯ И НАУКИ АРХАНГЕЛЬСКОЙ ОБЛАСТИ</w:t>
      </w:r>
    </w:p>
    <w:p w:rsidR="00F744EA" w:rsidRDefault="00F744EA">
      <w:pPr>
        <w:pStyle w:val="ConsPlusTitle"/>
        <w:jc w:val="both"/>
      </w:pPr>
    </w:p>
    <w:p w:rsidR="00F744EA" w:rsidRDefault="00F744EA">
      <w:pPr>
        <w:pStyle w:val="ConsPlusTitle"/>
        <w:jc w:val="center"/>
      </w:pPr>
      <w:r>
        <w:t>ПОСТАНОВЛЕНИЕ</w:t>
      </w:r>
    </w:p>
    <w:p w:rsidR="00F744EA" w:rsidRDefault="00F744EA">
      <w:pPr>
        <w:pStyle w:val="ConsPlusTitle"/>
        <w:jc w:val="center"/>
      </w:pPr>
      <w:r>
        <w:t>от 1 апреля 2019 г. N 9</w:t>
      </w:r>
    </w:p>
    <w:p w:rsidR="00F744EA" w:rsidRDefault="00F744EA">
      <w:pPr>
        <w:pStyle w:val="ConsPlusTitle"/>
        <w:jc w:val="both"/>
      </w:pPr>
    </w:p>
    <w:p w:rsidR="00F744EA" w:rsidRDefault="00F744EA">
      <w:pPr>
        <w:pStyle w:val="ConsPlusTitle"/>
        <w:jc w:val="center"/>
      </w:pPr>
      <w:r>
        <w:t>ОБ УТВЕРЖДЕНИИ ПОЛОЖЕНИЯ О ДИПЛОМЕ "ЗОЛОТАЯ НАДЕЖДА</w:t>
      </w:r>
    </w:p>
    <w:p w:rsidR="00F744EA" w:rsidRDefault="00F744EA">
      <w:pPr>
        <w:pStyle w:val="ConsPlusTitle"/>
        <w:jc w:val="center"/>
      </w:pPr>
      <w:r>
        <w:t>АРХАНГЕЛЬСКОЙ ОБЛАСТИ" И СЕРЕБРЯНОЙ МЕДАЛИ</w:t>
      </w:r>
    </w:p>
    <w:p w:rsidR="00F744EA" w:rsidRDefault="00F744EA">
      <w:pPr>
        <w:pStyle w:val="ConsPlusTitle"/>
        <w:jc w:val="center"/>
      </w:pPr>
      <w:r>
        <w:t>"ЗА ОСОБЫЕ УСПЕХИ В ОБУЧЕНИИ"</w:t>
      </w:r>
    </w:p>
    <w:p w:rsidR="00F744EA" w:rsidRDefault="00F744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44EA">
        <w:tc>
          <w:tcPr>
            <w:tcW w:w="60" w:type="dxa"/>
            <w:tcBorders>
              <w:top w:val="nil"/>
              <w:left w:val="nil"/>
              <w:bottom w:val="nil"/>
              <w:right w:val="nil"/>
            </w:tcBorders>
            <w:shd w:val="clear" w:color="auto" w:fill="CED3F1"/>
            <w:tcMar>
              <w:top w:w="0" w:type="dxa"/>
              <w:left w:w="0" w:type="dxa"/>
              <w:bottom w:w="0" w:type="dxa"/>
              <w:right w:w="0" w:type="dxa"/>
            </w:tcMar>
          </w:tcPr>
          <w:p w:rsidR="00F744EA" w:rsidRDefault="00F744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4EA" w:rsidRDefault="00F744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4EA" w:rsidRDefault="00F744EA">
            <w:pPr>
              <w:pStyle w:val="ConsPlusNormal"/>
              <w:jc w:val="center"/>
            </w:pPr>
            <w:r>
              <w:rPr>
                <w:color w:val="392C69"/>
              </w:rPr>
              <w:t>Список изменяющих документов</w:t>
            </w:r>
          </w:p>
          <w:p w:rsidR="00F744EA" w:rsidRDefault="00F744EA">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Минобрнауки АО от 15.06.2020 N 20,</w:t>
            </w:r>
            <w:proofErr w:type="gramEnd"/>
          </w:p>
          <w:p w:rsidR="00F744EA" w:rsidRDefault="00F744EA">
            <w:pPr>
              <w:pStyle w:val="ConsPlusNormal"/>
              <w:jc w:val="center"/>
            </w:pPr>
            <w:r>
              <w:rPr>
                <w:color w:val="392C69"/>
              </w:rPr>
              <w:t xml:space="preserve">постановлений Минобразования АО от 27.05.2021 </w:t>
            </w:r>
            <w:hyperlink r:id="rId6">
              <w:r>
                <w:rPr>
                  <w:color w:val="0000FF"/>
                </w:rPr>
                <w:t>N 12</w:t>
              </w:r>
            </w:hyperlink>
            <w:r>
              <w:rPr>
                <w:color w:val="392C69"/>
              </w:rPr>
              <w:t xml:space="preserve">, от 19.06.2023 </w:t>
            </w:r>
            <w:hyperlink r:id="rId7">
              <w:r>
                <w:rPr>
                  <w:color w:val="0000FF"/>
                </w:rPr>
                <w:t>N 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4EA" w:rsidRDefault="00F744EA">
            <w:pPr>
              <w:pStyle w:val="ConsPlusNormal"/>
            </w:pPr>
          </w:p>
        </w:tc>
      </w:tr>
    </w:tbl>
    <w:p w:rsidR="00F744EA" w:rsidRDefault="00F744EA">
      <w:pPr>
        <w:pStyle w:val="ConsPlusNormal"/>
        <w:jc w:val="both"/>
      </w:pPr>
    </w:p>
    <w:p w:rsidR="00F744EA" w:rsidRDefault="00F744EA">
      <w:pPr>
        <w:pStyle w:val="ConsPlusNormal"/>
        <w:ind w:firstLine="540"/>
        <w:jc w:val="both"/>
      </w:pPr>
      <w:proofErr w:type="gramStart"/>
      <w:r>
        <w:t xml:space="preserve">В соответствии с </w:t>
      </w:r>
      <w:hyperlink r:id="rId8">
        <w:r>
          <w:rPr>
            <w:color w:val="0000FF"/>
          </w:rPr>
          <w:t>частью 4 статьи 77</w:t>
        </w:r>
      </w:hyperlink>
      <w:r>
        <w:t xml:space="preserve"> Федерального закона от 29 декабря 2012 года N 273-ФЗ "Об образовании в Российской Федерации", </w:t>
      </w:r>
      <w:hyperlink r:id="rId9">
        <w:r>
          <w:rPr>
            <w:color w:val="0000FF"/>
          </w:rPr>
          <w:t>подпунктом 38.1 пункта 1 статьи 10</w:t>
        </w:r>
      </w:hyperlink>
      <w:r>
        <w:t xml:space="preserve">, </w:t>
      </w:r>
      <w:hyperlink r:id="rId10">
        <w:r>
          <w:rPr>
            <w:color w:val="0000FF"/>
          </w:rPr>
          <w:t>пунктом 4 статьи 24.1</w:t>
        </w:r>
      </w:hyperlink>
      <w:r>
        <w:t xml:space="preserve"> областного закона от 2 июля 2013 года N 712-41-ОЗ "Об образовании в Архангельской области", </w:t>
      </w:r>
      <w:hyperlink r:id="rId11">
        <w:r>
          <w:rPr>
            <w:color w:val="0000FF"/>
          </w:rPr>
          <w:t>подпунктом 26 пункта 9</w:t>
        </w:r>
      </w:hyperlink>
      <w:r>
        <w:t xml:space="preserve"> Положения о министерстве образования и науки Архангельской области, утвержденного постановлением Правительства</w:t>
      </w:r>
      <w:proofErr w:type="gramEnd"/>
      <w:r>
        <w:t xml:space="preserve"> Архангельской области от 27 марта 2012 года N 120-пп, министерство образования и науки Архангельской области постановляет:</w:t>
      </w:r>
    </w:p>
    <w:p w:rsidR="00F744EA" w:rsidRDefault="00F744EA">
      <w:pPr>
        <w:pStyle w:val="ConsPlusNormal"/>
        <w:spacing w:before="220"/>
        <w:ind w:firstLine="540"/>
        <w:jc w:val="both"/>
      </w:pPr>
      <w:r>
        <w:t xml:space="preserve">1. Утвердить прилагаемое </w:t>
      </w:r>
      <w:hyperlink w:anchor="P32">
        <w:r>
          <w:rPr>
            <w:color w:val="0000FF"/>
          </w:rPr>
          <w:t>Положение</w:t>
        </w:r>
      </w:hyperlink>
      <w:r>
        <w:t xml:space="preserve"> о дипломе "Золотая надежда Архангельской области" и серебряной медали "За особые успехи в обучении".</w:t>
      </w:r>
    </w:p>
    <w:p w:rsidR="00F744EA" w:rsidRDefault="00F744EA">
      <w:pPr>
        <w:pStyle w:val="ConsPlusNormal"/>
        <w:spacing w:before="220"/>
        <w:ind w:firstLine="540"/>
        <w:jc w:val="both"/>
      </w:pPr>
      <w:r>
        <w:t xml:space="preserve">2. Признать утратившим силу </w:t>
      </w:r>
      <w:hyperlink r:id="rId12">
        <w:r>
          <w:rPr>
            <w:color w:val="0000FF"/>
          </w:rPr>
          <w:t>постановление</w:t>
        </w:r>
      </w:hyperlink>
      <w:r>
        <w:t xml:space="preserve"> министерства образования и науки Архангельской области от 5 июня 2014 года N 16 "Об утверждении Положения о золотой медали "За особые успехи в обучении" и серебряной медали "За особые успехи в обучении" и порядке их вручения выпускникам государственных образовательных организаций Архангельской области, муниципальных и частных образовательных организаций, и описания указанных медалей".</w:t>
      </w:r>
    </w:p>
    <w:p w:rsidR="00F744EA" w:rsidRDefault="00F744EA">
      <w:pPr>
        <w:pStyle w:val="ConsPlusNormal"/>
        <w:spacing w:before="220"/>
        <w:ind w:firstLine="540"/>
        <w:jc w:val="both"/>
      </w:pPr>
      <w:r>
        <w:t>3. Настоящее постановление вступает в силу со дня его официального опубликования.</w:t>
      </w:r>
    </w:p>
    <w:p w:rsidR="00F744EA" w:rsidRDefault="00F744EA">
      <w:pPr>
        <w:pStyle w:val="ConsPlusNormal"/>
        <w:jc w:val="both"/>
      </w:pPr>
    </w:p>
    <w:p w:rsidR="00F744EA" w:rsidRDefault="00F744EA">
      <w:pPr>
        <w:pStyle w:val="ConsPlusNormal"/>
        <w:jc w:val="right"/>
      </w:pPr>
      <w:r>
        <w:t>Министр</w:t>
      </w:r>
    </w:p>
    <w:p w:rsidR="00F744EA" w:rsidRDefault="00F744EA">
      <w:pPr>
        <w:pStyle w:val="ConsPlusNormal"/>
        <w:jc w:val="right"/>
      </w:pPr>
      <w:r>
        <w:t>С.А.КОТЛОВ</w:t>
      </w: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1F2AEE" w:rsidRDefault="001F2AEE">
      <w:pPr>
        <w:rPr>
          <w:rFonts w:ascii="Calibri" w:eastAsiaTheme="minorEastAsia" w:hAnsi="Calibri" w:cs="Calibri"/>
          <w:lang w:eastAsia="ru-RU"/>
        </w:rPr>
      </w:pPr>
      <w:r>
        <w:br w:type="page"/>
      </w:r>
    </w:p>
    <w:p w:rsidR="00F744EA" w:rsidRDefault="00F744EA">
      <w:pPr>
        <w:pStyle w:val="ConsPlusNormal"/>
        <w:jc w:val="right"/>
        <w:outlineLvl w:val="0"/>
      </w:pPr>
      <w:r>
        <w:lastRenderedPageBreak/>
        <w:t>Утверждено</w:t>
      </w:r>
    </w:p>
    <w:p w:rsidR="00F744EA" w:rsidRDefault="00F744EA">
      <w:pPr>
        <w:pStyle w:val="ConsPlusNormal"/>
        <w:jc w:val="right"/>
      </w:pPr>
      <w:r>
        <w:t>постановлением министерства</w:t>
      </w:r>
    </w:p>
    <w:p w:rsidR="00F744EA" w:rsidRDefault="00F744EA">
      <w:pPr>
        <w:pStyle w:val="ConsPlusNormal"/>
        <w:jc w:val="right"/>
      </w:pPr>
      <w:r>
        <w:t>образования и науки</w:t>
      </w:r>
    </w:p>
    <w:p w:rsidR="00F744EA" w:rsidRDefault="00F744EA">
      <w:pPr>
        <w:pStyle w:val="ConsPlusNormal"/>
        <w:jc w:val="right"/>
      </w:pPr>
      <w:r>
        <w:t>Архангельской области</w:t>
      </w:r>
    </w:p>
    <w:p w:rsidR="00F744EA" w:rsidRDefault="00F744EA">
      <w:pPr>
        <w:pStyle w:val="ConsPlusNormal"/>
        <w:jc w:val="right"/>
      </w:pPr>
      <w:r>
        <w:t>от 01.04.2019 N 9</w:t>
      </w:r>
    </w:p>
    <w:p w:rsidR="00F744EA" w:rsidRDefault="00F744EA">
      <w:pPr>
        <w:pStyle w:val="ConsPlusNormal"/>
        <w:jc w:val="both"/>
      </w:pPr>
    </w:p>
    <w:p w:rsidR="00F744EA" w:rsidRDefault="00F744EA">
      <w:pPr>
        <w:pStyle w:val="ConsPlusTitle"/>
        <w:jc w:val="center"/>
      </w:pPr>
      <w:bookmarkStart w:id="0" w:name="P32"/>
      <w:bookmarkStart w:id="1" w:name="_GoBack"/>
      <w:bookmarkEnd w:id="0"/>
      <w:r>
        <w:t>ПОЛОЖЕНИЕ</w:t>
      </w:r>
    </w:p>
    <w:p w:rsidR="00F744EA" w:rsidRDefault="00F744EA">
      <w:pPr>
        <w:pStyle w:val="ConsPlusTitle"/>
        <w:jc w:val="center"/>
      </w:pPr>
      <w:r>
        <w:t>О ДИПЛОМЕ "ЗОЛОТАЯ НАДЕЖДА АРХАНГЕЛЬСКОЙ ОБЛАСТИ"</w:t>
      </w:r>
    </w:p>
    <w:p w:rsidR="00F744EA" w:rsidRDefault="00F744EA">
      <w:pPr>
        <w:pStyle w:val="ConsPlusTitle"/>
        <w:jc w:val="center"/>
      </w:pPr>
      <w:r>
        <w:t>И СЕРЕБРЯНОЙ МЕДАЛИ "ЗА ОСОБЫЕ УСПЕХИ В ОБУЧЕНИИ"</w:t>
      </w:r>
    </w:p>
    <w:bookmarkEnd w:id="1"/>
    <w:p w:rsidR="00F744EA" w:rsidRDefault="00F744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44EA">
        <w:tc>
          <w:tcPr>
            <w:tcW w:w="60" w:type="dxa"/>
            <w:tcBorders>
              <w:top w:val="nil"/>
              <w:left w:val="nil"/>
              <w:bottom w:val="nil"/>
              <w:right w:val="nil"/>
            </w:tcBorders>
            <w:shd w:val="clear" w:color="auto" w:fill="CED3F1"/>
            <w:tcMar>
              <w:top w:w="0" w:type="dxa"/>
              <w:left w:w="0" w:type="dxa"/>
              <w:bottom w:w="0" w:type="dxa"/>
              <w:right w:w="0" w:type="dxa"/>
            </w:tcMar>
          </w:tcPr>
          <w:p w:rsidR="00F744EA" w:rsidRDefault="00F744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4EA" w:rsidRDefault="00F744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4EA" w:rsidRDefault="00F744EA">
            <w:pPr>
              <w:pStyle w:val="ConsPlusNormal"/>
              <w:jc w:val="center"/>
            </w:pPr>
            <w:r>
              <w:rPr>
                <w:color w:val="392C69"/>
              </w:rPr>
              <w:t>Список изменяющих документов</w:t>
            </w:r>
          </w:p>
          <w:p w:rsidR="00F744EA" w:rsidRDefault="00F744EA">
            <w:pPr>
              <w:pStyle w:val="ConsPlusNormal"/>
              <w:jc w:val="center"/>
            </w:pPr>
            <w:proofErr w:type="gramStart"/>
            <w:r>
              <w:rPr>
                <w:color w:val="392C69"/>
              </w:rPr>
              <w:t xml:space="preserve">(в ред. </w:t>
            </w:r>
            <w:hyperlink r:id="rId13">
              <w:r>
                <w:rPr>
                  <w:color w:val="0000FF"/>
                </w:rPr>
                <w:t>постановления</w:t>
              </w:r>
            </w:hyperlink>
            <w:r>
              <w:rPr>
                <w:color w:val="392C69"/>
              </w:rPr>
              <w:t xml:space="preserve"> Минобрнауки АО от 15.06.2020 N 20,</w:t>
            </w:r>
            <w:proofErr w:type="gramEnd"/>
          </w:p>
          <w:p w:rsidR="00F744EA" w:rsidRDefault="00F744EA">
            <w:pPr>
              <w:pStyle w:val="ConsPlusNormal"/>
              <w:jc w:val="center"/>
            </w:pPr>
            <w:r>
              <w:rPr>
                <w:color w:val="392C69"/>
              </w:rPr>
              <w:t xml:space="preserve">постановлений Минобразования АО от 27.05.2021 </w:t>
            </w:r>
            <w:hyperlink r:id="rId14">
              <w:r>
                <w:rPr>
                  <w:color w:val="0000FF"/>
                </w:rPr>
                <w:t>N 12</w:t>
              </w:r>
            </w:hyperlink>
            <w:r>
              <w:rPr>
                <w:color w:val="392C69"/>
              </w:rPr>
              <w:t xml:space="preserve">, от 19.06.2023 </w:t>
            </w:r>
            <w:hyperlink r:id="rId15">
              <w:r>
                <w:rPr>
                  <w:color w:val="0000FF"/>
                </w:rPr>
                <w:t>N 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44EA" w:rsidRDefault="00F744EA">
            <w:pPr>
              <w:pStyle w:val="ConsPlusNormal"/>
            </w:pPr>
          </w:p>
        </w:tc>
      </w:tr>
    </w:tbl>
    <w:p w:rsidR="00F744EA" w:rsidRDefault="00F744EA">
      <w:pPr>
        <w:pStyle w:val="ConsPlusNormal"/>
        <w:jc w:val="both"/>
      </w:pPr>
    </w:p>
    <w:p w:rsidR="00F744EA" w:rsidRDefault="00F744EA">
      <w:pPr>
        <w:pStyle w:val="ConsPlusTitle"/>
        <w:jc w:val="center"/>
        <w:outlineLvl w:val="1"/>
      </w:pPr>
      <w:r>
        <w:t>I. Общие положения</w:t>
      </w:r>
    </w:p>
    <w:p w:rsidR="00F744EA" w:rsidRDefault="00F744EA">
      <w:pPr>
        <w:pStyle w:val="ConsPlusNormal"/>
        <w:jc w:val="both"/>
      </w:pPr>
    </w:p>
    <w:p w:rsidR="00F744EA" w:rsidRDefault="00F744EA">
      <w:pPr>
        <w:pStyle w:val="ConsPlusNormal"/>
        <w:ind w:firstLine="540"/>
        <w:jc w:val="both"/>
      </w:pPr>
      <w:r>
        <w:t xml:space="preserve">1. </w:t>
      </w:r>
      <w:proofErr w:type="gramStart"/>
      <w:r>
        <w:t xml:space="preserve">Настоящее Положение о дипломе "Золотая надежда Архангельской области" и серебряной медали "За особые успехи в обучении" (далее - Положение) разработано в соответствии с </w:t>
      </w:r>
      <w:hyperlink r:id="rId16">
        <w:r>
          <w:rPr>
            <w:color w:val="0000FF"/>
          </w:rPr>
          <w:t>частью 4 статьи 77</w:t>
        </w:r>
      </w:hyperlink>
      <w:r>
        <w:t xml:space="preserve"> Федерального закона от 29 декабря 2012 года N 273-ФЗ "Об образовании в Российской Федерации", </w:t>
      </w:r>
      <w:hyperlink r:id="rId17">
        <w:r>
          <w:rPr>
            <w:color w:val="0000FF"/>
          </w:rPr>
          <w:t>подпунктом 38.1 пункта 1 статьи 10</w:t>
        </w:r>
      </w:hyperlink>
      <w:r>
        <w:t xml:space="preserve">, </w:t>
      </w:r>
      <w:hyperlink r:id="rId18">
        <w:r>
          <w:rPr>
            <w:color w:val="0000FF"/>
          </w:rPr>
          <w:t>пунктом 4 статьи 24.1</w:t>
        </w:r>
      </w:hyperlink>
      <w:r>
        <w:t xml:space="preserve"> областного закона от 2 июля 2013 года N 712-41-ОЗ "Об</w:t>
      </w:r>
      <w:proofErr w:type="gramEnd"/>
      <w:r>
        <w:t xml:space="preserve"> </w:t>
      </w:r>
      <w:proofErr w:type="gramStart"/>
      <w:r>
        <w:t>образовании</w:t>
      </w:r>
      <w:proofErr w:type="gramEnd"/>
      <w:r>
        <w:t xml:space="preserve"> в Архангельской области", </w:t>
      </w:r>
      <w:hyperlink r:id="rId19">
        <w:r>
          <w:rPr>
            <w:color w:val="0000FF"/>
          </w:rPr>
          <w:t>подпунктом 26 пункта 9</w:t>
        </w:r>
      </w:hyperlink>
      <w:r>
        <w:t xml:space="preserve"> Положения о министерстве образования и науки Архангельской области, утвержденного постановлением Правительства Архангельской области от 27 марта 2012 года N 120-пп.</w:t>
      </w:r>
    </w:p>
    <w:p w:rsidR="00F744EA" w:rsidRDefault="00F744EA">
      <w:pPr>
        <w:pStyle w:val="ConsPlusNormal"/>
        <w:spacing w:before="220"/>
        <w:ind w:firstLine="540"/>
        <w:jc w:val="both"/>
      </w:pPr>
      <w:r>
        <w:t>2. Настоящим Положением устанавливаются описание указанных диплома и нагрудного знака, а также медали и порядок их вручения выпускникам государственных и муниципальных общеобразовательных организаций, частных общеобразовательных организаций.</w:t>
      </w:r>
    </w:p>
    <w:p w:rsidR="00F744EA" w:rsidRDefault="00F744EA">
      <w:pPr>
        <w:pStyle w:val="ConsPlusNormal"/>
        <w:spacing w:before="220"/>
        <w:ind w:firstLine="540"/>
        <w:jc w:val="both"/>
      </w:pPr>
      <w:r>
        <w:t>3. Диплом "Золотая надежда Архангельской области" и серебряная медаль "За особые успехи в обучении" вручаются лицам, освоившим общеобразовательные программы среднего общего образования в государственных, муниципальных, частных общеобразовательных организациях, и проявившим выдающиеся способности (далее - выпускники).</w:t>
      </w:r>
    </w:p>
    <w:p w:rsidR="00F744EA" w:rsidRDefault="00F744EA">
      <w:pPr>
        <w:pStyle w:val="ConsPlusNormal"/>
        <w:jc w:val="both"/>
      </w:pPr>
    </w:p>
    <w:p w:rsidR="00F744EA" w:rsidRDefault="00F744EA">
      <w:pPr>
        <w:pStyle w:val="ConsPlusTitle"/>
        <w:jc w:val="center"/>
        <w:outlineLvl w:val="1"/>
      </w:pPr>
      <w:r>
        <w:t>II. Порядок вручения диплома</w:t>
      </w:r>
    </w:p>
    <w:p w:rsidR="00F744EA" w:rsidRDefault="00F744EA">
      <w:pPr>
        <w:pStyle w:val="ConsPlusTitle"/>
        <w:jc w:val="center"/>
      </w:pPr>
      <w:r>
        <w:t>"Золотая надежда Архангельской области"</w:t>
      </w:r>
    </w:p>
    <w:p w:rsidR="00F744EA" w:rsidRDefault="00F744EA">
      <w:pPr>
        <w:pStyle w:val="ConsPlusNormal"/>
        <w:jc w:val="both"/>
      </w:pPr>
    </w:p>
    <w:p w:rsidR="00F744EA" w:rsidRDefault="00F744EA">
      <w:pPr>
        <w:pStyle w:val="ConsPlusNormal"/>
        <w:ind w:firstLine="540"/>
        <w:jc w:val="both"/>
      </w:pPr>
      <w:r>
        <w:t>4. Дипломом "Золотая надежда Архангельской области" (далее - Диплом) награждаются выпускники при наличии следующих условий:</w:t>
      </w:r>
    </w:p>
    <w:p w:rsidR="00F744EA" w:rsidRDefault="00F744EA">
      <w:pPr>
        <w:pStyle w:val="ConsPlusNormal"/>
        <w:spacing w:before="220"/>
        <w:ind w:firstLine="540"/>
        <w:jc w:val="both"/>
      </w:pPr>
      <w:r>
        <w:t xml:space="preserve">1) наличие итоговых оценок успеваемости "отлично" и не более двух итоговых оценок успеваемости "хорошо" по всем учебным предметам учебного плана, </w:t>
      </w:r>
      <w:proofErr w:type="spellStart"/>
      <w:r>
        <w:t>изучавшимся</w:t>
      </w:r>
      <w:proofErr w:type="spellEnd"/>
      <w:r>
        <w:t xml:space="preserve"> на уровне среднего общего образования;</w:t>
      </w:r>
    </w:p>
    <w:p w:rsidR="00F744EA" w:rsidRDefault="00F744EA">
      <w:pPr>
        <w:pStyle w:val="ConsPlusNormal"/>
        <w:spacing w:before="220"/>
        <w:ind w:firstLine="540"/>
        <w:jc w:val="both"/>
      </w:pPr>
      <w:r>
        <w:t>2) успешное прохождение государственной итоговой аттестации по образовательным программам среднего общего образования по обязательным учебным предметам и учебным предметам по выбору (без учета результатов, полученных при прохождении повторной государственной итоговой аттестации):</w:t>
      </w:r>
    </w:p>
    <w:p w:rsidR="00F744EA" w:rsidRDefault="00F744EA">
      <w:pPr>
        <w:pStyle w:val="ConsPlusNormal"/>
        <w:spacing w:before="220"/>
        <w:ind w:firstLine="540"/>
        <w:jc w:val="both"/>
      </w:pPr>
      <w:proofErr w:type="gramStart"/>
      <w:r>
        <w:t>набравшим по результатам единого государственного экзамена по учебному предмету "Русский язык" не менее 70 баллов;</w:t>
      </w:r>
      <w:proofErr w:type="gramEnd"/>
    </w:p>
    <w:p w:rsidR="00F744EA" w:rsidRDefault="00F744EA">
      <w:pPr>
        <w:pStyle w:val="ConsPlusNormal"/>
        <w:spacing w:before="220"/>
        <w:ind w:firstLine="540"/>
        <w:jc w:val="both"/>
      </w:pPr>
      <w:r>
        <w:t>набравшим по результатам единого государственного экзамена по учебному предмету "Математика": базовый уровень - пять баллов, профильный уровень - не менее 70 баллов;</w:t>
      </w:r>
    </w:p>
    <w:p w:rsidR="00F744EA" w:rsidRDefault="00F744EA">
      <w:pPr>
        <w:pStyle w:val="ConsPlusNormal"/>
        <w:spacing w:before="220"/>
        <w:ind w:firstLine="540"/>
        <w:jc w:val="both"/>
      </w:pPr>
      <w:proofErr w:type="gramStart"/>
      <w:r>
        <w:lastRenderedPageBreak/>
        <w:t>набравшим по результатам единого государственного экзамена по учебным предметам по выбору не менее 90 баллов по каждому учебному предмету.</w:t>
      </w:r>
      <w:proofErr w:type="gramEnd"/>
    </w:p>
    <w:p w:rsidR="00F744EA" w:rsidRDefault="00F744EA">
      <w:pPr>
        <w:pStyle w:val="ConsPlusNormal"/>
        <w:spacing w:before="220"/>
        <w:ind w:firstLine="540"/>
        <w:jc w:val="both"/>
      </w:pPr>
      <w:proofErr w:type="gramStart"/>
      <w:r>
        <w:t>В случае выбора выпускником различных форм прохождения государственной итоговой аттестации по образовательным программам среднего общего образования - пять баллов по сдаваемым учебным предметам в форме государственного выпускного экзамена, по результатам единого государственного экзамена по учебному предмету "Русский язык" не менее 70 баллов и 90 баллов по каждому учебному предмету по выбору за исключением учебного предмета "Математика" профильный уровень - не менее 70</w:t>
      </w:r>
      <w:proofErr w:type="gramEnd"/>
      <w:r>
        <w:t xml:space="preserve"> баллов;</w:t>
      </w:r>
    </w:p>
    <w:p w:rsidR="00F744EA" w:rsidRDefault="00F744EA">
      <w:pPr>
        <w:pStyle w:val="ConsPlusNormal"/>
        <w:jc w:val="both"/>
      </w:pPr>
      <w:r>
        <w:t>(</w:t>
      </w:r>
      <w:proofErr w:type="spellStart"/>
      <w:r>
        <w:t>пп</w:t>
      </w:r>
      <w:proofErr w:type="spellEnd"/>
      <w:r>
        <w:t xml:space="preserve">. 2 в ред. </w:t>
      </w:r>
      <w:hyperlink r:id="rId20">
        <w:r>
          <w:rPr>
            <w:color w:val="0000FF"/>
          </w:rPr>
          <w:t>постановления</w:t>
        </w:r>
      </w:hyperlink>
      <w:r>
        <w:t xml:space="preserve"> Минобразования АО от 19.06.2023 N 16)</w:t>
      </w:r>
    </w:p>
    <w:p w:rsidR="00F744EA" w:rsidRDefault="00F744EA">
      <w:pPr>
        <w:pStyle w:val="ConsPlusNormal"/>
        <w:spacing w:before="220"/>
        <w:ind w:firstLine="540"/>
        <w:jc w:val="both"/>
      </w:pPr>
      <w:proofErr w:type="gramStart"/>
      <w:r>
        <w:t>3) результативность участия в региональном и заключительном этапах всероссийской олимпиады школьников, олимпиадах школьников, включенных в перечень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согласованный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интеллектуальных, творческих и спортивных</w:t>
      </w:r>
      <w:proofErr w:type="gramEnd"/>
      <w:r>
        <w:t xml:space="preserve"> состязаний для обучающихся регионального уровня согласно </w:t>
      </w:r>
      <w:hyperlink w:anchor="P115">
        <w:r>
          <w:rPr>
            <w:color w:val="0000FF"/>
          </w:rPr>
          <w:t>Перечню</w:t>
        </w:r>
      </w:hyperlink>
      <w:r>
        <w:t xml:space="preserve"> мероприятий, утвержденных приложением N 1 к настоящему Положению (за период обучения в 9 - 11 (12) классах).</w:t>
      </w:r>
    </w:p>
    <w:p w:rsidR="00F744EA" w:rsidRDefault="00F744EA">
      <w:pPr>
        <w:pStyle w:val="ConsPlusNormal"/>
        <w:spacing w:before="220"/>
        <w:ind w:firstLine="540"/>
        <w:jc w:val="both"/>
      </w:pPr>
      <w:r>
        <w:t xml:space="preserve">5. </w:t>
      </w:r>
      <w:proofErr w:type="gramStart"/>
      <w:r>
        <w:t xml:space="preserve">Диплом вручается также выпускнику, сдавшему единый государственный экзамен не менее чем по двум учебным предметам на 100 баллов, являющемуся победителем или призером регионального этапа всероссийской олимпиады школьников не менее чем по двум учебным предметам, имеющему итоговые оценки успеваемости "отлично" и "хорошо" по всем учебным предметам учебного плана, </w:t>
      </w:r>
      <w:proofErr w:type="spellStart"/>
      <w:r>
        <w:t>изучавшимся</w:t>
      </w:r>
      <w:proofErr w:type="spellEnd"/>
      <w:r>
        <w:t xml:space="preserve"> на уровне среднего общего образования.</w:t>
      </w:r>
      <w:proofErr w:type="gramEnd"/>
    </w:p>
    <w:p w:rsidR="00F744EA" w:rsidRDefault="00F744EA">
      <w:pPr>
        <w:pStyle w:val="ConsPlusNormal"/>
        <w:spacing w:before="220"/>
        <w:ind w:firstLine="540"/>
        <w:jc w:val="both"/>
      </w:pPr>
      <w:r>
        <w:t>6. К Диплому прилагается нагрудный знак.</w:t>
      </w:r>
    </w:p>
    <w:p w:rsidR="00F744EA" w:rsidRDefault="00F744EA">
      <w:pPr>
        <w:pStyle w:val="ConsPlusNormal"/>
        <w:spacing w:before="220"/>
        <w:ind w:firstLine="540"/>
        <w:jc w:val="both"/>
      </w:pPr>
      <w:r>
        <w:t xml:space="preserve">7. </w:t>
      </w:r>
      <w:hyperlink w:anchor="P160">
        <w:r>
          <w:rPr>
            <w:color w:val="0000FF"/>
          </w:rPr>
          <w:t>Описание</w:t>
        </w:r>
      </w:hyperlink>
      <w:r>
        <w:t xml:space="preserve"> Диплома и нагрудного знака приведено в приложении N 2 к настоящему Положению.</w:t>
      </w:r>
    </w:p>
    <w:p w:rsidR="00F744EA" w:rsidRDefault="00F744EA">
      <w:pPr>
        <w:pStyle w:val="ConsPlusNormal"/>
        <w:spacing w:before="220"/>
        <w:ind w:firstLine="540"/>
        <w:jc w:val="both"/>
      </w:pPr>
      <w:r>
        <w:t>8. Награждение выпускников Дипломом и нагрудным знаком осуществляется в торжественной обстановке.</w:t>
      </w:r>
    </w:p>
    <w:p w:rsidR="00F744EA" w:rsidRDefault="00F744EA">
      <w:pPr>
        <w:pStyle w:val="ConsPlusNormal"/>
        <w:spacing w:before="220"/>
        <w:ind w:firstLine="540"/>
        <w:jc w:val="both"/>
      </w:pPr>
      <w:r>
        <w:t xml:space="preserve">9. </w:t>
      </w:r>
      <w:proofErr w:type="gramStart"/>
      <w:r>
        <w:t xml:space="preserve">Органы местного самоуправления муниципальных районов и городских округов Архангельской области, осуществляющие управление в сфере образования (далее - муниципальные органы управления образованием), государственные общеобразовательные, частные общеобразовательные организации (далее - образовательные организации) представляют в министерство образования и науки Архангельской области (далее - </w:t>
      </w:r>
      <w:proofErr w:type="spellStart"/>
      <w:r>
        <w:t>минобрнауки</w:t>
      </w:r>
      <w:proofErr w:type="spellEnd"/>
      <w:r>
        <w:t xml:space="preserve"> АО) не позднее 15 мая текущего года ходатайство о поощрении выпускника Дипломом с указанием следующей информации:</w:t>
      </w:r>
      <w:proofErr w:type="gramEnd"/>
    </w:p>
    <w:p w:rsidR="00F744EA" w:rsidRDefault="00F744EA">
      <w:pPr>
        <w:pStyle w:val="ConsPlusNormal"/>
        <w:spacing w:before="220"/>
        <w:ind w:firstLine="540"/>
        <w:jc w:val="both"/>
      </w:pPr>
      <w:r>
        <w:t>фамилия, имя, отчество выпускника (полностью);</w:t>
      </w:r>
    </w:p>
    <w:p w:rsidR="00F744EA" w:rsidRDefault="00F744EA">
      <w:pPr>
        <w:pStyle w:val="ConsPlusNormal"/>
        <w:spacing w:before="220"/>
        <w:ind w:firstLine="540"/>
        <w:jc w:val="both"/>
      </w:pPr>
      <w:r>
        <w:t>наименование образовательной организации, в которой обучается выпускник (полностью в соответствии с уставом образовательной организации);</w:t>
      </w:r>
    </w:p>
    <w:p w:rsidR="00F744EA" w:rsidRDefault="00F744EA">
      <w:pPr>
        <w:pStyle w:val="ConsPlusNormal"/>
        <w:spacing w:before="220"/>
        <w:ind w:firstLine="540"/>
        <w:jc w:val="both"/>
      </w:pPr>
      <w:r>
        <w:t xml:space="preserve">итоговые (предполагаемые) оценки выпускника по всем учебным предметам учебного плана, </w:t>
      </w:r>
      <w:proofErr w:type="spellStart"/>
      <w:r>
        <w:t>изучавшимся</w:t>
      </w:r>
      <w:proofErr w:type="spellEnd"/>
      <w:r>
        <w:t xml:space="preserve"> на уровне среднего общего образования;</w:t>
      </w:r>
    </w:p>
    <w:p w:rsidR="00F744EA" w:rsidRDefault="0022686C">
      <w:pPr>
        <w:pStyle w:val="ConsPlusNormal"/>
        <w:spacing w:before="220"/>
        <w:ind w:firstLine="540"/>
        <w:jc w:val="both"/>
      </w:pPr>
      <w:hyperlink w:anchor="P115">
        <w:r w:rsidR="00F744EA">
          <w:rPr>
            <w:color w:val="0000FF"/>
          </w:rPr>
          <w:t>перечень</w:t>
        </w:r>
      </w:hyperlink>
      <w:r w:rsidR="00F744EA">
        <w:t xml:space="preserve"> интеллектуальных, творческих и спортивных мероприятий согласно приложению N 1 к настоящему Положению, победителем или призером которых является выпускник с разбивкой по учебным годам (за период обучения в 9 - 11(12) классах));</w:t>
      </w:r>
    </w:p>
    <w:p w:rsidR="00F744EA" w:rsidRDefault="00F744EA">
      <w:pPr>
        <w:pStyle w:val="ConsPlusNormal"/>
        <w:spacing w:before="220"/>
        <w:ind w:firstLine="540"/>
        <w:jc w:val="both"/>
      </w:pPr>
      <w:r>
        <w:t xml:space="preserve">перечень учебных предметов, выбранных выпускником для сдачи единого государственного </w:t>
      </w:r>
      <w:r>
        <w:lastRenderedPageBreak/>
        <w:t>экзамена (государственного выпускного экзамена).</w:t>
      </w:r>
    </w:p>
    <w:p w:rsidR="00F744EA" w:rsidRDefault="00F744EA">
      <w:pPr>
        <w:pStyle w:val="ConsPlusNormal"/>
        <w:spacing w:before="220"/>
        <w:ind w:firstLine="540"/>
        <w:jc w:val="both"/>
      </w:pPr>
      <w:r>
        <w:t>10. К ходатайству прилагаются следующие документы:</w:t>
      </w:r>
    </w:p>
    <w:p w:rsidR="00F744EA" w:rsidRDefault="00F744EA">
      <w:pPr>
        <w:pStyle w:val="ConsPlusNormal"/>
        <w:spacing w:before="220"/>
        <w:ind w:firstLine="540"/>
        <w:jc w:val="both"/>
      </w:pPr>
      <w:r>
        <w:t>решение педагогического совета общеобразовательной организации о поощрении выпускника Дипломом;</w:t>
      </w:r>
    </w:p>
    <w:p w:rsidR="00F744EA" w:rsidRDefault="00F744EA">
      <w:pPr>
        <w:pStyle w:val="ConsPlusNormal"/>
        <w:spacing w:before="220"/>
        <w:ind w:firstLine="540"/>
        <w:jc w:val="both"/>
      </w:pPr>
      <w:r>
        <w:t>характеристика выпускника на официальном бланке общеобразовательной организации;</w:t>
      </w:r>
    </w:p>
    <w:p w:rsidR="00F744EA" w:rsidRDefault="00F744EA">
      <w:pPr>
        <w:pStyle w:val="ConsPlusNormal"/>
        <w:spacing w:before="220"/>
        <w:ind w:firstLine="540"/>
        <w:jc w:val="both"/>
      </w:pPr>
      <w:r>
        <w:t>заверенная руководителем общеобразовательной организации копия классного журнала (распечатка электронного журнала) с оценками выпускника за уровень среднего общего образования) или заверенная руководителем общеобразовательной организации копия ведомости успеваемости за уровень среднего общего образования;</w:t>
      </w:r>
    </w:p>
    <w:p w:rsidR="00F744EA" w:rsidRDefault="00F744EA">
      <w:pPr>
        <w:pStyle w:val="ConsPlusNormal"/>
        <w:spacing w:before="220"/>
        <w:ind w:firstLine="540"/>
        <w:jc w:val="both"/>
      </w:pPr>
      <w:r>
        <w:t xml:space="preserve">заверенные руководителем общеобразовательной организации документы, подтверждающие результативность участия в интеллектуальных, творческих и спортивных мероприятий согласно </w:t>
      </w:r>
      <w:hyperlink w:anchor="P115">
        <w:r>
          <w:rPr>
            <w:color w:val="0000FF"/>
          </w:rPr>
          <w:t>приложению N 1</w:t>
        </w:r>
      </w:hyperlink>
      <w:r>
        <w:t xml:space="preserve"> к настоящему Положению (за исключением всероссийской олимпиады школьников);</w:t>
      </w:r>
    </w:p>
    <w:p w:rsidR="00F744EA" w:rsidRDefault="00F744EA">
      <w:pPr>
        <w:pStyle w:val="ConsPlusNormal"/>
        <w:spacing w:before="220"/>
        <w:ind w:firstLine="540"/>
        <w:jc w:val="both"/>
      </w:pPr>
      <w:r>
        <w:t xml:space="preserve">11. Для рассмотрения поступивших ходатайств о поощрении Дипломом создается комиссия из представителей </w:t>
      </w:r>
      <w:proofErr w:type="spellStart"/>
      <w:r>
        <w:t>минобрнауки</w:t>
      </w:r>
      <w:proofErr w:type="spellEnd"/>
      <w:r>
        <w:t xml:space="preserve"> АО, муниципальных органов управления образованием, образовательных организаций, общественных организаций.</w:t>
      </w:r>
    </w:p>
    <w:p w:rsidR="00F744EA" w:rsidRDefault="00F744EA">
      <w:pPr>
        <w:pStyle w:val="ConsPlusNormal"/>
        <w:spacing w:before="220"/>
        <w:ind w:firstLine="540"/>
        <w:jc w:val="both"/>
      </w:pPr>
      <w:r>
        <w:t xml:space="preserve">Состав комиссии утверждается распоряжением </w:t>
      </w:r>
      <w:proofErr w:type="spellStart"/>
      <w:r>
        <w:t>минобрнауки</w:t>
      </w:r>
      <w:proofErr w:type="spellEnd"/>
      <w:r>
        <w:t xml:space="preserve"> АО.</w:t>
      </w:r>
    </w:p>
    <w:p w:rsidR="00F744EA" w:rsidRDefault="00F744EA">
      <w:pPr>
        <w:pStyle w:val="ConsPlusNormal"/>
        <w:spacing w:before="220"/>
        <w:ind w:firstLine="540"/>
        <w:jc w:val="both"/>
      </w:pPr>
      <w:r>
        <w:t>Комиссия рассматривает поступившие ходатайства о поощрении Дипломом:</w:t>
      </w:r>
    </w:p>
    <w:p w:rsidR="00F744EA" w:rsidRDefault="00F744EA">
      <w:pPr>
        <w:pStyle w:val="ConsPlusNormal"/>
        <w:spacing w:before="220"/>
        <w:ind w:firstLine="540"/>
        <w:jc w:val="both"/>
      </w:pPr>
      <w:r>
        <w:t>по итогам представленных ходатайств о поощрении Дипломом и представленных документов;</w:t>
      </w:r>
    </w:p>
    <w:p w:rsidR="00F744EA" w:rsidRDefault="00F744EA">
      <w:pPr>
        <w:pStyle w:val="ConsPlusNormal"/>
        <w:spacing w:before="220"/>
        <w:ind w:firstLine="540"/>
        <w:jc w:val="both"/>
      </w:pPr>
      <w:r>
        <w:t>по итогам утверждения результатов государственной итоговой аттестации по образовательным программам среднего общего образования.</w:t>
      </w:r>
    </w:p>
    <w:p w:rsidR="00F744EA" w:rsidRDefault="00F744EA">
      <w:pPr>
        <w:pStyle w:val="ConsPlusNormal"/>
        <w:spacing w:before="220"/>
        <w:ind w:firstLine="540"/>
        <w:jc w:val="both"/>
      </w:pPr>
      <w:r>
        <w:t>12. При рассмотрении ходатайств о поощрении Дипломом учитываются результаты единого государственного экзамена и государственного выпускного экзамена, утвержденные государственной экзаменационной комиссией для проведения государственной итоговой аттестации по образовательным программам среднего общего образования, в том числе по результатам рассмотрения апелляций о несогласии с выставленными баллами, перепроверки экзаменационных работ.</w:t>
      </w:r>
    </w:p>
    <w:p w:rsidR="00F744EA" w:rsidRDefault="00F744EA">
      <w:pPr>
        <w:pStyle w:val="ConsPlusNormal"/>
        <w:spacing w:before="220"/>
        <w:ind w:firstLine="540"/>
        <w:jc w:val="both"/>
      </w:pPr>
      <w:r>
        <w:t xml:space="preserve">13. Перечень лиц, поощренных Дипломом в текущем году, утверждается распоряжением </w:t>
      </w:r>
      <w:proofErr w:type="spellStart"/>
      <w:r>
        <w:t>минобрнауки</w:t>
      </w:r>
      <w:proofErr w:type="spellEnd"/>
      <w:r>
        <w:t xml:space="preserve"> АО, которое направляется в муниципальные органы управления образованием, государственные общеобразовательные организации, частные общеобразовательные организации.</w:t>
      </w:r>
    </w:p>
    <w:p w:rsidR="00F744EA" w:rsidRDefault="00F744EA">
      <w:pPr>
        <w:pStyle w:val="ConsPlusNormal"/>
        <w:jc w:val="both"/>
      </w:pPr>
    </w:p>
    <w:p w:rsidR="00F744EA" w:rsidRDefault="00F744EA">
      <w:pPr>
        <w:pStyle w:val="ConsPlusTitle"/>
        <w:jc w:val="center"/>
        <w:outlineLvl w:val="1"/>
      </w:pPr>
      <w:r>
        <w:t>III. Порядок вручения серебряной медали</w:t>
      </w:r>
    </w:p>
    <w:p w:rsidR="00F744EA" w:rsidRDefault="00F744EA">
      <w:pPr>
        <w:pStyle w:val="ConsPlusTitle"/>
        <w:jc w:val="center"/>
      </w:pPr>
      <w:r>
        <w:t>"За особые успехи в обучении"</w:t>
      </w:r>
    </w:p>
    <w:p w:rsidR="00F744EA" w:rsidRDefault="00F744EA">
      <w:pPr>
        <w:pStyle w:val="ConsPlusNormal"/>
        <w:jc w:val="both"/>
      </w:pPr>
    </w:p>
    <w:p w:rsidR="00F744EA" w:rsidRDefault="00F744EA">
      <w:pPr>
        <w:pStyle w:val="ConsPlusNormal"/>
        <w:ind w:firstLine="540"/>
        <w:jc w:val="both"/>
      </w:pPr>
      <w:r>
        <w:t>14. Серебряная медаль "За особые успехи в обучении" (далее - серебряная медаль) вручается выпускникам при наличии следующих условий:</w:t>
      </w:r>
    </w:p>
    <w:p w:rsidR="00F744EA" w:rsidRDefault="00F744EA">
      <w:pPr>
        <w:pStyle w:val="ConsPlusNormal"/>
        <w:spacing w:before="220"/>
        <w:ind w:firstLine="540"/>
        <w:jc w:val="both"/>
      </w:pPr>
      <w:r>
        <w:t xml:space="preserve">1) наличие итоговых оценок успеваемости "отлично" и не более двух итоговых оценок успеваемости "хорошо" по всем учебным предметам учебного плана, </w:t>
      </w:r>
      <w:proofErr w:type="spellStart"/>
      <w:r>
        <w:t>изучавшимся</w:t>
      </w:r>
      <w:proofErr w:type="spellEnd"/>
      <w:r>
        <w:t xml:space="preserve"> на уровне среднего общего образования;</w:t>
      </w:r>
    </w:p>
    <w:p w:rsidR="00F744EA" w:rsidRDefault="00F744EA">
      <w:pPr>
        <w:pStyle w:val="ConsPlusNormal"/>
        <w:spacing w:before="220"/>
        <w:ind w:firstLine="540"/>
        <w:jc w:val="both"/>
      </w:pPr>
      <w:r>
        <w:t xml:space="preserve">2) успешное прохождение государственной итоговой аттестации по образовательным </w:t>
      </w:r>
      <w:r>
        <w:lastRenderedPageBreak/>
        <w:t>программам среднего общего образования (без учета результатов, полученных при прохождении повторной государственной итоговой аттестации):</w:t>
      </w:r>
    </w:p>
    <w:p w:rsidR="00F744EA" w:rsidRDefault="00F744EA">
      <w:pPr>
        <w:pStyle w:val="ConsPlusNormal"/>
        <w:spacing w:before="220"/>
        <w:ind w:firstLine="540"/>
        <w:jc w:val="both"/>
      </w:pPr>
      <w:proofErr w:type="gramStart"/>
      <w:r>
        <w:t>набравшим по результатам единого государственного экзамена по учебному предмету "Русский язык" не менее 70 баллов;</w:t>
      </w:r>
      <w:proofErr w:type="gramEnd"/>
    </w:p>
    <w:p w:rsidR="00F744EA" w:rsidRDefault="00F744EA">
      <w:pPr>
        <w:pStyle w:val="ConsPlusNormal"/>
        <w:spacing w:before="220"/>
        <w:ind w:firstLine="540"/>
        <w:jc w:val="both"/>
      </w:pPr>
      <w:r>
        <w:t>набравшим по результатам единого государственного экзамена по учебному предмету "Математика": базовый уровень - пять баллов, профильный уровень - не менее 70 баллов;</w:t>
      </w:r>
    </w:p>
    <w:p w:rsidR="00F744EA" w:rsidRDefault="00F744EA">
      <w:pPr>
        <w:pStyle w:val="ConsPlusNormal"/>
        <w:spacing w:before="220"/>
        <w:ind w:firstLine="540"/>
        <w:jc w:val="both"/>
      </w:pPr>
      <w:r>
        <w:t>в случае прохождения государственной итоговой аттестации в форме государственного выпускного экзамена получившим отметки пять баллов по учебным предметам "Русский язык" и "Математика";</w:t>
      </w:r>
    </w:p>
    <w:p w:rsidR="00F744EA" w:rsidRDefault="00F744EA">
      <w:pPr>
        <w:pStyle w:val="ConsPlusNormal"/>
        <w:spacing w:before="220"/>
        <w:ind w:firstLine="540"/>
        <w:jc w:val="both"/>
      </w:pPr>
      <w:r>
        <w:t>В случае выбора выпускником различных форм прохождения государственной итоговой аттестации по образовательным программам среднего общего образования - пять баллов по сдаваемым учебным предметам в форме государственного выпускного экзамена, по результатам единого государственного экзамена по учебному предмету "Русский язык" и "Математика" профильный уровень не менее 70 баллов.</w:t>
      </w:r>
    </w:p>
    <w:p w:rsidR="00F744EA" w:rsidRDefault="00F744EA">
      <w:pPr>
        <w:pStyle w:val="ConsPlusNormal"/>
        <w:jc w:val="both"/>
      </w:pPr>
      <w:r>
        <w:t>(</w:t>
      </w:r>
      <w:proofErr w:type="spellStart"/>
      <w:r>
        <w:t>пп</w:t>
      </w:r>
      <w:proofErr w:type="spellEnd"/>
      <w:r>
        <w:t xml:space="preserve">. 2 в ред. </w:t>
      </w:r>
      <w:hyperlink r:id="rId21">
        <w:r>
          <w:rPr>
            <w:color w:val="0000FF"/>
          </w:rPr>
          <w:t>постановления</w:t>
        </w:r>
      </w:hyperlink>
      <w:r>
        <w:t xml:space="preserve"> Минобразования АО от 19.06.2023 N 16)</w:t>
      </w:r>
    </w:p>
    <w:p w:rsidR="00F744EA" w:rsidRDefault="00F744EA">
      <w:pPr>
        <w:pStyle w:val="ConsPlusNormal"/>
        <w:spacing w:before="220"/>
        <w:ind w:firstLine="540"/>
        <w:jc w:val="both"/>
      </w:pPr>
      <w:r>
        <w:t xml:space="preserve">15. Серебряной медалью не награждаются выпускники в случае вручения им медали, предусмотренной </w:t>
      </w:r>
      <w:hyperlink r:id="rId22">
        <w:r>
          <w:rPr>
            <w:color w:val="0000FF"/>
          </w:rPr>
          <w:t>частью 10 статьи 34</w:t>
        </w:r>
      </w:hyperlink>
      <w:r>
        <w:t xml:space="preserve"> Федерального закона от 29 декабря 2012 года N 273-ФЗ "Об образовании в Российской Федерации".</w:t>
      </w:r>
    </w:p>
    <w:p w:rsidR="00F744EA" w:rsidRDefault="00F744EA">
      <w:pPr>
        <w:pStyle w:val="ConsPlusNormal"/>
        <w:spacing w:before="220"/>
        <w:ind w:firstLine="540"/>
        <w:jc w:val="both"/>
      </w:pPr>
      <w:r>
        <w:t>16. Одновременно с серебряной медалью выпускнику вручается удостоверение к ней.</w:t>
      </w:r>
    </w:p>
    <w:p w:rsidR="00F744EA" w:rsidRDefault="00F744EA">
      <w:pPr>
        <w:pStyle w:val="ConsPlusNormal"/>
        <w:spacing w:before="220"/>
        <w:ind w:firstLine="540"/>
        <w:jc w:val="both"/>
      </w:pPr>
      <w:r>
        <w:t xml:space="preserve">17. </w:t>
      </w:r>
      <w:hyperlink w:anchor="P208">
        <w:r>
          <w:rPr>
            <w:color w:val="0000FF"/>
          </w:rPr>
          <w:t>Описание</w:t>
        </w:r>
      </w:hyperlink>
      <w:r>
        <w:t xml:space="preserve"> серебряной медали и удостоверения к ней приведено в приложении N 3 к настоящему Положению.</w:t>
      </w:r>
    </w:p>
    <w:p w:rsidR="00F744EA" w:rsidRDefault="00F744EA">
      <w:pPr>
        <w:pStyle w:val="ConsPlusNormal"/>
        <w:spacing w:before="220"/>
        <w:ind w:firstLine="540"/>
        <w:jc w:val="both"/>
      </w:pPr>
      <w:r>
        <w:t>18. Удостоверение к серебряной медали заполняется образовательной организацией.</w:t>
      </w:r>
    </w:p>
    <w:p w:rsidR="00F744EA" w:rsidRDefault="00F744EA">
      <w:pPr>
        <w:pStyle w:val="ConsPlusNormal"/>
        <w:spacing w:before="220"/>
        <w:ind w:firstLine="540"/>
        <w:jc w:val="both"/>
      </w:pPr>
      <w:r>
        <w:t>19. Решение о награждении выпускников серебряной медалью принимается педагогическим советом образовательной организации и оформляется протоколом заседания педагогического совета.</w:t>
      </w:r>
    </w:p>
    <w:p w:rsidR="00F744EA" w:rsidRDefault="00F744EA">
      <w:pPr>
        <w:pStyle w:val="ConsPlusNormal"/>
        <w:spacing w:before="220"/>
        <w:ind w:firstLine="540"/>
        <w:jc w:val="both"/>
      </w:pPr>
      <w:r>
        <w:t>20. Награждение выпускников серебряной медалью осуществляется в торжественной обстановке одновременно с выдачей аттестата о среднем общем образовании.</w:t>
      </w:r>
    </w:p>
    <w:p w:rsidR="00F744EA" w:rsidRDefault="00F744EA">
      <w:pPr>
        <w:pStyle w:val="ConsPlusNormal"/>
        <w:spacing w:before="220"/>
        <w:ind w:firstLine="540"/>
        <w:jc w:val="both"/>
      </w:pPr>
      <w:r>
        <w:t>21. Муниципальные органы управления образованием, образовательные организации представляют в министерство:</w:t>
      </w:r>
    </w:p>
    <w:p w:rsidR="00F744EA" w:rsidRDefault="00F744EA">
      <w:pPr>
        <w:pStyle w:val="ConsPlusNormal"/>
        <w:spacing w:before="220"/>
        <w:ind w:firstLine="540"/>
        <w:jc w:val="both"/>
      </w:pPr>
      <w:r>
        <w:t>не позднее 25 марта текущего года ходатайство о поощрении выпускников серебряной медалью с указанием следующей информации:</w:t>
      </w:r>
    </w:p>
    <w:p w:rsidR="00F744EA" w:rsidRDefault="00F744EA">
      <w:pPr>
        <w:pStyle w:val="ConsPlusNormal"/>
        <w:spacing w:before="220"/>
        <w:ind w:firstLine="540"/>
        <w:jc w:val="both"/>
      </w:pPr>
      <w:r>
        <w:t>фамилия, имя, отчество выпускника (полностью);</w:t>
      </w:r>
    </w:p>
    <w:p w:rsidR="00F744EA" w:rsidRDefault="00F744EA">
      <w:pPr>
        <w:pStyle w:val="ConsPlusNormal"/>
        <w:spacing w:before="220"/>
        <w:ind w:firstLine="540"/>
        <w:jc w:val="both"/>
      </w:pPr>
      <w:r>
        <w:t>наименование образовательной организации, в которой обучается выпускник;</w:t>
      </w:r>
    </w:p>
    <w:p w:rsidR="00F744EA" w:rsidRDefault="00F744EA">
      <w:pPr>
        <w:pStyle w:val="ConsPlusNormal"/>
        <w:spacing w:before="220"/>
        <w:ind w:firstLine="540"/>
        <w:jc w:val="both"/>
      </w:pPr>
      <w:r>
        <w:t xml:space="preserve">итоговые (предполагаемые) оценки выпускника по всем учебным предметам учебного плана, </w:t>
      </w:r>
      <w:proofErr w:type="spellStart"/>
      <w:r>
        <w:t>изучавшимся</w:t>
      </w:r>
      <w:proofErr w:type="spellEnd"/>
      <w:r>
        <w:t xml:space="preserve"> на уровне среднего общего образования;</w:t>
      </w:r>
    </w:p>
    <w:p w:rsidR="00F744EA" w:rsidRDefault="00F744EA">
      <w:pPr>
        <w:pStyle w:val="ConsPlusNormal"/>
        <w:spacing w:before="220"/>
        <w:ind w:firstLine="540"/>
        <w:jc w:val="both"/>
      </w:pPr>
      <w:r>
        <w:t>перечень учебных предметов, выбранных выпускником для сдачи единого государственного экзамена (государственного выпускного экзамена);</w:t>
      </w:r>
    </w:p>
    <w:p w:rsidR="00F744EA" w:rsidRDefault="00F744EA">
      <w:pPr>
        <w:pStyle w:val="ConsPlusNormal"/>
        <w:spacing w:before="220"/>
        <w:ind w:firstLine="540"/>
        <w:jc w:val="both"/>
      </w:pPr>
      <w:r>
        <w:t>не позднее 1 июля текущего года - заверенные копии протоколов (выписки из протоколов) заседания педагогического совета о поощрении серебряной медалью.</w:t>
      </w: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right"/>
        <w:outlineLvl w:val="1"/>
      </w:pPr>
      <w:r>
        <w:t>Приложение N 1</w:t>
      </w:r>
    </w:p>
    <w:p w:rsidR="00F744EA" w:rsidRDefault="00F744EA">
      <w:pPr>
        <w:pStyle w:val="ConsPlusNormal"/>
        <w:jc w:val="right"/>
      </w:pPr>
      <w:r>
        <w:t>к Положению о дипломе</w:t>
      </w:r>
    </w:p>
    <w:p w:rsidR="00F744EA" w:rsidRDefault="00F744EA">
      <w:pPr>
        <w:pStyle w:val="ConsPlusNormal"/>
        <w:jc w:val="right"/>
      </w:pPr>
      <w:r>
        <w:t>"Золотая надежда Архангельской области"</w:t>
      </w:r>
    </w:p>
    <w:p w:rsidR="00F744EA" w:rsidRDefault="00F744EA">
      <w:pPr>
        <w:pStyle w:val="ConsPlusNormal"/>
        <w:jc w:val="right"/>
      </w:pPr>
      <w:r>
        <w:t>и серебряной медали</w:t>
      </w:r>
    </w:p>
    <w:p w:rsidR="00F744EA" w:rsidRDefault="00F744EA">
      <w:pPr>
        <w:pStyle w:val="ConsPlusNormal"/>
        <w:jc w:val="right"/>
      </w:pPr>
      <w:r>
        <w:t>"За особые успехи в обучении"</w:t>
      </w:r>
    </w:p>
    <w:p w:rsidR="00F744EA" w:rsidRDefault="00F744EA">
      <w:pPr>
        <w:pStyle w:val="ConsPlusNormal"/>
        <w:jc w:val="both"/>
      </w:pPr>
    </w:p>
    <w:p w:rsidR="00F744EA" w:rsidRDefault="00F744EA">
      <w:pPr>
        <w:pStyle w:val="ConsPlusTitle"/>
        <w:jc w:val="center"/>
      </w:pPr>
      <w:bookmarkStart w:id="2" w:name="P115"/>
      <w:bookmarkEnd w:id="2"/>
      <w:r>
        <w:t>ПЕРЕЧЕНЬ</w:t>
      </w:r>
    </w:p>
    <w:p w:rsidR="00F744EA" w:rsidRDefault="00F744EA">
      <w:pPr>
        <w:pStyle w:val="ConsPlusTitle"/>
        <w:jc w:val="center"/>
      </w:pPr>
      <w:r>
        <w:t>мероприятий, участие и (или) победа в которых учитываются</w:t>
      </w:r>
    </w:p>
    <w:p w:rsidR="00F744EA" w:rsidRDefault="00F744EA">
      <w:pPr>
        <w:pStyle w:val="ConsPlusTitle"/>
        <w:jc w:val="center"/>
      </w:pPr>
      <w:r>
        <w:t>для поощрения дипломом "Золотая надежда</w:t>
      </w:r>
    </w:p>
    <w:p w:rsidR="00F744EA" w:rsidRDefault="00F744EA">
      <w:pPr>
        <w:pStyle w:val="ConsPlusTitle"/>
        <w:jc w:val="center"/>
      </w:pPr>
      <w:r>
        <w:t>Архангельской области"</w:t>
      </w:r>
    </w:p>
    <w:p w:rsidR="00F744EA" w:rsidRDefault="00F744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44EA">
        <w:tc>
          <w:tcPr>
            <w:tcW w:w="60" w:type="dxa"/>
            <w:tcBorders>
              <w:top w:val="nil"/>
              <w:left w:val="nil"/>
              <w:bottom w:val="nil"/>
              <w:right w:val="nil"/>
            </w:tcBorders>
            <w:shd w:val="clear" w:color="auto" w:fill="CED3F1"/>
            <w:tcMar>
              <w:top w:w="0" w:type="dxa"/>
              <w:left w:w="0" w:type="dxa"/>
              <w:bottom w:w="0" w:type="dxa"/>
              <w:right w:w="0" w:type="dxa"/>
            </w:tcMar>
          </w:tcPr>
          <w:p w:rsidR="00F744EA" w:rsidRDefault="00F744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44EA" w:rsidRDefault="00F744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44EA" w:rsidRDefault="00F744EA">
            <w:pPr>
              <w:pStyle w:val="ConsPlusNormal"/>
              <w:jc w:val="center"/>
            </w:pPr>
            <w:r>
              <w:rPr>
                <w:color w:val="392C69"/>
              </w:rPr>
              <w:t>Список изменяющих документов</w:t>
            </w:r>
          </w:p>
          <w:p w:rsidR="00F744EA" w:rsidRDefault="00F744EA">
            <w:pPr>
              <w:pStyle w:val="ConsPlusNormal"/>
              <w:jc w:val="center"/>
            </w:pPr>
            <w:r>
              <w:rPr>
                <w:color w:val="392C69"/>
              </w:rPr>
              <w:t xml:space="preserve">(в ред. </w:t>
            </w:r>
            <w:hyperlink r:id="rId23">
              <w:r>
                <w:rPr>
                  <w:color w:val="0000FF"/>
                </w:rPr>
                <w:t>постановления</w:t>
              </w:r>
            </w:hyperlink>
            <w:r>
              <w:rPr>
                <w:color w:val="392C69"/>
              </w:rPr>
              <w:t xml:space="preserve"> Минобразования АО от 19.06.2023 N 16)</w:t>
            </w:r>
          </w:p>
        </w:tc>
        <w:tc>
          <w:tcPr>
            <w:tcW w:w="113" w:type="dxa"/>
            <w:tcBorders>
              <w:top w:val="nil"/>
              <w:left w:val="nil"/>
              <w:bottom w:val="nil"/>
              <w:right w:val="nil"/>
            </w:tcBorders>
            <w:shd w:val="clear" w:color="auto" w:fill="F4F3F8"/>
            <w:tcMar>
              <w:top w:w="0" w:type="dxa"/>
              <w:left w:w="0" w:type="dxa"/>
              <w:bottom w:w="0" w:type="dxa"/>
              <w:right w:w="0" w:type="dxa"/>
            </w:tcMar>
          </w:tcPr>
          <w:p w:rsidR="00F744EA" w:rsidRDefault="00F744EA">
            <w:pPr>
              <w:pStyle w:val="ConsPlusNormal"/>
            </w:pPr>
          </w:p>
        </w:tc>
      </w:tr>
    </w:tbl>
    <w:p w:rsidR="00F744EA" w:rsidRDefault="00F744EA">
      <w:pPr>
        <w:pStyle w:val="ConsPlusNormal"/>
        <w:jc w:val="both"/>
      </w:pPr>
    </w:p>
    <w:p w:rsidR="00F744EA" w:rsidRDefault="00F744EA">
      <w:pPr>
        <w:pStyle w:val="ConsPlusNormal"/>
        <w:ind w:firstLine="540"/>
        <w:jc w:val="both"/>
      </w:pPr>
      <w:r>
        <w:t>1. Всероссийская олимпиада школьников (призеры и победители регионального этапа).</w:t>
      </w:r>
    </w:p>
    <w:p w:rsidR="00F744EA" w:rsidRDefault="00F744EA">
      <w:pPr>
        <w:pStyle w:val="ConsPlusNormal"/>
        <w:spacing w:before="220"/>
        <w:ind w:firstLine="540"/>
        <w:jc w:val="both"/>
      </w:pPr>
      <w:r>
        <w:t xml:space="preserve">2. </w:t>
      </w:r>
      <w:proofErr w:type="gramStart"/>
      <w:r>
        <w:t>Иные олимпиады, включенные в перечень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согласованный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(призеры и победители заключительного этапа).</w:t>
      </w:r>
      <w:proofErr w:type="gramEnd"/>
    </w:p>
    <w:p w:rsidR="00F744EA" w:rsidRDefault="00F744EA">
      <w:pPr>
        <w:pStyle w:val="ConsPlusNormal"/>
        <w:spacing w:before="220"/>
        <w:ind w:firstLine="540"/>
        <w:jc w:val="both"/>
      </w:pPr>
      <w:r>
        <w:t xml:space="preserve">3. Региональная гуманитарная олимпиада "Наследники Ломоносова" (призеры и </w:t>
      </w:r>
      <w:proofErr w:type="spellStart"/>
      <w:r>
        <w:t>победителм</w:t>
      </w:r>
      <w:proofErr w:type="spellEnd"/>
      <w:r>
        <w:t>).</w:t>
      </w:r>
    </w:p>
    <w:p w:rsidR="00F744EA" w:rsidRDefault="00F744EA">
      <w:pPr>
        <w:pStyle w:val="ConsPlusNormal"/>
        <w:spacing w:before="220"/>
        <w:ind w:firstLine="540"/>
        <w:jc w:val="both"/>
      </w:pPr>
      <w:r>
        <w:t>4. Всероссийский конкурс чтецов "Живая классика" (дипломанты).</w:t>
      </w:r>
    </w:p>
    <w:p w:rsidR="00F744EA" w:rsidRDefault="00F744EA">
      <w:pPr>
        <w:pStyle w:val="ConsPlusNormal"/>
        <w:spacing w:before="220"/>
        <w:ind w:firstLine="540"/>
        <w:jc w:val="both"/>
      </w:pPr>
      <w:r>
        <w:t>5. Областная учебно-исследовательская конференция "Юность Поморья" (победители и призеры).</w:t>
      </w:r>
    </w:p>
    <w:p w:rsidR="00F744EA" w:rsidRDefault="00F744EA">
      <w:pPr>
        <w:pStyle w:val="ConsPlusNormal"/>
        <w:spacing w:before="220"/>
        <w:ind w:firstLine="540"/>
        <w:jc w:val="both"/>
      </w:pPr>
      <w:r>
        <w:t>6. Молодежный научный форум Северо-Запада России "Шаг в будущее" (победители и призеры).</w:t>
      </w:r>
    </w:p>
    <w:p w:rsidR="00F744EA" w:rsidRDefault="00F744EA">
      <w:pPr>
        <w:pStyle w:val="ConsPlusNormal"/>
        <w:spacing w:before="220"/>
        <w:ind w:firstLine="540"/>
        <w:jc w:val="both"/>
      </w:pPr>
      <w:r>
        <w:t>7. Областной фестиваль детско-юношеского творчества "Событие" (победитель и призеры в номинациях "Исполнители литературных произведений"; "Авторы литературных произведений").</w:t>
      </w:r>
    </w:p>
    <w:p w:rsidR="00F744EA" w:rsidRDefault="00F744EA">
      <w:pPr>
        <w:pStyle w:val="ConsPlusNormal"/>
        <w:spacing w:before="220"/>
        <w:ind w:firstLine="540"/>
        <w:jc w:val="both"/>
      </w:pPr>
      <w:r>
        <w:t>8. Областной фестиваль технического творчества "Креатив" (победитель и призеры научно-практической конференции "От идеи к изобретению").</w:t>
      </w:r>
    </w:p>
    <w:p w:rsidR="00F744EA" w:rsidRDefault="00F744EA">
      <w:pPr>
        <w:pStyle w:val="ConsPlusNormal"/>
        <w:spacing w:before="220"/>
        <w:ind w:firstLine="540"/>
        <w:jc w:val="both"/>
      </w:pPr>
      <w:r>
        <w:t>9. Региональный творческий фестиваль-конкурс юных талантов "Будущее Поморья" (победители и призеры).</w:t>
      </w:r>
    </w:p>
    <w:p w:rsidR="00F744EA" w:rsidRDefault="00F744EA">
      <w:pPr>
        <w:pStyle w:val="ConsPlusNormal"/>
        <w:spacing w:before="220"/>
        <w:ind w:firstLine="540"/>
        <w:jc w:val="both"/>
      </w:pPr>
      <w:r>
        <w:t>10. Открытый областной конкурс детского художественного творчества "Кисточка" (победители и призеры).</w:t>
      </w:r>
    </w:p>
    <w:p w:rsidR="00F744EA" w:rsidRDefault="00F744EA">
      <w:pPr>
        <w:pStyle w:val="ConsPlusNormal"/>
        <w:spacing w:before="220"/>
        <w:ind w:firstLine="540"/>
        <w:jc w:val="both"/>
      </w:pPr>
      <w:r>
        <w:t xml:space="preserve">11. Конкурсный отбор на присуждение премий Губернатора Архангельской области лучшим педагогическим работникам образовательных организаций в сфере культуры и искусства в Архангельской области и </w:t>
      </w:r>
      <w:proofErr w:type="gramStart"/>
      <w:r>
        <w:t>лучшим</w:t>
      </w:r>
      <w:proofErr w:type="gramEnd"/>
      <w:r>
        <w:t xml:space="preserve"> обучающимся детских школ искусств и профессиональных образовательных организаций в сфере культуры и искусства Архангельской области (лауреаты).</w:t>
      </w:r>
    </w:p>
    <w:p w:rsidR="00F744EA" w:rsidRDefault="00F744EA">
      <w:pPr>
        <w:pStyle w:val="ConsPlusNormal"/>
        <w:spacing w:before="220"/>
        <w:ind w:firstLine="540"/>
        <w:jc w:val="both"/>
      </w:pPr>
      <w:r>
        <w:lastRenderedPageBreak/>
        <w:t>12. Региональные этапы (первые туры) общероссийских конкурсов, учредителем которых является Министерство культуры Российской Федерации (лауреаты).</w:t>
      </w:r>
    </w:p>
    <w:p w:rsidR="00F744EA" w:rsidRDefault="00F744EA">
      <w:pPr>
        <w:pStyle w:val="ConsPlusNormal"/>
        <w:spacing w:before="220"/>
        <w:ind w:firstLine="540"/>
        <w:jc w:val="both"/>
      </w:pPr>
      <w:r>
        <w:t>13. Областной конкурс солистов хореографических коллективов "</w:t>
      </w:r>
      <w:proofErr w:type="spellStart"/>
      <w:r>
        <w:t>СолоДанс</w:t>
      </w:r>
      <w:proofErr w:type="spellEnd"/>
      <w:r>
        <w:t>" (победители и призеры).</w:t>
      </w:r>
    </w:p>
    <w:p w:rsidR="00F744EA" w:rsidRDefault="00F744EA">
      <w:pPr>
        <w:pStyle w:val="ConsPlusNormal"/>
        <w:spacing w:before="220"/>
        <w:ind w:firstLine="540"/>
        <w:jc w:val="both"/>
      </w:pPr>
      <w:r>
        <w:t>14. Молодежные Дельфийские игры в России (лауреаты).</w:t>
      </w:r>
    </w:p>
    <w:p w:rsidR="00F744EA" w:rsidRDefault="00F744EA">
      <w:pPr>
        <w:pStyle w:val="ConsPlusNormal"/>
        <w:spacing w:before="220"/>
        <w:ind w:firstLine="540"/>
        <w:jc w:val="both"/>
      </w:pPr>
      <w:r>
        <w:t>15. Официальные физкультурные мероприятия и спортивные мероприятия, включенные в Единый календарный план региональных, межрегиональных, всероссийских и международных физкультурных мероприятий Министерства спорта Российской Федерации (победители и призеры).</w:t>
      </w:r>
    </w:p>
    <w:p w:rsidR="00F744EA" w:rsidRDefault="00F744EA">
      <w:pPr>
        <w:pStyle w:val="ConsPlusNormal"/>
        <w:spacing w:before="220"/>
        <w:ind w:firstLine="540"/>
        <w:jc w:val="both"/>
      </w:pPr>
      <w:r>
        <w:t>16. Региональный чемпионат "Профессионалы" в номинации "Юниоры" (победители).</w:t>
      </w:r>
    </w:p>
    <w:p w:rsidR="00F744EA" w:rsidRDefault="00F744EA">
      <w:pPr>
        <w:pStyle w:val="ConsPlusNormal"/>
        <w:jc w:val="both"/>
      </w:pPr>
      <w:r>
        <w:t xml:space="preserve">(п. 16 </w:t>
      </w:r>
      <w:proofErr w:type="gramStart"/>
      <w:r>
        <w:t>введен</w:t>
      </w:r>
      <w:proofErr w:type="gramEnd"/>
      <w:r>
        <w:t xml:space="preserve"> </w:t>
      </w:r>
      <w:hyperlink r:id="rId24">
        <w:r>
          <w:rPr>
            <w:color w:val="0000FF"/>
          </w:rPr>
          <w:t>постановлением</w:t>
        </w:r>
      </w:hyperlink>
      <w:r>
        <w:t xml:space="preserve"> Минобразования АО от 19.06.2023 N 16)</w:t>
      </w:r>
    </w:p>
    <w:p w:rsidR="00F744EA" w:rsidRDefault="00F744EA">
      <w:pPr>
        <w:pStyle w:val="ConsPlusNormal"/>
        <w:spacing w:before="220"/>
        <w:ind w:firstLine="540"/>
        <w:jc w:val="both"/>
      </w:pPr>
      <w:r>
        <w:t>17. Региональный этап Всероссийского конкурса научно-технологических проектов "Большие вызовы" (победители и призеры).</w:t>
      </w:r>
    </w:p>
    <w:p w:rsidR="00F744EA" w:rsidRDefault="00F744EA">
      <w:pPr>
        <w:pStyle w:val="ConsPlusNormal"/>
        <w:jc w:val="both"/>
      </w:pPr>
      <w:r>
        <w:t xml:space="preserve">(п. 17 </w:t>
      </w:r>
      <w:proofErr w:type="gramStart"/>
      <w:r>
        <w:t>введен</w:t>
      </w:r>
      <w:proofErr w:type="gramEnd"/>
      <w:r>
        <w:t xml:space="preserve"> </w:t>
      </w:r>
      <w:hyperlink r:id="rId25">
        <w:r>
          <w:rPr>
            <w:color w:val="0000FF"/>
          </w:rPr>
          <w:t>постановлением</w:t>
        </w:r>
      </w:hyperlink>
      <w:r>
        <w:t xml:space="preserve"> Минобразования АО от 19.06.2023 N 16)</w:t>
      </w:r>
    </w:p>
    <w:p w:rsidR="00F744EA" w:rsidRDefault="00F744EA">
      <w:pPr>
        <w:pStyle w:val="ConsPlusNormal"/>
        <w:spacing w:before="220"/>
        <w:ind w:firstLine="540"/>
        <w:jc w:val="both"/>
      </w:pPr>
      <w:r>
        <w:t>18. Областной финал военно-спортивной игры "Орленок" (в составе команды победителя).</w:t>
      </w:r>
    </w:p>
    <w:p w:rsidR="00F744EA" w:rsidRDefault="00F744EA">
      <w:pPr>
        <w:pStyle w:val="ConsPlusNormal"/>
        <w:jc w:val="both"/>
      </w:pPr>
      <w:r>
        <w:t xml:space="preserve">(п. 18 </w:t>
      </w:r>
      <w:proofErr w:type="gramStart"/>
      <w:r>
        <w:t>введен</w:t>
      </w:r>
      <w:proofErr w:type="gramEnd"/>
      <w:r>
        <w:t xml:space="preserve"> </w:t>
      </w:r>
      <w:hyperlink r:id="rId26">
        <w:r>
          <w:rPr>
            <w:color w:val="0000FF"/>
          </w:rPr>
          <w:t>постановлением</w:t>
        </w:r>
      </w:hyperlink>
      <w:r>
        <w:t xml:space="preserve"> Минобразования АО от 19.06.2023 N 16)</w:t>
      </w:r>
    </w:p>
    <w:p w:rsidR="00F744EA" w:rsidRDefault="00F744EA">
      <w:pPr>
        <w:pStyle w:val="ConsPlusNormal"/>
        <w:spacing w:before="220"/>
        <w:ind w:firstLine="540"/>
        <w:jc w:val="both"/>
      </w:pPr>
      <w:r>
        <w:t>19. Детские областные игры по пожарно-спасательному спорту (в составе команды победителя).</w:t>
      </w:r>
    </w:p>
    <w:p w:rsidR="00F744EA" w:rsidRDefault="00F744EA">
      <w:pPr>
        <w:pStyle w:val="ConsPlusNormal"/>
        <w:jc w:val="both"/>
      </w:pPr>
      <w:r>
        <w:t xml:space="preserve">(п. 19 </w:t>
      </w:r>
      <w:proofErr w:type="gramStart"/>
      <w:r>
        <w:t>введен</w:t>
      </w:r>
      <w:proofErr w:type="gramEnd"/>
      <w:r>
        <w:t xml:space="preserve"> </w:t>
      </w:r>
      <w:hyperlink r:id="rId27">
        <w:r>
          <w:rPr>
            <w:color w:val="0000FF"/>
          </w:rPr>
          <w:t>постановлением</w:t>
        </w:r>
      </w:hyperlink>
      <w:r>
        <w:t xml:space="preserve"> Минобразования АО от 19.06.2023 N 16)</w:t>
      </w:r>
    </w:p>
    <w:p w:rsidR="00F744EA" w:rsidRDefault="00F744EA">
      <w:pPr>
        <w:pStyle w:val="ConsPlusNormal"/>
        <w:spacing w:before="220"/>
        <w:ind w:firstLine="540"/>
        <w:jc w:val="both"/>
      </w:pPr>
      <w:r>
        <w:t>20. Всероссийский детский фестиваль народной культуры "Наследники традиций" (победители).</w:t>
      </w:r>
    </w:p>
    <w:p w:rsidR="00F744EA" w:rsidRDefault="00F744EA">
      <w:pPr>
        <w:pStyle w:val="ConsPlusNormal"/>
        <w:jc w:val="both"/>
      </w:pPr>
      <w:r>
        <w:t xml:space="preserve">(п. 20 </w:t>
      </w:r>
      <w:proofErr w:type="gramStart"/>
      <w:r>
        <w:t>введен</w:t>
      </w:r>
      <w:proofErr w:type="gramEnd"/>
      <w:r>
        <w:t xml:space="preserve"> </w:t>
      </w:r>
      <w:hyperlink r:id="rId28">
        <w:r>
          <w:rPr>
            <w:color w:val="0000FF"/>
          </w:rPr>
          <w:t>постановлением</w:t>
        </w:r>
      </w:hyperlink>
      <w:r>
        <w:t xml:space="preserve"> Минобразования АО от 19.06.2023 N 16)</w:t>
      </w:r>
    </w:p>
    <w:p w:rsidR="00F744EA" w:rsidRDefault="00F744EA">
      <w:pPr>
        <w:pStyle w:val="ConsPlusNormal"/>
        <w:spacing w:before="220"/>
        <w:ind w:firstLine="540"/>
        <w:jc w:val="both"/>
      </w:pPr>
      <w:r>
        <w:t>21. Всероссийский конкурс "Большая перемена" (победители).</w:t>
      </w:r>
    </w:p>
    <w:p w:rsidR="00F744EA" w:rsidRDefault="00F744EA">
      <w:pPr>
        <w:pStyle w:val="ConsPlusNormal"/>
        <w:jc w:val="both"/>
      </w:pPr>
      <w:r>
        <w:t xml:space="preserve">(п. 21 </w:t>
      </w:r>
      <w:proofErr w:type="gramStart"/>
      <w:r>
        <w:t>введен</w:t>
      </w:r>
      <w:proofErr w:type="gramEnd"/>
      <w:r>
        <w:t xml:space="preserve"> </w:t>
      </w:r>
      <w:hyperlink r:id="rId29">
        <w:r>
          <w:rPr>
            <w:color w:val="0000FF"/>
          </w:rPr>
          <w:t>постановлением</w:t>
        </w:r>
      </w:hyperlink>
      <w:r>
        <w:t xml:space="preserve"> Минобразования АО от 19.06.2023 N 16)</w:t>
      </w: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1F2AEE" w:rsidRDefault="001F2AEE">
      <w:pPr>
        <w:rPr>
          <w:rFonts w:ascii="Calibri" w:eastAsiaTheme="minorEastAsia" w:hAnsi="Calibri" w:cs="Calibri"/>
          <w:lang w:eastAsia="ru-RU"/>
        </w:rPr>
      </w:pPr>
      <w:r>
        <w:br w:type="page"/>
      </w:r>
    </w:p>
    <w:p w:rsidR="00F744EA" w:rsidRDefault="00F744EA">
      <w:pPr>
        <w:pStyle w:val="ConsPlusNormal"/>
        <w:jc w:val="right"/>
        <w:outlineLvl w:val="1"/>
      </w:pPr>
      <w:r>
        <w:lastRenderedPageBreak/>
        <w:t>Приложение N 2</w:t>
      </w:r>
    </w:p>
    <w:p w:rsidR="00F744EA" w:rsidRDefault="00F744EA">
      <w:pPr>
        <w:pStyle w:val="ConsPlusNormal"/>
        <w:jc w:val="right"/>
      </w:pPr>
      <w:r>
        <w:t>к Положению о дипломе</w:t>
      </w:r>
    </w:p>
    <w:p w:rsidR="00F744EA" w:rsidRDefault="00F744EA">
      <w:pPr>
        <w:pStyle w:val="ConsPlusNormal"/>
        <w:jc w:val="right"/>
      </w:pPr>
      <w:r>
        <w:t>"Золотая надежда Архангельской области"</w:t>
      </w:r>
    </w:p>
    <w:p w:rsidR="00F744EA" w:rsidRDefault="00F744EA">
      <w:pPr>
        <w:pStyle w:val="ConsPlusNormal"/>
        <w:jc w:val="right"/>
      </w:pPr>
      <w:r>
        <w:t>и серебряной медали</w:t>
      </w:r>
    </w:p>
    <w:p w:rsidR="00F744EA" w:rsidRDefault="00F744EA">
      <w:pPr>
        <w:pStyle w:val="ConsPlusNormal"/>
        <w:jc w:val="right"/>
      </w:pPr>
      <w:r>
        <w:t>"За особые успехи в обучении"</w:t>
      </w:r>
    </w:p>
    <w:p w:rsidR="00F744EA" w:rsidRDefault="00F744EA">
      <w:pPr>
        <w:pStyle w:val="ConsPlusNormal"/>
        <w:jc w:val="both"/>
      </w:pPr>
    </w:p>
    <w:p w:rsidR="00F744EA" w:rsidRDefault="00F744EA">
      <w:pPr>
        <w:pStyle w:val="ConsPlusTitle"/>
        <w:jc w:val="center"/>
      </w:pPr>
      <w:bookmarkStart w:id="3" w:name="P160"/>
      <w:bookmarkEnd w:id="3"/>
      <w:r>
        <w:t>ОПИСАНИЕ</w:t>
      </w:r>
    </w:p>
    <w:p w:rsidR="00F744EA" w:rsidRDefault="00F744EA">
      <w:pPr>
        <w:pStyle w:val="ConsPlusTitle"/>
        <w:jc w:val="center"/>
      </w:pPr>
      <w:r>
        <w:t>диплома "Золотая надежда Архангельской области"</w:t>
      </w:r>
    </w:p>
    <w:p w:rsidR="00F744EA" w:rsidRDefault="00F744EA">
      <w:pPr>
        <w:pStyle w:val="ConsPlusTitle"/>
        <w:jc w:val="center"/>
      </w:pPr>
      <w:r>
        <w:t>и нагрудного знака</w:t>
      </w:r>
    </w:p>
    <w:p w:rsidR="00F744EA" w:rsidRDefault="00F744EA">
      <w:pPr>
        <w:pStyle w:val="ConsPlusNormal"/>
        <w:jc w:val="both"/>
      </w:pPr>
    </w:p>
    <w:p w:rsidR="00F744EA" w:rsidRDefault="00F744EA">
      <w:pPr>
        <w:pStyle w:val="ConsPlusNormal"/>
        <w:ind w:firstLine="540"/>
        <w:jc w:val="both"/>
      </w:pPr>
      <w:r>
        <w:t xml:space="preserve">1. Диплом "Золотая надежда Архангельской области" (далее - Диплом) изготавливается на алюминиевой пластине золотого цвета размером 100 х 150 мм путем </w:t>
      </w:r>
      <w:proofErr w:type="spellStart"/>
      <w:r>
        <w:t>термосублимации</w:t>
      </w:r>
      <w:proofErr w:type="spellEnd"/>
      <w:r>
        <w:t xml:space="preserve"> изображения, размещенной на деревянной плакетке MDF с текстурой "Старое дерево" размером 150 х 200 мм.</w:t>
      </w:r>
    </w:p>
    <w:p w:rsidR="00F744EA" w:rsidRDefault="00F744EA">
      <w:pPr>
        <w:pStyle w:val="ConsPlusNormal"/>
        <w:spacing w:before="220"/>
        <w:ind w:firstLine="540"/>
        <w:jc w:val="both"/>
      </w:pPr>
      <w:r>
        <w:t xml:space="preserve">2. На обратной стороне плакетки имеются два паза, позволяющие </w:t>
      </w:r>
      <w:proofErr w:type="gramStart"/>
      <w:r>
        <w:t>разместить его</w:t>
      </w:r>
      <w:proofErr w:type="gramEnd"/>
      <w:r>
        <w:t xml:space="preserve"> на стене в горизонтальном или вертикальном положении, а также поставить на ровную поверхность.</w:t>
      </w:r>
    </w:p>
    <w:p w:rsidR="00F744EA" w:rsidRDefault="00F744EA">
      <w:pPr>
        <w:pStyle w:val="ConsPlusNormal"/>
        <w:spacing w:before="220"/>
        <w:ind w:firstLine="540"/>
        <w:jc w:val="both"/>
      </w:pPr>
      <w:r>
        <w:t>3. Форма диплома:</w:t>
      </w:r>
    </w:p>
    <w:p w:rsidR="00F744EA" w:rsidRDefault="00F744EA">
      <w:pPr>
        <w:pStyle w:val="ConsPlusNormal"/>
        <w:spacing w:before="220"/>
        <w:ind w:firstLine="540"/>
        <w:jc w:val="both"/>
      </w:pPr>
      <w:r>
        <w:t>Лицевая сторона диплома:</w:t>
      </w:r>
    </w:p>
    <w:p w:rsidR="00F744EA" w:rsidRDefault="00F744EA">
      <w:pPr>
        <w:pStyle w:val="ConsPlusNormal"/>
        <w:jc w:val="both"/>
      </w:pPr>
    </w:p>
    <w:p w:rsidR="00F744EA" w:rsidRDefault="00F744EA">
      <w:pPr>
        <w:pStyle w:val="ConsPlusNonformat"/>
        <w:jc w:val="both"/>
      </w:pPr>
      <w:r>
        <w:t>┌─────────────────────────────────────────────────────────────────────────┐</w:t>
      </w:r>
    </w:p>
    <w:p w:rsidR="00F744EA" w:rsidRDefault="00F744EA">
      <w:pPr>
        <w:pStyle w:val="ConsPlusNonformat"/>
        <w:jc w:val="both"/>
      </w:pPr>
      <w:r>
        <w:t>│           Схематичное изображение карты Архангельской области           │</w:t>
      </w:r>
    </w:p>
    <w:p w:rsidR="00F744EA" w:rsidRDefault="00F744EA">
      <w:pPr>
        <w:pStyle w:val="ConsPlusNonformat"/>
        <w:jc w:val="both"/>
      </w:pPr>
      <w:r>
        <w:t>│                       и элемента северного сияния                       │</w:t>
      </w:r>
    </w:p>
    <w:p w:rsidR="00F744EA" w:rsidRDefault="00F744EA">
      <w:pPr>
        <w:pStyle w:val="ConsPlusNonformat"/>
        <w:jc w:val="both"/>
      </w:pPr>
      <w:r>
        <w:t>│                                                                         │</w:t>
      </w:r>
    </w:p>
    <w:p w:rsidR="00F744EA" w:rsidRDefault="00F744EA">
      <w:pPr>
        <w:pStyle w:val="ConsPlusNonformat"/>
        <w:jc w:val="both"/>
      </w:pPr>
      <w:r>
        <w:t>│                                 ДИПЛОМ                                  │</w:t>
      </w:r>
    </w:p>
    <w:p w:rsidR="00F744EA" w:rsidRDefault="00F744EA">
      <w:pPr>
        <w:pStyle w:val="ConsPlusNonformat"/>
        <w:jc w:val="both"/>
      </w:pPr>
      <w:r>
        <w:t>│                 "Золотая надежда Архангельской области"                 │</w:t>
      </w:r>
    </w:p>
    <w:p w:rsidR="00F744EA" w:rsidRDefault="00F744EA">
      <w:pPr>
        <w:pStyle w:val="ConsPlusNonformat"/>
        <w:jc w:val="both"/>
      </w:pPr>
      <w:r>
        <w:t>│                                                                         │</w:t>
      </w:r>
    </w:p>
    <w:p w:rsidR="00F744EA" w:rsidRDefault="00F744EA">
      <w:pPr>
        <w:pStyle w:val="ConsPlusNonformat"/>
        <w:jc w:val="both"/>
      </w:pPr>
      <w:r>
        <w:t>│                                Вручается                                │</w:t>
      </w:r>
    </w:p>
    <w:p w:rsidR="00F744EA" w:rsidRDefault="00F744EA">
      <w:pPr>
        <w:pStyle w:val="ConsPlusNonformat"/>
        <w:jc w:val="both"/>
      </w:pPr>
      <w:r>
        <w:t>│                                                                         │</w:t>
      </w:r>
    </w:p>
    <w:p w:rsidR="00F744EA" w:rsidRDefault="00F744EA">
      <w:pPr>
        <w:pStyle w:val="ConsPlusNonformat"/>
        <w:jc w:val="both"/>
      </w:pPr>
      <w:r>
        <w:t>│                                                                         │</w:t>
      </w:r>
    </w:p>
    <w:p w:rsidR="00F744EA" w:rsidRDefault="00F744EA">
      <w:pPr>
        <w:pStyle w:val="ConsPlusNonformat"/>
        <w:jc w:val="both"/>
      </w:pPr>
      <w:r>
        <w:t>│                               выпускнику                                │</w:t>
      </w:r>
    </w:p>
    <w:p w:rsidR="00F744EA" w:rsidRDefault="00F744EA">
      <w:pPr>
        <w:pStyle w:val="ConsPlusNonformat"/>
        <w:jc w:val="both"/>
      </w:pPr>
      <w:r>
        <w:t>│              наименование общеобразовательной организации               │</w:t>
      </w:r>
    </w:p>
    <w:p w:rsidR="00F744EA" w:rsidRDefault="00F744EA">
      <w:pPr>
        <w:pStyle w:val="ConsPlusNonformat"/>
        <w:jc w:val="both"/>
      </w:pPr>
      <w:r>
        <w:t>│                  (полностью в соответствии с уставом)                   │</w:t>
      </w:r>
    </w:p>
    <w:p w:rsidR="00F744EA" w:rsidRDefault="00F744EA">
      <w:pPr>
        <w:pStyle w:val="ConsPlusNonformat"/>
        <w:jc w:val="both"/>
      </w:pPr>
      <w:r>
        <w:t>│                                                                         │</w:t>
      </w:r>
    </w:p>
    <w:p w:rsidR="00F744EA" w:rsidRDefault="00F744EA">
      <w:pPr>
        <w:pStyle w:val="ConsPlusNonformat"/>
        <w:jc w:val="both"/>
      </w:pPr>
      <w:r>
        <w:t xml:space="preserve">│  Фамилия, имя, отчество </w:t>
      </w:r>
      <w:proofErr w:type="gramStart"/>
      <w:r>
        <w:t>обучающегося</w:t>
      </w:r>
      <w:proofErr w:type="gramEnd"/>
      <w:r>
        <w:t xml:space="preserve"> общеобразовательной организации,   │</w:t>
      </w:r>
    </w:p>
    <w:p w:rsidR="00F744EA" w:rsidRDefault="00F744EA">
      <w:pPr>
        <w:pStyle w:val="ConsPlusNonformat"/>
        <w:jc w:val="both"/>
      </w:pPr>
      <w:r>
        <w:t xml:space="preserve">│                         </w:t>
      </w:r>
      <w:proofErr w:type="gramStart"/>
      <w:r>
        <w:t>награждаемого</w:t>
      </w:r>
      <w:proofErr w:type="gramEnd"/>
      <w:r>
        <w:t xml:space="preserve"> дипломом                          │</w:t>
      </w:r>
    </w:p>
    <w:p w:rsidR="00F744EA" w:rsidRDefault="00F744EA">
      <w:pPr>
        <w:pStyle w:val="ConsPlusNonformat"/>
        <w:jc w:val="both"/>
      </w:pPr>
      <w:r>
        <w:t>│                          (в дательном падеже)                           │</w:t>
      </w:r>
    </w:p>
    <w:p w:rsidR="00F744EA" w:rsidRDefault="00F744EA">
      <w:pPr>
        <w:pStyle w:val="ConsPlusNonformat"/>
        <w:jc w:val="both"/>
      </w:pPr>
      <w:r>
        <w:t>│                                                                         │</w:t>
      </w:r>
    </w:p>
    <w:p w:rsidR="00F744EA" w:rsidRDefault="00F744EA">
      <w:pPr>
        <w:pStyle w:val="ConsPlusNonformat"/>
        <w:jc w:val="both"/>
      </w:pPr>
      <w:r>
        <w:t>│                                                                         │</w:t>
      </w:r>
    </w:p>
    <w:p w:rsidR="00F744EA" w:rsidRDefault="00F744EA">
      <w:pPr>
        <w:pStyle w:val="ConsPlusNonformat"/>
        <w:jc w:val="both"/>
      </w:pPr>
      <w:r>
        <w:t>│                 Изображение герба Архангельской области                 │</w:t>
      </w:r>
    </w:p>
    <w:p w:rsidR="00F744EA" w:rsidRDefault="00F744EA">
      <w:pPr>
        <w:pStyle w:val="ConsPlusNonformat"/>
        <w:jc w:val="both"/>
      </w:pPr>
      <w:r>
        <w:t>│                                                                         │</w:t>
      </w:r>
    </w:p>
    <w:p w:rsidR="00F744EA" w:rsidRDefault="00F744EA">
      <w:pPr>
        <w:pStyle w:val="ConsPlusNonformat"/>
        <w:jc w:val="both"/>
      </w:pPr>
      <w:r>
        <w:t xml:space="preserve">│ Губернатор Архангельской области                              </w:t>
      </w:r>
      <w:proofErr w:type="spellStart"/>
      <w:r>
        <w:t>И.Фамилия</w:t>
      </w:r>
      <w:proofErr w:type="spellEnd"/>
      <w:r>
        <w:t xml:space="preserve"> │</w:t>
      </w:r>
    </w:p>
    <w:p w:rsidR="00F744EA" w:rsidRDefault="00F744EA">
      <w:pPr>
        <w:pStyle w:val="ConsPlusNonformat"/>
        <w:jc w:val="both"/>
      </w:pPr>
      <w:r>
        <w:t>│                                                                         │</w:t>
      </w:r>
    </w:p>
    <w:p w:rsidR="00F744EA" w:rsidRDefault="00F744EA">
      <w:pPr>
        <w:pStyle w:val="ConsPlusNonformat"/>
        <w:jc w:val="both"/>
      </w:pPr>
      <w:r>
        <w:t>│                                   Год                                   │</w:t>
      </w:r>
    </w:p>
    <w:p w:rsidR="00F744EA" w:rsidRDefault="00F744EA">
      <w:pPr>
        <w:pStyle w:val="ConsPlusNonformat"/>
        <w:jc w:val="both"/>
      </w:pPr>
      <w:r>
        <w:t>│                                                                         │</w:t>
      </w:r>
    </w:p>
    <w:p w:rsidR="00F744EA" w:rsidRDefault="00F744EA">
      <w:pPr>
        <w:pStyle w:val="ConsPlusNonformat"/>
        <w:jc w:val="both"/>
      </w:pPr>
      <w:r>
        <w:t>└─────────────────────────────────────────────────────────────────────────┘</w:t>
      </w:r>
    </w:p>
    <w:p w:rsidR="00F744EA" w:rsidRDefault="00F744EA">
      <w:pPr>
        <w:pStyle w:val="ConsPlusNormal"/>
        <w:jc w:val="both"/>
      </w:pPr>
    </w:p>
    <w:p w:rsidR="00F744EA" w:rsidRDefault="00F744EA">
      <w:pPr>
        <w:pStyle w:val="ConsPlusNormal"/>
        <w:ind w:firstLine="540"/>
        <w:jc w:val="both"/>
      </w:pPr>
      <w:r>
        <w:t xml:space="preserve">4. Нагрудный знак к диплому изготавливается в форме ромба высотой 45 мм золотистого (желтого) цвета, на лицевой стороне </w:t>
      </w:r>
      <w:proofErr w:type="gramStart"/>
      <w:r>
        <w:t>красного</w:t>
      </w:r>
      <w:proofErr w:type="gramEnd"/>
      <w:r>
        <w:t xml:space="preserve"> цвета которого схематически изображены карта Архангельской области, северное сияние и волны Белого моря. Золотыми буквами сделана надпись "Золотая надежда Архангельской области".</w:t>
      </w: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both"/>
      </w:pPr>
    </w:p>
    <w:p w:rsidR="00F744EA" w:rsidRDefault="00F744EA">
      <w:pPr>
        <w:pStyle w:val="ConsPlusNormal"/>
        <w:jc w:val="right"/>
        <w:outlineLvl w:val="1"/>
      </w:pPr>
      <w:r>
        <w:lastRenderedPageBreak/>
        <w:t>Приложение N 3</w:t>
      </w:r>
    </w:p>
    <w:p w:rsidR="00F744EA" w:rsidRDefault="00F744EA">
      <w:pPr>
        <w:pStyle w:val="ConsPlusNormal"/>
        <w:jc w:val="right"/>
      </w:pPr>
      <w:r>
        <w:t>к Положению о дипломе</w:t>
      </w:r>
    </w:p>
    <w:p w:rsidR="00F744EA" w:rsidRDefault="00F744EA">
      <w:pPr>
        <w:pStyle w:val="ConsPlusNormal"/>
        <w:jc w:val="right"/>
      </w:pPr>
      <w:r>
        <w:t>"Золотая надежда Архангельской области"</w:t>
      </w:r>
    </w:p>
    <w:p w:rsidR="00F744EA" w:rsidRDefault="00F744EA">
      <w:pPr>
        <w:pStyle w:val="ConsPlusNormal"/>
        <w:jc w:val="right"/>
      </w:pPr>
      <w:r>
        <w:t>и серебряной медали</w:t>
      </w:r>
    </w:p>
    <w:p w:rsidR="00F744EA" w:rsidRDefault="00F744EA">
      <w:pPr>
        <w:pStyle w:val="ConsPlusNormal"/>
        <w:jc w:val="right"/>
      </w:pPr>
      <w:r>
        <w:t>"За особые успехи в обучении"</w:t>
      </w:r>
    </w:p>
    <w:p w:rsidR="00F744EA" w:rsidRDefault="00F744EA">
      <w:pPr>
        <w:pStyle w:val="ConsPlusNormal"/>
        <w:jc w:val="both"/>
      </w:pPr>
    </w:p>
    <w:p w:rsidR="00F744EA" w:rsidRDefault="00F744EA">
      <w:pPr>
        <w:pStyle w:val="ConsPlusTitle"/>
        <w:jc w:val="center"/>
      </w:pPr>
      <w:bookmarkStart w:id="4" w:name="P208"/>
      <w:bookmarkEnd w:id="4"/>
      <w:r>
        <w:t>ОПИСАНИЕ</w:t>
      </w:r>
    </w:p>
    <w:p w:rsidR="00F744EA" w:rsidRDefault="00F744EA">
      <w:pPr>
        <w:pStyle w:val="ConsPlusTitle"/>
        <w:jc w:val="center"/>
      </w:pPr>
      <w:r>
        <w:t>серебряной медали "За особые успехи в обучении"</w:t>
      </w:r>
    </w:p>
    <w:p w:rsidR="00F744EA" w:rsidRDefault="00F744EA">
      <w:pPr>
        <w:pStyle w:val="ConsPlusNormal"/>
        <w:jc w:val="both"/>
      </w:pPr>
    </w:p>
    <w:p w:rsidR="00F744EA" w:rsidRDefault="00F744EA">
      <w:pPr>
        <w:pStyle w:val="ConsPlusNormal"/>
        <w:ind w:firstLine="540"/>
        <w:jc w:val="both"/>
      </w:pPr>
      <w:r>
        <w:t>1. Серебряная медаль "За особые успехи в обучении" (далее - серебряная медаль) представляет собой диск диаметром 45 - 55 мм с вкладышем диаметром 25 - 30 мм и имеют серебристый цвет.</w:t>
      </w:r>
    </w:p>
    <w:p w:rsidR="00F744EA" w:rsidRDefault="00F744EA">
      <w:pPr>
        <w:pStyle w:val="ConsPlusNormal"/>
        <w:spacing w:before="220"/>
        <w:ind w:firstLine="540"/>
        <w:jc w:val="both"/>
      </w:pPr>
      <w:r>
        <w:t>2. На лицевой стороне серебряной медали во вкладыше располагается изображение герба Архангельской области в одноцветном варианте и надписи "Архангельская область" и "За особые успехи в обучении". По окружности медали на лицевой стороне размещаются декоративная лента (белого, синего и красного цветов) и ветви.</w:t>
      </w:r>
    </w:p>
    <w:p w:rsidR="00F744EA" w:rsidRDefault="00F744EA">
      <w:pPr>
        <w:pStyle w:val="ConsPlusNormal"/>
        <w:spacing w:before="220"/>
        <w:ind w:firstLine="540"/>
        <w:jc w:val="both"/>
      </w:pPr>
      <w:r>
        <w:t xml:space="preserve">3. Удостоверение к серебряной медали изготавливается на картоне плотностью 300 г на кв. м размером 148 х 210 мм путем </w:t>
      </w:r>
      <w:proofErr w:type="gramStart"/>
      <w:r>
        <w:t>УФ-термопечати</w:t>
      </w:r>
      <w:proofErr w:type="gramEnd"/>
      <w:r>
        <w:t xml:space="preserve"> изображения.</w:t>
      </w:r>
    </w:p>
    <w:p w:rsidR="00F744EA" w:rsidRDefault="00F744EA">
      <w:pPr>
        <w:pStyle w:val="ConsPlusNormal"/>
        <w:spacing w:before="220"/>
        <w:ind w:firstLine="540"/>
        <w:jc w:val="both"/>
      </w:pPr>
      <w:r>
        <w:t>4. Форма удостоверения к серебряной медали:</w:t>
      </w:r>
    </w:p>
    <w:p w:rsidR="00F744EA" w:rsidRDefault="00F744EA">
      <w:pPr>
        <w:pStyle w:val="ConsPlusNormal"/>
        <w:jc w:val="both"/>
      </w:pPr>
    </w:p>
    <w:p w:rsidR="00F744EA" w:rsidRDefault="00F744EA">
      <w:pPr>
        <w:pStyle w:val="ConsPlusNonformat"/>
        <w:jc w:val="both"/>
      </w:pPr>
      <w:r>
        <w:t>┌─────────────────────────────────────────────────────────────────────────┐</w:t>
      </w:r>
    </w:p>
    <w:p w:rsidR="00F744EA" w:rsidRDefault="00F744EA">
      <w:pPr>
        <w:pStyle w:val="ConsPlusNonformat"/>
        <w:jc w:val="both"/>
      </w:pPr>
      <w:r>
        <w:t>│                         Архангельская область                           │</w:t>
      </w:r>
    </w:p>
    <w:p w:rsidR="00F744EA" w:rsidRDefault="00F744EA">
      <w:pPr>
        <w:pStyle w:val="ConsPlusNonformat"/>
        <w:jc w:val="both"/>
      </w:pPr>
      <w:r>
        <w:t>│                                                                         │</w:t>
      </w:r>
    </w:p>
    <w:p w:rsidR="00F744EA" w:rsidRDefault="00F744EA">
      <w:pPr>
        <w:pStyle w:val="ConsPlusNonformat"/>
        <w:jc w:val="both"/>
      </w:pPr>
      <w:r>
        <w:t>│                  Изображение герба Архангельской области                │</w:t>
      </w:r>
    </w:p>
    <w:p w:rsidR="00F744EA" w:rsidRDefault="00F744EA">
      <w:pPr>
        <w:pStyle w:val="ConsPlusNonformat"/>
        <w:jc w:val="both"/>
      </w:pPr>
      <w:r>
        <w:t>│                                                                         │</w:t>
      </w:r>
    </w:p>
    <w:p w:rsidR="00F744EA" w:rsidRDefault="00F744EA">
      <w:pPr>
        <w:pStyle w:val="ConsPlusNonformat"/>
        <w:jc w:val="both"/>
      </w:pPr>
      <w:r>
        <w:t>│                              УДОСТОВЕРЕНИЕ                              │</w:t>
      </w:r>
    </w:p>
    <w:p w:rsidR="00F744EA" w:rsidRDefault="00F744EA">
      <w:pPr>
        <w:pStyle w:val="ConsPlusNonformat"/>
        <w:jc w:val="both"/>
      </w:pPr>
      <w:r>
        <w:t>│                              Серия 29 Номер ___________                 │</w:t>
      </w:r>
    </w:p>
    <w:p w:rsidR="00F744EA" w:rsidRDefault="00F744EA">
      <w:pPr>
        <w:pStyle w:val="ConsPlusNonformat"/>
        <w:jc w:val="both"/>
      </w:pPr>
      <w:r>
        <w:t>│                            к серебряной медали                          │</w:t>
      </w:r>
    </w:p>
    <w:p w:rsidR="00F744EA" w:rsidRDefault="00F744EA">
      <w:pPr>
        <w:pStyle w:val="ConsPlusNonformat"/>
        <w:jc w:val="both"/>
      </w:pPr>
      <w:r>
        <w:t>│                         "За особые успехи в обучении"                   │</w:t>
      </w:r>
    </w:p>
    <w:p w:rsidR="00F744EA" w:rsidRDefault="00F744EA">
      <w:pPr>
        <w:pStyle w:val="ConsPlusNonformat"/>
        <w:jc w:val="both"/>
      </w:pPr>
      <w:r>
        <w:t>│                                                                         │</w:t>
      </w:r>
    </w:p>
    <w:p w:rsidR="00F744EA" w:rsidRDefault="00F744EA">
      <w:pPr>
        <w:pStyle w:val="ConsPlusNonformat"/>
        <w:jc w:val="both"/>
      </w:pPr>
      <w:r>
        <w:t>│                               вручается                                 │</w:t>
      </w:r>
    </w:p>
    <w:p w:rsidR="00F744EA" w:rsidRDefault="00F744EA">
      <w:pPr>
        <w:pStyle w:val="ConsPlusNonformat"/>
        <w:jc w:val="both"/>
      </w:pPr>
      <w:r>
        <w:t>│                                                                         │</w:t>
      </w:r>
    </w:p>
    <w:p w:rsidR="00F744EA" w:rsidRDefault="00F744EA">
      <w:pPr>
        <w:pStyle w:val="ConsPlusNonformat"/>
        <w:jc w:val="both"/>
      </w:pPr>
      <w:r>
        <w:t>│                               выпускнику                                │</w:t>
      </w:r>
    </w:p>
    <w:p w:rsidR="00F744EA" w:rsidRDefault="00F744EA">
      <w:pPr>
        <w:pStyle w:val="ConsPlusNonformat"/>
        <w:jc w:val="both"/>
      </w:pPr>
      <w:r>
        <w:t>│              наименование общеобразовательной организации               │</w:t>
      </w:r>
    </w:p>
    <w:p w:rsidR="00F744EA" w:rsidRDefault="00F744EA">
      <w:pPr>
        <w:pStyle w:val="ConsPlusNonformat"/>
        <w:jc w:val="both"/>
      </w:pPr>
      <w:r>
        <w:t>│                  (полностью в соответствии с уставом)                   │</w:t>
      </w:r>
    </w:p>
    <w:p w:rsidR="00F744EA" w:rsidRDefault="00F744EA">
      <w:pPr>
        <w:pStyle w:val="ConsPlusNonformat"/>
        <w:jc w:val="both"/>
      </w:pPr>
      <w:r>
        <w:t>│                                                                         │</w:t>
      </w:r>
    </w:p>
    <w:p w:rsidR="00F744EA" w:rsidRDefault="00F744EA">
      <w:pPr>
        <w:pStyle w:val="ConsPlusNonformat"/>
        <w:jc w:val="both"/>
      </w:pPr>
      <w:r>
        <w:t xml:space="preserve">│    Фамилия, имя, отчество </w:t>
      </w:r>
      <w:proofErr w:type="gramStart"/>
      <w:r>
        <w:t>обучающегося</w:t>
      </w:r>
      <w:proofErr w:type="gramEnd"/>
      <w:r>
        <w:t xml:space="preserve"> общеобразовательной организации, │</w:t>
      </w:r>
    </w:p>
    <w:p w:rsidR="00F744EA" w:rsidRDefault="00F744EA">
      <w:pPr>
        <w:pStyle w:val="ConsPlusNonformat"/>
        <w:jc w:val="both"/>
      </w:pPr>
      <w:r>
        <w:t xml:space="preserve">│                         </w:t>
      </w:r>
      <w:proofErr w:type="gramStart"/>
      <w:r>
        <w:t>награждаемого</w:t>
      </w:r>
      <w:proofErr w:type="gramEnd"/>
      <w:r>
        <w:t xml:space="preserve"> дипломом                          │</w:t>
      </w:r>
    </w:p>
    <w:p w:rsidR="00F744EA" w:rsidRDefault="00F744EA">
      <w:pPr>
        <w:pStyle w:val="ConsPlusNonformat"/>
        <w:jc w:val="both"/>
      </w:pPr>
      <w:r>
        <w:t>│                          (в дательном падеже)                           │</w:t>
      </w:r>
    </w:p>
    <w:p w:rsidR="00F744EA" w:rsidRDefault="00F744EA">
      <w:pPr>
        <w:pStyle w:val="ConsPlusNonformat"/>
        <w:jc w:val="both"/>
      </w:pPr>
      <w:r>
        <w:t>│                                                                         │</w:t>
      </w:r>
    </w:p>
    <w:p w:rsidR="00F744EA" w:rsidRDefault="00F744EA">
      <w:pPr>
        <w:pStyle w:val="ConsPlusNonformat"/>
        <w:jc w:val="both"/>
      </w:pPr>
      <w:r>
        <w:t>│        Изображение серебряной медали "За особые успехи в обучении"      │</w:t>
      </w:r>
    </w:p>
    <w:p w:rsidR="00F744EA" w:rsidRDefault="00F744EA">
      <w:pPr>
        <w:pStyle w:val="ConsPlusNonformat"/>
        <w:jc w:val="both"/>
      </w:pPr>
      <w:r>
        <w:t>│                                                                         │</w:t>
      </w:r>
    </w:p>
    <w:p w:rsidR="00F744EA" w:rsidRDefault="00F744EA">
      <w:pPr>
        <w:pStyle w:val="ConsPlusNonformat"/>
        <w:jc w:val="both"/>
      </w:pPr>
      <w:r>
        <w:t>│                             Дата вручения                               │</w:t>
      </w:r>
    </w:p>
    <w:p w:rsidR="00F744EA" w:rsidRDefault="00F744EA">
      <w:pPr>
        <w:pStyle w:val="ConsPlusNonformat"/>
        <w:jc w:val="both"/>
      </w:pPr>
      <w:r>
        <w:t>│                                                                         │</w:t>
      </w:r>
    </w:p>
    <w:p w:rsidR="00F744EA" w:rsidRDefault="00F744EA">
      <w:pPr>
        <w:pStyle w:val="ConsPlusNonformat"/>
        <w:jc w:val="both"/>
      </w:pPr>
      <w:r>
        <w:t xml:space="preserve">│            Решение педагогического совета </w:t>
      </w:r>
      <w:proofErr w:type="spellStart"/>
      <w:r>
        <w:t>от____________N</w:t>
      </w:r>
      <w:proofErr w:type="spellEnd"/>
      <w:r>
        <w:t>_______________│</w:t>
      </w:r>
    </w:p>
    <w:p w:rsidR="00F744EA" w:rsidRDefault="00F744EA">
      <w:pPr>
        <w:pStyle w:val="ConsPlusNonformat"/>
        <w:jc w:val="both"/>
      </w:pPr>
      <w:r>
        <w:t>│                                                                         │</w:t>
      </w:r>
    </w:p>
    <w:p w:rsidR="00F744EA" w:rsidRDefault="00F744EA">
      <w:pPr>
        <w:pStyle w:val="ConsPlusNonformat"/>
        <w:jc w:val="both"/>
      </w:pPr>
      <w:r>
        <w:t xml:space="preserve">│ Директор общеобразовательной организации                      </w:t>
      </w:r>
      <w:proofErr w:type="spellStart"/>
      <w:r>
        <w:t>И.Фамилия</w:t>
      </w:r>
      <w:proofErr w:type="spellEnd"/>
      <w:r>
        <w:t xml:space="preserve"> │</w:t>
      </w:r>
    </w:p>
    <w:p w:rsidR="00F744EA" w:rsidRDefault="00F744EA">
      <w:pPr>
        <w:pStyle w:val="ConsPlusNonformat"/>
        <w:jc w:val="both"/>
      </w:pPr>
      <w:r>
        <w:t>│                                                                         │</w:t>
      </w:r>
    </w:p>
    <w:p w:rsidR="00F744EA" w:rsidRDefault="00F744EA">
      <w:pPr>
        <w:pStyle w:val="ConsPlusNonformat"/>
        <w:jc w:val="both"/>
      </w:pPr>
      <w:r>
        <w:t>│                                                                         │</w:t>
      </w:r>
    </w:p>
    <w:p w:rsidR="00F744EA" w:rsidRDefault="00F744EA">
      <w:pPr>
        <w:pStyle w:val="ConsPlusNonformat"/>
        <w:jc w:val="both"/>
      </w:pPr>
      <w:r>
        <w:t>└─────────────────────────────────────────────────────────────────────────┘</w:t>
      </w:r>
    </w:p>
    <w:p w:rsidR="00F744EA" w:rsidRDefault="00F744EA">
      <w:pPr>
        <w:pStyle w:val="ConsPlusNormal"/>
        <w:jc w:val="both"/>
      </w:pPr>
    </w:p>
    <w:p w:rsidR="00F744EA" w:rsidRDefault="00F744EA">
      <w:pPr>
        <w:pStyle w:val="ConsPlusNormal"/>
        <w:jc w:val="both"/>
      </w:pPr>
    </w:p>
    <w:p w:rsidR="00F744EA" w:rsidRDefault="00F744EA">
      <w:pPr>
        <w:pStyle w:val="ConsPlusNormal"/>
        <w:pBdr>
          <w:bottom w:val="single" w:sz="6" w:space="0" w:color="auto"/>
        </w:pBdr>
        <w:spacing w:before="100" w:after="100"/>
        <w:jc w:val="both"/>
        <w:rPr>
          <w:sz w:val="2"/>
          <w:szCs w:val="2"/>
        </w:rPr>
      </w:pPr>
    </w:p>
    <w:p w:rsidR="00FD7415" w:rsidRDefault="00FD7415"/>
    <w:sectPr w:rsidR="00FD7415" w:rsidSect="00224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EA"/>
    <w:rsid w:val="001E3626"/>
    <w:rsid w:val="001F2AEE"/>
    <w:rsid w:val="0022686C"/>
    <w:rsid w:val="00F744EA"/>
    <w:rsid w:val="00FD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4E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44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44E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44E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4E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44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44E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44E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1DB1535EA7B2F04571847879318D69038C8193D2326010C264483DF7703A9CAA35A9802E52BAB8247982E751D63AF82719EF0C71F8AE47x1v5G" TargetMode="External"/><Relationship Id="rId13" Type="http://schemas.openxmlformats.org/officeDocument/2006/relationships/hyperlink" Target="consultantplus://offline/ref=5F1DB1535EA7B2F045719A756F5DD3650482DD96DB366E409A374E6AA8203CC9EA75AFD56D17B7BB2272D6B7168863A96552E20569E4AE4C08FB608Ex2vDG" TargetMode="External"/><Relationship Id="rId18" Type="http://schemas.openxmlformats.org/officeDocument/2006/relationships/hyperlink" Target="consultantplus://offline/ref=5F1DB1535EA7B2F045719A756F5DD3650482DD96DB34694396354E6AA8203CC9EA75AFD56D17B7B3257ADDE244C762F52101F10566E4AC4514xFvAG" TargetMode="External"/><Relationship Id="rId26" Type="http://schemas.openxmlformats.org/officeDocument/2006/relationships/hyperlink" Target="consultantplus://offline/ref=5F1DB1535EA7B2F045719A756F5DD3650482DD96DB34694099374E6AA8203CC9EA75AFD56D17B7BB2272D6B4108863A96552E20569E4AE4C08FB608Ex2vDG" TargetMode="External"/><Relationship Id="rId3" Type="http://schemas.openxmlformats.org/officeDocument/2006/relationships/settings" Target="settings.xml"/><Relationship Id="rId21" Type="http://schemas.openxmlformats.org/officeDocument/2006/relationships/hyperlink" Target="consultantplus://offline/ref=5F1DB1535EA7B2F045719A756F5DD3650482DD96DB34694099374E6AA8203CC9EA75AFD56D17B7BB2272D6B7138863A96552E20569E4AE4C08FB608Ex2vDG" TargetMode="External"/><Relationship Id="rId7" Type="http://schemas.openxmlformats.org/officeDocument/2006/relationships/hyperlink" Target="consultantplus://offline/ref=5F1DB1535EA7B2F045719A756F5DD3650482DD96DB34694099374E6AA8203CC9EA75AFD56D17B7BB2272D6B6108863A96552E20569E4AE4C08FB608Ex2vDG" TargetMode="External"/><Relationship Id="rId12" Type="http://schemas.openxmlformats.org/officeDocument/2006/relationships/hyperlink" Target="consultantplus://offline/ref=5F1DB1535EA7B2F045719A756F5DD3650482DD96DD3F6B45963B1360A07930CBED7AF0D06A06B7BA246CD6BF0B8137FAx2v2G" TargetMode="External"/><Relationship Id="rId17" Type="http://schemas.openxmlformats.org/officeDocument/2006/relationships/hyperlink" Target="consultantplus://offline/ref=5F1DB1535EA7B2F045719A756F5DD3650482DD96DB34694396354E6AA8203CC9EA75AFD56D17B7B32570DDE244C762F52101F10566E4AC4514xFvAG" TargetMode="External"/><Relationship Id="rId25" Type="http://schemas.openxmlformats.org/officeDocument/2006/relationships/hyperlink" Target="consultantplus://offline/ref=5F1DB1535EA7B2F045719A756F5DD3650482DD96DB34694099374E6AA8203CC9EA75AFD56D17B7BB2272D6B4118863A96552E20569E4AE4C08FB608Ex2vDG" TargetMode="External"/><Relationship Id="rId2" Type="http://schemas.microsoft.com/office/2007/relationships/stylesWithEffects" Target="stylesWithEffects.xml"/><Relationship Id="rId16" Type="http://schemas.openxmlformats.org/officeDocument/2006/relationships/hyperlink" Target="consultantplus://offline/ref=5F1DB1535EA7B2F04571847879318D69038C8193D2326010C264483DF7703A9CAA35A9802E52BAB8247982E751D63AF82719EF0C71F8AE47x1v5G" TargetMode="External"/><Relationship Id="rId20" Type="http://schemas.openxmlformats.org/officeDocument/2006/relationships/hyperlink" Target="consultantplus://offline/ref=5F1DB1535EA7B2F045719A756F5DD3650482DD96DB34694099374E6AA8203CC9EA75AFD56D17B7BB2272D6B7158863A96552E20569E4AE4C08FB608Ex2vDG" TargetMode="External"/><Relationship Id="rId29" Type="http://schemas.openxmlformats.org/officeDocument/2006/relationships/hyperlink" Target="consultantplus://offline/ref=5F1DB1535EA7B2F045719A756F5DD3650482DD96DB34694099374E6AA8203CC9EA75AFD56D17B7BB2272D6B41D8863A96552E20569E4AE4C08FB608Ex2vDG" TargetMode="External"/><Relationship Id="rId1" Type="http://schemas.openxmlformats.org/officeDocument/2006/relationships/styles" Target="styles.xml"/><Relationship Id="rId6" Type="http://schemas.openxmlformats.org/officeDocument/2006/relationships/hyperlink" Target="consultantplus://offline/ref=5F1DB1535EA7B2F045719A756F5DD3650482DD96DB36634696314E6AA8203CC9EA75AFD56D17B7BB2272D6B6108863A96552E20569E4AE4C08FB608Ex2vDG" TargetMode="External"/><Relationship Id="rId11" Type="http://schemas.openxmlformats.org/officeDocument/2006/relationships/hyperlink" Target="consultantplus://offline/ref=5F1DB1535EA7B2F045719A756F5DD3650482DD96DB34694E9D314E6AA8203CC9EA75AFD56D17B7BB2272D4BE168863A96552E20569E4AE4C08FB608Ex2vDG" TargetMode="External"/><Relationship Id="rId24" Type="http://schemas.openxmlformats.org/officeDocument/2006/relationships/hyperlink" Target="consultantplus://offline/ref=5F1DB1535EA7B2F045719A756F5DD3650482DD96DB34694099374E6AA8203CC9EA75AFD56D17B7BB2272D6B4178863A96552E20569E4AE4C08FB608Ex2vDG" TargetMode="External"/><Relationship Id="rId5" Type="http://schemas.openxmlformats.org/officeDocument/2006/relationships/hyperlink" Target="consultantplus://offline/ref=5F1DB1535EA7B2F045719A756F5DD3650482DD96DB366E409A374E6AA8203CC9EA75AFD56D17B7BB2272D6B6108863A96552E20569E4AE4C08FB608Ex2vDG" TargetMode="External"/><Relationship Id="rId15" Type="http://schemas.openxmlformats.org/officeDocument/2006/relationships/hyperlink" Target="consultantplus://offline/ref=5F1DB1535EA7B2F045719A756F5DD3650482DD96DB34694099374E6AA8203CC9EA75AFD56D17B7BB2272D6B6108863A96552E20569E4AE4C08FB608Ex2vDG" TargetMode="External"/><Relationship Id="rId23" Type="http://schemas.openxmlformats.org/officeDocument/2006/relationships/hyperlink" Target="consultantplus://offline/ref=5F1DB1535EA7B2F045719A756F5DD3650482DD96DB34694099374E6AA8203CC9EA75AFD56D17B7BB2272D6B4178863A96552E20569E4AE4C08FB608Ex2vDG" TargetMode="External"/><Relationship Id="rId28" Type="http://schemas.openxmlformats.org/officeDocument/2006/relationships/hyperlink" Target="consultantplus://offline/ref=5F1DB1535EA7B2F045719A756F5DD3650482DD96DB34694099374E6AA8203CC9EA75AFD56D17B7BB2272D6B4128863A96552E20569E4AE4C08FB608Ex2vDG" TargetMode="External"/><Relationship Id="rId10" Type="http://schemas.openxmlformats.org/officeDocument/2006/relationships/hyperlink" Target="consultantplus://offline/ref=5F1DB1535EA7B2F045719A756F5DD3650482DD96DB34694396354E6AA8203CC9EA75AFD56D17B7B3257ADDE244C762F52101F10566E4AC4514xFvAG" TargetMode="External"/><Relationship Id="rId19" Type="http://schemas.openxmlformats.org/officeDocument/2006/relationships/hyperlink" Target="consultantplus://offline/ref=5F1DB1535EA7B2F045719A756F5DD3650482DD96DB34694E9D314E6AA8203CC9EA75AFD56D17B7BB2272D4BE168863A96552E20569E4AE4C08FB608Ex2vD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F1DB1535EA7B2F045719A756F5DD3650482DD96DB34694396354E6AA8203CC9EA75AFD56D17B7B32570DDE244C762F52101F10566E4AC4514xFvAG" TargetMode="External"/><Relationship Id="rId14" Type="http://schemas.openxmlformats.org/officeDocument/2006/relationships/hyperlink" Target="consultantplus://offline/ref=5F1DB1535EA7B2F045719A756F5DD3650482DD96DB36634696314E6AA8203CC9EA75AFD56D17B7BB2272D6B6108863A96552E20569E4AE4C08FB608Ex2vDG" TargetMode="External"/><Relationship Id="rId22" Type="http://schemas.openxmlformats.org/officeDocument/2006/relationships/hyperlink" Target="consultantplus://offline/ref=5F1DB1535EA7B2F04571847879318D69038C8193D2326010C264483DF7703A9CAA35A9832D51B1EE733683BB158529F82819ED056DxFv9G" TargetMode="External"/><Relationship Id="rId27" Type="http://schemas.openxmlformats.org/officeDocument/2006/relationships/hyperlink" Target="consultantplus://offline/ref=5F1DB1535EA7B2F045719A756F5DD3650482DD96DB34694099374E6AA8203CC9EA75AFD56D17B7BB2272D6B4138863A96552E20569E4AE4C08FB608Ex2vD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3994</Words>
  <Characters>22772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Марина Анатольевна</dc:creator>
  <cp:lastModifiedBy>Антонюк Марина Анатольевна</cp:lastModifiedBy>
  <cp:revision>4</cp:revision>
  <dcterms:created xsi:type="dcterms:W3CDTF">2023-09-06T06:47:00Z</dcterms:created>
  <dcterms:modified xsi:type="dcterms:W3CDTF">2023-09-13T07:42:00Z</dcterms:modified>
</cp:coreProperties>
</file>