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F6" w:rsidRPr="00AA2116" w:rsidRDefault="006319C5" w:rsidP="005D19F6">
      <w:pPr>
        <w:pStyle w:val="1"/>
        <w:rPr>
          <w:i w:val="0"/>
        </w:rPr>
      </w:pPr>
      <w:r w:rsidRPr="00AA2116">
        <w:rPr>
          <w:i w:val="0"/>
        </w:rPr>
        <w:t xml:space="preserve">Октябрьская </w:t>
      </w:r>
      <w:r w:rsidR="005D19F6" w:rsidRPr="00AA2116">
        <w:rPr>
          <w:i w:val="0"/>
        </w:rPr>
        <w:t>территориальная избирательная комиссия, г. Архангельск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  <w:r w:rsidRPr="00AA2116">
        <w:rPr>
          <w:b/>
          <w:spacing w:val="60"/>
          <w:szCs w:val="28"/>
        </w:rPr>
        <w:t>ПОСТАНОВЛЕНИЕ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5D19F6" w:rsidRPr="00E01E3F" w:rsidTr="000C0D94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E01E3F" w:rsidRDefault="00E912A0" w:rsidP="00D96F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D96F0B">
              <w:rPr>
                <w:szCs w:val="28"/>
              </w:rPr>
              <w:t>7</w:t>
            </w:r>
            <w:r w:rsidR="00074144">
              <w:rPr>
                <w:szCs w:val="28"/>
              </w:rPr>
              <w:t xml:space="preserve"> февраля</w:t>
            </w:r>
            <w:r w:rsidR="005D19F6" w:rsidRPr="00E01E3F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="005D19F6" w:rsidRPr="00E01E3F">
              <w:rPr>
                <w:szCs w:val="28"/>
              </w:rPr>
              <w:t xml:space="preserve"> г</w:t>
            </w:r>
            <w:r w:rsidR="00AA2116" w:rsidRPr="00E01E3F">
              <w:rPr>
                <w:szCs w:val="28"/>
              </w:rPr>
              <w:t>ода</w:t>
            </w:r>
          </w:p>
        </w:tc>
        <w:tc>
          <w:tcPr>
            <w:tcW w:w="3107" w:type="dxa"/>
            <w:hideMark/>
          </w:tcPr>
          <w:p w:rsidR="005D19F6" w:rsidRPr="00E01E3F" w:rsidRDefault="005D19F6" w:rsidP="000C0D94">
            <w:pPr>
              <w:jc w:val="right"/>
              <w:rPr>
                <w:szCs w:val="28"/>
              </w:rPr>
            </w:pPr>
            <w:r w:rsidRPr="00E01E3F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E01E3F" w:rsidRDefault="00AA73F3" w:rsidP="00FB4E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A43F37">
              <w:rPr>
                <w:szCs w:val="28"/>
              </w:rPr>
              <w:t>1</w:t>
            </w:r>
            <w:r w:rsidR="00B27A20">
              <w:rPr>
                <w:szCs w:val="28"/>
              </w:rPr>
              <w:t>/350</w:t>
            </w:r>
          </w:p>
        </w:tc>
      </w:tr>
    </w:tbl>
    <w:p w:rsidR="005D19F6" w:rsidRPr="00AA2116" w:rsidRDefault="005D19F6" w:rsidP="00AA2116">
      <w:pPr>
        <w:tabs>
          <w:tab w:val="left" w:pos="900"/>
        </w:tabs>
        <w:jc w:val="center"/>
        <w:rPr>
          <w:b/>
          <w:szCs w:val="28"/>
        </w:rPr>
      </w:pPr>
      <w:r w:rsidRPr="00E01E3F">
        <w:rPr>
          <w:szCs w:val="28"/>
        </w:rPr>
        <w:t>г</w:t>
      </w:r>
      <w:r w:rsidRPr="00E01E3F">
        <w:rPr>
          <w:b/>
          <w:szCs w:val="28"/>
        </w:rPr>
        <w:t>. Архангельск</w:t>
      </w:r>
    </w:p>
    <w:p w:rsidR="0084431E" w:rsidRDefault="0084431E" w:rsidP="0084431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53C2A" w:rsidRPr="00853C2A" w:rsidRDefault="00FB4E94" w:rsidP="00853C2A">
      <w:pPr>
        <w:jc w:val="center"/>
        <w:rPr>
          <w:rFonts w:eastAsia="Calibri"/>
          <w:b/>
          <w:bCs/>
          <w:szCs w:val="28"/>
        </w:rPr>
      </w:pPr>
      <w:r w:rsidRPr="00853C2A">
        <w:rPr>
          <w:rFonts w:ascii="Times New Roman CYR" w:hAnsi="Times New Roman CYR"/>
          <w:b/>
          <w:szCs w:val="28"/>
        </w:rPr>
        <w:t xml:space="preserve">О </w:t>
      </w:r>
      <w:r w:rsidR="00853C2A" w:rsidRPr="00853C2A">
        <w:rPr>
          <w:rFonts w:ascii="Times New Roman CYR" w:hAnsi="Times New Roman CYR"/>
          <w:b/>
          <w:szCs w:val="28"/>
        </w:rPr>
        <w:t xml:space="preserve">разрешении досрочного голосования </w:t>
      </w:r>
      <w:r w:rsidR="00853C2A" w:rsidRPr="00853C2A">
        <w:rPr>
          <w:rFonts w:eastAsia="Calibri"/>
          <w:b/>
          <w:bCs/>
          <w:szCs w:val="28"/>
        </w:rPr>
        <w:t>на выборах</w:t>
      </w:r>
    </w:p>
    <w:p w:rsidR="0081261D" w:rsidRDefault="00853C2A" w:rsidP="00853C2A">
      <w:pPr>
        <w:jc w:val="center"/>
        <w:rPr>
          <w:rFonts w:eastAsia="Calibri"/>
          <w:b/>
          <w:bCs/>
          <w:szCs w:val="28"/>
        </w:rPr>
      </w:pPr>
      <w:r w:rsidRPr="00853C2A">
        <w:rPr>
          <w:b/>
          <w:bCs/>
          <w:szCs w:val="28"/>
        </w:rPr>
        <w:t>Президента Российской Федерации</w:t>
      </w:r>
      <w:r w:rsidRPr="00853C2A">
        <w:rPr>
          <w:rFonts w:eastAsia="Calibri"/>
          <w:b/>
          <w:bCs/>
          <w:szCs w:val="28"/>
        </w:rPr>
        <w:t xml:space="preserve"> на избирательных у</w:t>
      </w:r>
      <w:r>
        <w:rPr>
          <w:rFonts w:eastAsia="Calibri"/>
          <w:b/>
          <w:bCs/>
          <w:szCs w:val="28"/>
        </w:rPr>
        <w:t xml:space="preserve">частках, образованных </w:t>
      </w:r>
      <w:r w:rsidRPr="00853C2A">
        <w:rPr>
          <w:rFonts w:eastAsia="Calibri"/>
          <w:b/>
          <w:bCs/>
          <w:szCs w:val="28"/>
        </w:rPr>
        <w:t xml:space="preserve">на судах, </w:t>
      </w:r>
      <w:bookmarkStart w:id="0" w:name="_GoBack"/>
      <w:r w:rsidRPr="00853C2A">
        <w:rPr>
          <w:rFonts w:eastAsia="Calibri"/>
          <w:b/>
          <w:bCs/>
          <w:szCs w:val="28"/>
        </w:rPr>
        <w:t xml:space="preserve">которые будут находиться </w:t>
      </w:r>
    </w:p>
    <w:p w:rsidR="00853C2A" w:rsidRPr="00853C2A" w:rsidRDefault="00853C2A" w:rsidP="00853C2A">
      <w:pPr>
        <w:jc w:val="center"/>
        <w:rPr>
          <w:rFonts w:eastAsia="Calibri"/>
          <w:b/>
          <w:bCs/>
          <w:szCs w:val="28"/>
        </w:rPr>
      </w:pPr>
      <w:r w:rsidRPr="00853C2A">
        <w:rPr>
          <w:rFonts w:eastAsia="Calibri"/>
          <w:b/>
          <w:bCs/>
          <w:szCs w:val="28"/>
        </w:rPr>
        <w:t>в день (дни) голосования в плавании</w:t>
      </w:r>
    </w:p>
    <w:bookmarkEnd w:id="0"/>
    <w:p w:rsidR="00853C2A" w:rsidRPr="00853C2A" w:rsidRDefault="00853C2A" w:rsidP="00853C2A">
      <w:pPr>
        <w:jc w:val="center"/>
        <w:rPr>
          <w:b/>
          <w:bCs/>
          <w:szCs w:val="28"/>
        </w:rPr>
      </w:pPr>
    </w:p>
    <w:p w:rsidR="00853C2A" w:rsidRPr="00853C2A" w:rsidRDefault="00853C2A" w:rsidP="0081261D">
      <w:pPr>
        <w:pStyle w:val="14-15"/>
        <w:tabs>
          <w:tab w:val="left" w:pos="1440"/>
        </w:tabs>
        <w:rPr>
          <w:rFonts w:eastAsia="Calibri"/>
        </w:rPr>
      </w:pPr>
      <w:r w:rsidRPr="00853C2A">
        <w:t xml:space="preserve">В соответствии с пунктом </w:t>
      </w:r>
      <w:r w:rsidRPr="00853C2A">
        <w:rPr>
          <w:lang w:val="en-US"/>
        </w:rPr>
        <w:t> </w:t>
      </w:r>
      <w:r w:rsidRPr="00853C2A">
        <w:t>1 статьи</w:t>
      </w:r>
      <w:r w:rsidRPr="00853C2A">
        <w:rPr>
          <w:lang w:val="en-US"/>
        </w:rPr>
        <w:t> </w:t>
      </w:r>
      <w:r w:rsidRPr="00853C2A">
        <w:t xml:space="preserve">70 Федерального закона </w:t>
      </w:r>
      <w:r w:rsidRPr="00853C2A">
        <w:br/>
        <w:t xml:space="preserve">№ 19-ФЗ, на основании </w:t>
      </w:r>
      <w:r w:rsidRPr="00853C2A">
        <w:rPr>
          <w:rFonts w:eastAsia="Calibri"/>
        </w:rPr>
        <w:t>согласований с судовладельцами</w:t>
      </w:r>
      <w:r>
        <w:rPr>
          <w:rFonts w:eastAsia="Calibri"/>
        </w:rPr>
        <w:t xml:space="preserve"> и учитывая</w:t>
      </w:r>
      <w:r w:rsidRPr="00853C2A">
        <w:rPr>
          <w:rFonts w:eastAsia="Calibri"/>
        </w:rPr>
        <w:t xml:space="preserve"> режим работы экипажей судов, Октябрьская территориальная избирательная комиссия, г. Архангельск </w:t>
      </w:r>
      <w:r w:rsidRPr="00853C2A">
        <w:rPr>
          <w:rFonts w:eastAsia="Calibri"/>
          <w:b/>
        </w:rPr>
        <w:t>постановляет</w:t>
      </w:r>
      <w:r w:rsidRPr="00853C2A">
        <w:rPr>
          <w:rFonts w:eastAsia="Calibri"/>
        </w:rPr>
        <w:t>:</w:t>
      </w:r>
    </w:p>
    <w:p w:rsidR="00853C2A" w:rsidRDefault="00853C2A" w:rsidP="0081261D">
      <w:pPr>
        <w:pStyle w:val="14-15"/>
        <w:tabs>
          <w:tab w:val="left" w:pos="1440"/>
        </w:tabs>
        <w:rPr>
          <w:rFonts w:eastAsia="Calibri"/>
          <w:bCs/>
        </w:rPr>
      </w:pPr>
      <w:r w:rsidRPr="00853C2A">
        <w:rPr>
          <w:rFonts w:eastAsia="Calibri"/>
        </w:rPr>
        <w:t xml:space="preserve">Ходатайствовать перед избирательной комиссией Архангельской области о разрешении досрочного голосования </w:t>
      </w:r>
      <w:r w:rsidRPr="00853C2A">
        <w:rPr>
          <w:rFonts w:eastAsia="Calibri"/>
          <w:bCs/>
        </w:rPr>
        <w:t>на избирательных участках №№ 1000-1061</w:t>
      </w:r>
      <w:r>
        <w:rPr>
          <w:rFonts w:eastAsia="Calibri"/>
          <w:bCs/>
        </w:rPr>
        <w:t>, образованных</w:t>
      </w:r>
      <w:r w:rsidRPr="00853C2A">
        <w:rPr>
          <w:rFonts w:eastAsia="Calibri"/>
          <w:bCs/>
        </w:rPr>
        <w:t xml:space="preserve"> на судах</w:t>
      </w:r>
      <w:r w:rsidR="0081261D">
        <w:rPr>
          <w:rFonts w:eastAsia="Calibri"/>
          <w:bCs/>
        </w:rPr>
        <w:t>:</w:t>
      </w:r>
      <w:r w:rsidRPr="00853C2A">
        <w:rPr>
          <w:rFonts w:eastAsia="Calibri"/>
          <w:bCs/>
        </w:rPr>
        <w:t xml:space="preserve"> </w:t>
      </w:r>
      <w:r w:rsidRPr="00853C2A">
        <w:rPr>
          <w:lang w:eastAsia="ar-SA"/>
        </w:rPr>
        <w:t>АО «Архангельский траловый флот», ООО «</w:t>
      </w:r>
      <w:proofErr w:type="spellStart"/>
      <w:r w:rsidRPr="00853C2A">
        <w:rPr>
          <w:lang w:eastAsia="ar-SA"/>
        </w:rPr>
        <w:t>Ягры</w:t>
      </w:r>
      <w:proofErr w:type="spellEnd"/>
      <w:r w:rsidRPr="00853C2A">
        <w:rPr>
          <w:lang w:eastAsia="ar-SA"/>
        </w:rPr>
        <w:t xml:space="preserve">», ООО «Помор </w:t>
      </w:r>
      <w:proofErr w:type="spellStart"/>
      <w:r w:rsidRPr="00853C2A">
        <w:rPr>
          <w:lang w:eastAsia="ar-SA"/>
        </w:rPr>
        <w:t>Сифуд</w:t>
      </w:r>
      <w:proofErr w:type="spellEnd"/>
      <w:r w:rsidRPr="00853C2A">
        <w:rPr>
          <w:lang w:eastAsia="ar-SA"/>
        </w:rPr>
        <w:t>», ОАО «Северное морское пароходство», Архангельского филиала ФГУП «</w:t>
      </w:r>
      <w:proofErr w:type="spellStart"/>
      <w:r w:rsidRPr="00853C2A">
        <w:rPr>
          <w:lang w:eastAsia="ar-SA"/>
        </w:rPr>
        <w:t>Росморпорт</w:t>
      </w:r>
      <w:proofErr w:type="spellEnd"/>
      <w:r w:rsidRPr="00853C2A">
        <w:rPr>
          <w:lang w:eastAsia="ar-SA"/>
        </w:rPr>
        <w:t>», АО «</w:t>
      </w:r>
      <w:proofErr w:type="spellStart"/>
      <w:r w:rsidRPr="00853C2A">
        <w:rPr>
          <w:lang w:eastAsia="ar-SA"/>
        </w:rPr>
        <w:t>Белфрахт</w:t>
      </w:r>
      <w:proofErr w:type="spellEnd"/>
      <w:r w:rsidRPr="00853C2A">
        <w:rPr>
          <w:lang w:eastAsia="ar-SA"/>
        </w:rPr>
        <w:t>»,  ООО «ТК Северный проект»</w:t>
      </w:r>
      <w:r w:rsidRPr="00853C2A">
        <w:rPr>
          <w:rFonts w:eastAsia="Calibri"/>
          <w:bCs/>
        </w:rPr>
        <w:t xml:space="preserve">, которые будут находиться в день (дни) голосования в плавании на выборах Президента Российской Федерации в период с 26 февраля по 10 марта 2024 года. </w:t>
      </w:r>
    </w:p>
    <w:p w:rsidR="00853C2A" w:rsidRPr="00853C2A" w:rsidRDefault="00853C2A" w:rsidP="0081261D">
      <w:pPr>
        <w:pStyle w:val="14-15"/>
        <w:tabs>
          <w:tab w:val="left" w:pos="1440"/>
        </w:tabs>
        <w:rPr>
          <w:rFonts w:eastAsia="Calibri"/>
          <w:bCs/>
        </w:rPr>
      </w:pPr>
    </w:p>
    <w:p w:rsidR="00853C2A" w:rsidRDefault="00853C2A" w:rsidP="00FB4E94">
      <w:pPr>
        <w:jc w:val="center"/>
        <w:rPr>
          <w:b/>
          <w:bCs/>
          <w:szCs w:val="28"/>
        </w:rPr>
      </w:pPr>
    </w:p>
    <w:p w:rsidR="00FB4E94" w:rsidRPr="00D80E74" w:rsidRDefault="00FB4E94" w:rsidP="00FB4E94">
      <w:pPr>
        <w:rPr>
          <w:rFonts w:cs="Calibri"/>
        </w:rPr>
      </w:pPr>
    </w:p>
    <w:p w:rsidR="00FB4E94" w:rsidRPr="00D80E74" w:rsidRDefault="00FB4E94" w:rsidP="00FB4E94">
      <w:pPr>
        <w:tabs>
          <w:tab w:val="left" w:pos="3544"/>
          <w:tab w:val="left" w:pos="6237"/>
          <w:tab w:val="left" w:pos="7371"/>
        </w:tabs>
        <w:spacing w:line="480" w:lineRule="auto"/>
        <w:rPr>
          <w:szCs w:val="28"/>
        </w:rPr>
      </w:pPr>
      <w:r w:rsidRPr="00D80E74">
        <w:rPr>
          <w:szCs w:val="28"/>
        </w:rPr>
        <w:t xml:space="preserve">Председатель комиссии </w:t>
      </w:r>
      <w:r w:rsidRPr="00D80E74">
        <w:rPr>
          <w:szCs w:val="28"/>
        </w:rPr>
        <w:tab/>
      </w:r>
      <w:r w:rsidRPr="00D80E74">
        <w:rPr>
          <w:szCs w:val="28"/>
        </w:rPr>
        <w:tab/>
      </w:r>
      <w:r w:rsidRPr="00D80E74">
        <w:rPr>
          <w:szCs w:val="28"/>
        </w:rPr>
        <w:tab/>
        <w:t xml:space="preserve">Т.В. </w:t>
      </w:r>
      <w:proofErr w:type="spellStart"/>
      <w:r w:rsidRPr="00D80E74">
        <w:rPr>
          <w:szCs w:val="28"/>
        </w:rPr>
        <w:t>Измикова</w:t>
      </w:r>
      <w:proofErr w:type="spellEnd"/>
      <w:r w:rsidRPr="00D80E74">
        <w:rPr>
          <w:szCs w:val="28"/>
        </w:rPr>
        <w:t xml:space="preserve"> </w:t>
      </w:r>
    </w:p>
    <w:p w:rsidR="00FB4E94" w:rsidRPr="00D80E74" w:rsidRDefault="00FB4E94" w:rsidP="00FB4E94">
      <w:pPr>
        <w:tabs>
          <w:tab w:val="left" w:pos="3544"/>
          <w:tab w:val="left" w:pos="6237"/>
          <w:tab w:val="left" w:pos="7371"/>
        </w:tabs>
        <w:spacing w:after="120"/>
        <w:rPr>
          <w:b/>
          <w:sz w:val="24"/>
          <w:szCs w:val="24"/>
        </w:rPr>
      </w:pPr>
      <w:r w:rsidRPr="00D80E74">
        <w:rPr>
          <w:szCs w:val="28"/>
        </w:rPr>
        <w:t>Секретарь комиссии</w:t>
      </w:r>
      <w:r w:rsidRPr="00D80E74">
        <w:rPr>
          <w:szCs w:val="28"/>
        </w:rPr>
        <w:tab/>
      </w:r>
      <w:r w:rsidRPr="00D80E74">
        <w:rPr>
          <w:szCs w:val="28"/>
        </w:rPr>
        <w:tab/>
      </w:r>
      <w:r w:rsidRPr="00D80E74">
        <w:rPr>
          <w:szCs w:val="28"/>
        </w:rPr>
        <w:tab/>
      </w:r>
      <w:r>
        <w:rPr>
          <w:szCs w:val="28"/>
        </w:rPr>
        <w:t xml:space="preserve">В.А. Сироткина </w:t>
      </w:r>
      <w:r w:rsidRPr="00D80E74">
        <w:rPr>
          <w:szCs w:val="28"/>
        </w:rPr>
        <w:t xml:space="preserve">  </w:t>
      </w:r>
    </w:p>
    <w:p w:rsidR="00FB4E94" w:rsidRPr="00D80E74" w:rsidRDefault="00FB4E94" w:rsidP="00FB4E94">
      <w:pPr>
        <w:spacing w:line="360" w:lineRule="auto"/>
        <w:rPr>
          <w:rFonts w:ascii="Times New Roman CYR" w:hAnsi="Times New Roman CYR"/>
          <w:b/>
          <w:szCs w:val="28"/>
        </w:rPr>
      </w:pPr>
    </w:p>
    <w:p w:rsidR="00FB4E94" w:rsidRPr="00D80E74" w:rsidRDefault="00FB4E94" w:rsidP="00FB4E94">
      <w:pPr>
        <w:spacing w:line="360" w:lineRule="auto"/>
        <w:rPr>
          <w:rFonts w:ascii="Times New Roman CYR" w:hAnsi="Times New Roman CYR"/>
          <w:b/>
          <w:szCs w:val="28"/>
        </w:rPr>
      </w:pPr>
    </w:p>
    <w:p w:rsidR="00FB4E94" w:rsidRDefault="00FB4E94" w:rsidP="00FB4E94">
      <w:pPr>
        <w:spacing w:line="360" w:lineRule="auto"/>
        <w:rPr>
          <w:rFonts w:ascii="Times New Roman CYR" w:hAnsi="Times New Roman CYR"/>
          <w:b/>
          <w:szCs w:val="28"/>
        </w:rPr>
      </w:pPr>
    </w:p>
    <w:p w:rsidR="00FB4E94" w:rsidRPr="00D80E74" w:rsidRDefault="00FB4E94" w:rsidP="00FB4E94">
      <w:pPr>
        <w:spacing w:line="360" w:lineRule="auto"/>
        <w:rPr>
          <w:rFonts w:ascii="Times New Roman CYR" w:hAnsi="Times New Roman CYR"/>
          <w:b/>
          <w:szCs w:val="28"/>
        </w:rPr>
      </w:pPr>
    </w:p>
    <w:p w:rsidR="00FB4E94" w:rsidRPr="00D80E74" w:rsidRDefault="00FB4E94" w:rsidP="00FB4E94">
      <w:pPr>
        <w:spacing w:line="360" w:lineRule="auto"/>
        <w:rPr>
          <w:rFonts w:ascii="Times New Roman CYR" w:hAnsi="Times New Roman CYR"/>
          <w:b/>
          <w:szCs w:val="28"/>
        </w:rPr>
      </w:pPr>
    </w:p>
    <w:sectPr w:rsidR="00FB4E94" w:rsidRPr="00D80E74" w:rsidSect="00365D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294A"/>
    <w:multiLevelType w:val="hybridMultilevel"/>
    <w:tmpl w:val="52FCF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5731F78"/>
    <w:multiLevelType w:val="hybridMultilevel"/>
    <w:tmpl w:val="1010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373ED"/>
    <w:multiLevelType w:val="hybridMultilevel"/>
    <w:tmpl w:val="E548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E5625"/>
    <w:multiLevelType w:val="hybridMultilevel"/>
    <w:tmpl w:val="4DE81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6C704AD"/>
    <w:multiLevelType w:val="hybridMultilevel"/>
    <w:tmpl w:val="9762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C25E36"/>
    <w:multiLevelType w:val="hybridMultilevel"/>
    <w:tmpl w:val="AF54B078"/>
    <w:lvl w:ilvl="0" w:tplc="A9828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F6"/>
    <w:rsid w:val="00025909"/>
    <w:rsid w:val="00025D83"/>
    <w:rsid w:val="000366EB"/>
    <w:rsid w:val="000475F8"/>
    <w:rsid w:val="00053AD5"/>
    <w:rsid w:val="000605E6"/>
    <w:rsid w:val="00063FA7"/>
    <w:rsid w:val="00074144"/>
    <w:rsid w:val="00083977"/>
    <w:rsid w:val="00085979"/>
    <w:rsid w:val="000A6BE4"/>
    <w:rsid w:val="000C29C5"/>
    <w:rsid w:val="000D3E24"/>
    <w:rsid w:val="000D4244"/>
    <w:rsid w:val="000D4638"/>
    <w:rsid w:val="000E348A"/>
    <w:rsid w:val="001044C9"/>
    <w:rsid w:val="00136C0D"/>
    <w:rsid w:val="001606AE"/>
    <w:rsid w:val="00173072"/>
    <w:rsid w:val="00194017"/>
    <w:rsid w:val="001A1BF6"/>
    <w:rsid w:val="001C489B"/>
    <w:rsid w:val="001F0235"/>
    <w:rsid w:val="00226C5E"/>
    <w:rsid w:val="00276958"/>
    <w:rsid w:val="002B14AE"/>
    <w:rsid w:val="002C35CD"/>
    <w:rsid w:val="002C4E08"/>
    <w:rsid w:val="00343E6F"/>
    <w:rsid w:val="003446BB"/>
    <w:rsid w:val="00344ED9"/>
    <w:rsid w:val="00365D29"/>
    <w:rsid w:val="003710DE"/>
    <w:rsid w:val="0037114E"/>
    <w:rsid w:val="00391EAF"/>
    <w:rsid w:val="00392884"/>
    <w:rsid w:val="003B1B99"/>
    <w:rsid w:val="003C52A5"/>
    <w:rsid w:val="003D7BA6"/>
    <w:rsid w:val="0041695C"/>
    <w:rsid w:val="00447D39"/>
    <w:rsid w:val="00454FCE"/>
    <w:rsid w:val="00457EBC"/>
    <w:rsid w:val="004642C1"/>
    <w:rsid w:val="004661A0"/>
    <w:rsid w:val="0047247E"/>
    <w:rsid w:val="0052169A"/>
    <w:rsid w:val="00525F77"/>
    <w:rsid w:val="005341C0"/>
    <w:rsid w:val="00536ADB"/>
    <w:rsid w:val="00554E5F"/>
    <w:rsid w:val="00580F16"/>
    <w:rsid w:val="005B47CB"/>
    <w:rsid w:val="005C1AB7"/>
    <w:rsid w:val="005D19F6"/>
    <w:rsid w:val="005D2A9F"/>
    <w:rsid w:val="006319C5"/>
    <w:rsid w:val="0064347F"/>
    <w:rsid w:val="00650204"/>
    <w:rsid w:val="00653433"/>
    <w:rsid w:val="0065582C"/>
    <w:rsid w:val="00667585"/>
    <w:rsid w:val="00697699"/>
    <w:rsid w:val="006F03B3"/>
    <w:rsid w:val="006F3D01"/>
    <w:rsid w:val="007518BA"/>
    <w:rsid w:val="0075236C"/>
    <w:rsid w:val="00754F6B"/>
    <w:rsid w:val="00775C0C"/>
    <w:rsid w:val="007A161D"/>
    <w:rsid w:val="007C2F2F"/>
    <w:rsid w:val="007D1F21"/>
    <w:rsid w:val="007D7004"/>
    <w:rsid w:val="00803091"/>
    <w:rsid w:val="008036B8"/>
    <w:rsid w:val="0081261D"/>
    <w:rsid w:val="0084431E"/>
    <w:rsid w:val="00853C2A"/>
    <w:rsid w:val="008616B2"/>
    <w:rsid w:val="0088016D"/>
    <w:rsid w:val="00885504"/>
    <w:rsid w:val="008A73FE"/>
    <w:rsid w:val="008C4459"/>
    <w:rsid w:val="008F1196"/>
    <w:rsid w:val="00955151"/>
    <w:rsid w:val="00982299"/>
    <w:rsid w:val="00A04F1C"/>
    <w:rsid w:val="00A16CB8"/>
    <w:rsid w:val="00A43F37"/>
    <w:rsid w:val="00A45497"/>
    <w:rsid w:val="00A643FE"/>
    <w:rsid w:val="00AA2116"/>
    <w:rsid w:val="00AA3421"/>
    <w:rsid w:val="00AA73F3"/>
    <w:rsid w:val="00AB32DF"/>
    <w:rsid w:val="00AF6AAF"/>
    <w:rsid w:val="00B27A20"/>
    <w:rsid w:val="00B71FDB"/>
    <w:rsid w:val="00B80A8F"/>
    <w:rsid w:val="00B84915"/>
    <w:rsid w:val="00B922AE"/>
    <w:rsid w:val="00C4667F"/>
    <w:rsid w:val="00CE7F17"/>
    <w:rsid w:val="00D17EA6"/>
    <w:rsid w:val="00D706FA"/>
    <w:rsid w:val="00D735E8"/>
    <w:rsid w:val="00D7437C"/>
    <w:rsid w:val="00D96F0B"/>
    <w:rsid w:val="00DA33B2"/>
    <w:rsid w:val="00DB4658"/>
    <w:rsid w:val="00E01E3F"/>
    <w:rsid w:val="00E36138"/>
    <w:rsid w:val="00E576CC"/>
    <w:rsid w:val="00E63433"/>
    <w:rsid w:val="00E912A0"/>
    <w:rsid w:val="00EE437A"/>
    <w:rsid w:val="00EF392F"/>
    <w:rsid w:val="00F03411"/>
    <w:rsid w:val="00F11338"/>
    <w:rsid w:val="00F13F53"/>
    <w:rsid w:val="00F42635"/>
    <w:rsid w:val="00F93B86"/>
    <w:rsid w:val="00FB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99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D706FA"/>
    <w:rPr>
      <w:b/>
      <w:bCs/>
    </w:rPr>
  </w:style>
  <w:style w:type="table" w:customStyle="1" w:styleId="11">
    <w:name w:val="Сетка таблицы1"/>
    <w:basedOn w:val="a1"/>
    <w:next w:val="aa"/>
    <w:uiPriority w:val="59"/>
    <w:rsid w:val="00FB4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Текст14-1.5"/>
    <w:basedOn w:val="a"/>
    <w:rsid w:val="00853C2A"/>
    <w:pPr>
      <w:spacing w:line="360" w:lineRule="auto"/>
      <w:ind w:firstLine="709"/>
      <w:jc w:val="both"/>
    </w:pPr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99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D706FA"/>
    <w:rPr>
      <w:b/>
      <w:bCs/>
    </w:rPr>
  </w:style>
  <w:style w:type="table" w:customStyle="1" w:styleId="11">
    <w:name w:val="Сетка таблицы1"/>
    <w:basedOn w:val="a1"/>
    <w:next w:val="aa"/>
    <w:uiPriority w:val="59"/>
    <w:rsid w:val="00FB4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Текст14-1.5"/>
    <w:basedOn w:val="a"/>
    <w:rsid w:val="00853C2A"/>
    <w:pPr>
      <w:spacing w:line="360" w:lineRule="auto"/>
      <w:ind w:firstLine="709"/>
      <w:jc w:val="both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Us05</dc:creator>
  <cp:lastModifiedBy>Татьяна Валентиновна Измикова</cp:lastModifiedBy>
  <cp:revision>2</cp:revision>
  <cp:lastPrinted>2024-02-12T08:13:00Z</cp:lastPrinted>
  <dcterms:created xsi:type="dcterms:W3CDTF">2024-02-20T16:58:00Z</dcterms:created>
  <dcterms:modified xsi:type="dcterms:W3CDTF">2024-02-20T16:58:00Z</dcterms:modified>
</cp:coreProperties>
</file>