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25" w:rsidRPr="004F3CF1" w:rsidRDefault="00BF0A25" w:rsidP="00BF0A25">
      <w:pPr>
        <w:ind w:left="6237"/>
        <w:rPr>
          <w:b/>
          <w:szCs w:val="28"/>
        </w:rPr>
      </w:pPr>
      <w:bookmarkStart w:id="0" w:name="_GoBack"/>
      <w:bookmarkEnd w:id="0"/>
      <w:r w:rsidRPr="004F3CF1">
        <w:rPr>
          <w:b/>
          <w:szCs w:val="28"/>
        </w:rPr>
        <w:t xml:space="preserve">УТВЕРЖДЕНО </w:t>
      </w:r>
    </w:p>
    <w:p w:rsidR="00BF0A25" w:rsidRDefault="00BF0A25" w:rsidP="00BF0A25">
      <w:pPr>
        <w:ind w:left="6237"/>
        <w:rPr>
          <w:szCs w:val="28"/>
        </w:rPr>
      </w:pPr>
      <w:r w:rsidRPr="004F3CF1">
        <w:rPr>
          <w:szCs w:val="28"/>
        </w:rPr>
        <w:t xml:space="preserve">постановлением мэрии </w:t>
      </w:r>
    </w:p>
    <w:p w:rsidR="00BF0A25" w:rsidRPr="004F3CF1" w:rsidRDefault="00BF0A25" w:rsidP="00BF0A25">
      <w:pPr>
        <w:ind w:left="6237"/>
        <w:rPr>
          <w:szCs w:val="28"/>
        </w:rPr>
      </w:pPr>
      <w:r w:rsidRPr="004F3CF1">
        <w:rPr>
          <w:szCs w:val="28"/>
        </w:rPr>
        <w:t>города Архангельска</w:t>
      </w:r>
    </w:p>
    <w:p w:rsidR="00BF0A25" w:rsidRPr="004F3CF1" w:rsidRDefault="00BF0A25" w:rsidP="00BF0A25">
      <w:pPr>
        <w:ind w:left="6237"/>
        <w:rPr>
          <w:szCs w:val="28"/>
        </w:rPr>
      </w:pPr>
      <w:r w:rsidRPr="004F3CF1">
        <w:rPr>
          <w:szCs w:val="28"/>
        </w:rPr>
        <w:t>от</w:t>
      </w:r>
      <w:r w:rsidR="00664C4F">
        <w:rPr>
          <w:szCs w:val="28"/>
        </w:rPr>
        <w:t xml:space="preserve"> 27.10.2015 № 923</w:t>
      </w:r>
    </w:p>
    <w:p w:rsidR="00BF0A25" w:rsidRPr="004F3CF1" w:rsidRDefault="00BF0A25" w:rsidP="00BF0A25">
      <w:pPr>
        <w:rPr>
          <w:szCs w:val="28"/>
        </w:rPr>
      </w:pPr>
    </w:p>
    <w:p w:rsidR="00BF0A25" w:rsidRDefault="00BF0A25" w:rsidP="00BF0A25">
      <w:pPr>
        <w:jc w:val="center"/>
        <w:outlineLvl w:val="0"/>
        <w:rPr>
          <w:b/>
          <w:szCs w:val="28"/>
        </w:rPr>
      </w:pPr>
    </w:p>
    <w:p w:rsidR="00BF0A25" w:rsidRPr="007A03C6" w:rsidRDefault="00BF0A25" w:rsidP="00BF0A25">
      <w:pPr>
        <w:jc w:val="center"/>
        <w:outlineLvl w:val="0"/>
        <w:rPr>
          <w:b/>
          <w:szCs w:val="28"/>
        </w:rPr>
      </w:pPr>
      <w:r w:rsidRPr="007A03C6">
        <w:rPr>
          <w:b/>
          <w:szCs w:val="28"/>
        </w:rPr>
        <w:t>ПОЛОЖЕНИЕ</w:t>
      </w:r>
    </w:p>
    <w:p w:rsidR="00BF0A25" w:rsidRDefault="00BF0A25" w:rsidP="00BF0A2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 городском</w:t>
      </w:r>
      <w:r w:rsidRPr="007A03C6">
        <w:rPr>
          <w:b/>
          <w:szCs w:val="28"/>
        </w:rPr>
        <w:t xml:space="preserve"> конкурсе</w:t>
      </w:r>
      <w:r>
        <w:rPr>
          <w:b/>
          <w:szCs w:val="28"/>
        </w:rPr>
        <w:t xml:space="preserve"> творческих работ, направленных</w:t>
      </w:r>
    </w:p>
    <w:p w:rsidR="00BF0A25" w:rsidRPr="007A03C6" w:rsidRDefault="00BF0A25" w:rsidP="00BF0A2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на пропаганду против жестокости и насилия над детьми</w:t>
      </w:r>
    </w:p>
    <w:p w:rsidR="00BF0A25" w:rsidRDefault="00BF0A25" w:rsidP="00BF0A25">
      <w:pPr>
        <w:ind w:firstLine="709"/>
        <w:jc w:val="both"/>
        <w:outlineLvl w:val="0"/>
        <w:rPr>
          <w:b/>
          <w:szCs w:val="28"/>
        </w:rPr>
      </w:pPr>
    </w:p>
    <w:p w:rsidR="00BF0A25" w:rsidRDefault="00BF0A25" w:rsidP="00BF0A25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1. </w:t>
      </w:r>
      <w:r w:rsidRPr="007A03C6">
        <w:rPr>
          <w:b/>
          <w:szCs w:val="28"/>
        </w:rPr>
        <w:t>Общие положения</w:t>
      </w:r>
    </w:p>
    <w:p w:rsidR="00BF0A25" w:rsidRPr="00BF0A25" w:rsidRDefault="00BF0A25" w:rsidP="00BF0A25">
      <w:pPr>
        <w:ind w:firstLine="706"/>
        <w:jc w:val="both"/>
        <w:outlineLvl w:val="0"/>
        <w:rPr>
          <w:sz w:val="14"/>
          <w:szCs w:val="14"/>
        </w:rPr>
      </w:pPr>
    </w:p>
    <w:p w:rsidR="00BF0A25" w:rsidRDefault="00BF0A25" w:rsidP="00BF0A25">
      <w:pPr>
        <w:ind w:firstLine="706"/>
        <w:jc w:val="both"/>
        <w:outlineLvl w:val="0"/>
        <w:rPr>
          <w:szCs w:val="28"/>
        </w:rPr>
      </w:pPr>
      <w:r w:rsidRPr="0002126D">
        <w:rPr>
          <w:szCs w:val="28"/>
        </w:rPr>
        <w:t>Городской конкурс творческих работ, направленных</w:t>
      </w:r>
      <w:r>
        <w:rPr>
          <w:szCs w:val="28"/>
        </w:rPr>
        <w:t xml:space="preserve"> на пропаганду </w:t>
      </w:r>
      <w:r w:rsidRPr="0002126D">
        <w:rPr>
          <w:szCs w:val="28"/>
        </w:rPr>
        <w:t xml:space="preserve"> против жестокости и насилия</w:t>
      </w:r>
      <w:r>
        <w:rPr>
          <w:szCs w:val="28"/>
        </w:rPr>
        <w:t xml:space="preserve"> над детьми (далее – конкурс), проводится в рамках Всемирной акции "16 дней активности против насилия" среди учащихся общеобразовательных учреждений и организаций среднего профессионального образования, расположенных на территории города Архангельска.</w:t>
      </w:r>
    </w:p>
    <w:p w:rsidR="00BF0A25" w:rsidRDefault="00BF0A25" w:rsidP="00BF0A25">
      <w:pPr>
        <w:ind w:firstLine="706"/>
        <w:jc w:val="both"/>
        <w:outlineLvl w:val="0"/>
        <w:rPr>
          <w:szCs w:val="28"/>
        </w:rPr>
      </w:pPr>
      <w:r>
        <w:rPr>
          <w:szCs w:val="28"/>
        </w:rPr>
        <w:t>Организаторами конкурса являются управление по вопросам семьи, опеки и попечительства мэрии города, муниципальное бюджетное учреждение муниципального образования "Город Архангельск" "Центр охраны прав детства" (далее – МБУ "ЦОПД").</w:t>
      </w:r>
    </w:p>
    <w:p w:rsidR="00BF0A25" w:rsidRDefault="00BF0A25" w:rsidP="00BF0A25">
      <w:pPr>
        <w:ind w:firstLine="706"/>
        <w:jc w:val="both"/>
        <w:outlineLvl w:val="0"/>
        <w:rPr>
          <w:szCs w:val="28"/>
        </w:rPr>
      </w:pPr>
      <w:r>
        <w:rPr>
          <w:szCs w:val="28"/>
        </w:rPr>
        <w:t>Исполнителем конкурса является  МБУ "ЦОПД".</w:t>
      </w:r>
    </w:p>
    <w:p w:rsidR="00BF0A25" w:rsidRDefault="00BF0A25" w:rsidP="00BF0A25">
      <w:pPr>
        <w:ind w:firstLine="706"/>
        <w:jc w:val="both"/>
        <w:outlineLvl w:val="0"/>
        <w:rPr>
          <w:b/>
          <w:szCs w:val="28"/>
        </w:rPr>
      </w:pPr>
      <w:r>
        <w:rPr>
          <w:szCs w:val="28"/>
        </w:rPr>
        <w:t xml:space="preserve">Финансовое обеспечение расходов связанных с организацией и </w:t>
      </w:r>
      <w:proofErr w:type="spellStart"/>
      <w:r>
        <w:rPr>
          <w:szCs w:val="28"/>
        </w:rPr>
        <w:t>прове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дением</w:t>
      </w:r>
      <w:proofErr w:type="spellEnd"/>
      <w:r>
        <w:rPr>
          <w:szCs w:val="28"/>
        </w:rPr>
        <w:t xml:space="preserve"> конкурса осуществляется за счет средств городского бюджета. </w:t>
      </w:r>
    </w:p>
    <w:p w:rsidR="00BF0A25" w:rsidRPr="00BF0A25" w:rsidRDefault="00BF0A25" w:rsidP="00BF0A25">
      <w:pPr>
        <w:ind w:firstLine="709"/>
        <w:jc w:val="both"/>
        <w:outlineLvl w:val="0"/>
        <w:rPr>
          <w:b/>
          <w:sz w:val="14"/>
          <w:szCs w:val="14"/>
        </w:rPr>
      </w:pPr>
    </w:p>
    <w:p w:rsidR="00BF0A25" w:rsidRDefault="00BF0A25" w:rsidP="00BF0A2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2. Цели и задачи конкурса</w:t>
      </w:r>
    </w:p>
    <w:p w:rsidR="00BF0A25" w:rsidRPr="00BF0A25" w:rsidRDefault="00BF0A25" w:rsidP="00BF0A25">
      <w:pPr>
        <w:ind w:firstLine="706"/>
        <w:jc w:val="both"/>
        <w:outlineLvl w:val="0"/>
        <w:rPr>
          <w:sz w:val="14"/>
          <w:szCs w:val="14"/>
        </w:rPr>
      </w:pPr>
    </w:p>
    <w:p w:rsidR="00BF0A25" w:rsidRDefault="00BF0A25" w:rsidP="00BF0A2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Целью конкурса является формирование нравственных ценностей по неприятию обществом любых проявлений насилия над детьми. </w:t>
      </w:r>
    </w:p>
    <w:p w:rsidR="00BF0A25" w:rsidRDefault="00BF0A25" w:rsidP="00BF0A2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Задачами конкурса являются:</w:t>
      </w:r>
    </w:p>
    <w:p w:rsidR="00BF0A25" w:rsidRDefault="00BF0A25" w:rsidP="00BF0A2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привлечение детей к деятельности по защите их прав,</w:t>
      </w:r>
    </w:p>
    <w:p w:rsidR="00BF0A25" w:rsidRDefault="00BF0A25" w:rsidP="00BF0A2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повышение правовой грамотности населения,</w:t>
      </w:r>
    </w:p>
    <w:p w:rsidR="00BF0A25" w:rsidRPr="00425C92" w:rsidRDefault="00BF0A25" w:rsidP="00BF0A2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содействие формированию активной гражданской позиции населения непримиримой к жестокости и насилию над детьми.</w:t>
      </w:r>
    </w:p>
    <w:p w:rsidR="00BF0A25" w:rsidRPr="00BF0A25" w:rsidRDefault="00BF0A25" w:rsidP="00BF0A25">
      <w:pPr>
        <w:ind w:firstLine="709"/>
        <w:jc w:val="both"/>
        <w:outlineLvl w:val="0"/>
        <w:rPr>
          <w:b/>
          <w:sz w:val="14"/>
          <w:szCs w:val="14"/>
        </w:rPr>
      </w:pPr>
    </w:p>
    <w:p w:rsidR="00BF0A25" w:rsidRDefault="00BF0A25" w:rsidP="00BF0A25">
      <w:pPr>
        <w:pStyle w:val="a3"/>
        <w:spacing w:after="0"/>
        <w:ind w:left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FE5A5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:rsidR="00BF0A25" w:rsidRPr="00443F6F" w:rsidRDefault="00BF0A25" w:rsidP="00BF0A25">
      <w:pPr>
        <w:pStyle w:val="a3"/>
        <w:spacing w:after="0"/>
        <w:ind w:left="993"/>
        <w:outlineLvl w:val="0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BF0A25" w:rsidRDefault="00BF0A25" w:rsidP="00BF0A25">
      <w:pPr>
        <w:ind w:firstLine="706"/>
        <w:jc w:val="both"/>
        <w:outlineLvl w:val="0"/>
        <w:rPr>
          <w:szCs w:val="28"/>
        </w:rPr>
      </w:pPr>
      <w:r>
        <w:rPr>
          <w:szCs w:val="28"/>
        </w:rPr>
        <w:t xml:space="preserve">Участие в конкурсе могут принять учащиеся общеобразовательных учреждений и организаций среднего профессионального образования, </w:t>
      </w:r>
      <w:proofErr w:type="spellStart"/>
      <w:r>
        <w:rPr>
          <w:szCs w:val="28"/>
        </w:rPr>
        <w:t>распо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ложенных</w:t>
      </w:r>
      <w:proofErr w:type="spellEnd"/>
      <w:r>
        <w:rPr>
          <w:szCs w:val="28"/>
        </w:rPr>
        <w:t xml:space="preserve"> на территории города Архангельска, в возрасте от 7 до 18 лет.</w:t>
      </w:r>
    </w:p>
    <w:p w:rsidR="00BF0A25" w:rsidRPr="00BF0A25" w:rsidRDefault="00BF0A25" w:rsidP="00BF0A25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F0A25" w:rsidRDefault="00BF0A25" w:rsidP="00BF0A25">
      <w:pPr>
        <w:pStyle w:val="a3"/>
        <w:spacing w:after="0" w:line="240" w:lineRule="auto"/>
        <w:ind w:left="99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DE7FC7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порядок проведения конкурса</w:t>
      </w:r>
    </w:p>
    <w:p w:rsidR="00BF0A25" w:rsidRPr="00BF0A25" w:rsidRDefault="00BF0A25" w:rsidP="00BF0A25">
      <w:pPr>
        <w:pStyle w:val="a3"/>
        <w:spacing w:after="0" w:line="240" w:lineRule="auto"/>
        <w:ind w:left="993"/>
        <w:jc w:val="center"/>
        <w:outlineLvl w:val="0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BF0A25" w:rsidRDefault="00BF0A25" w:rsidP="00BF0A25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02 по 20 ноября 2015 года участниками конкурса осуществляется подготовка конкурсных работ. Конкурсные работы могут быть представлены по двум номинациям:</w:t>
      </w:r>
    </w:p>
    <w:p w:rsidR="00BF0A25" w:rsidRDefault="00BF0A25" w:rsidP="00BF0A25">
      <w:pPr>
        <w:pStyle w:val="a3"/>
        <w:spacing w:after="0" w:line="240" w:lineRule="auto"/>
        <w:ind w:left="0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0A25" w:rsidRDefault="00BF0A25" w:rsidP="00BF0A25">
      <w:pPr>
        <w:pStyle w:val="a3"/>
        <w:spacing w:after="0" w:line="240" w:lineRule="auto"/>
        <w:ind w:left="0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0A25" w:rsidRDefault="00BF0A25" w:rsidP="00BF0A25">
      <w:pPr>
        <w:pStyle w:val="a3"/>
        <w:spacing w:after="0" w:line="240" w:lineRule="auto"/>
        <w:ind w:left="0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F0A25" w:rsidRDefault="00BF0A25" w:rsidP="00BF0A25">
      <w:pPr>
        <w:pStyle w:val="a3"/>
        <w:spacing w:after="0" w:line="240" w:lineRule="auto"/>
        <w:ind w:left="0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0A25" w:rsidRDefault="00BF0A25" w:rsidP="00BF0A25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на тему: "Письмо сверстнику, пострадавшему от насилия", "Письмо обидчику, применившему насилие по отношению к ребенку". </w:t>
      </w:r>
      <w:r>
        <w:rPr>
          <w:rFonts w:ascii="Times New Roman" w:hAnsi="Times New Roman"/>
          <w:sz w:val="28"/>
          <w:szCs w:val="28"/>
        </w:rPr>
        <w:br/>
        <w:t xml:space="preserve">В данной номинации могут принять участие подростки в возрасте от 15 до </w:t>
      </w:r>
      <w:r>
        <w:rPr>
          <w:rFonts w:ascii="Times New Roman" w:hAnsi="Times New Roman"/>
          <w:sz w:val="28"/>
          <w:szCs w:val="28"/>
        </w:rPr>
        <w:br/>
        <w:t xml:space="preserve">18 лет. В одной работе может быть рассказано о нескольких случаях несправедливого, жестокого обращения с ребенком. В работе обязательно должно быть указано отношение подростка к проблеме насилия в целом </w:t>
      </w:r>
      <w:r>
        <w:rPr>
          <w:rFonts w:ascii="Times New Roman" w:hAnsi="Times New Roman"/>
          <w:sz w:val="28"/>
          <w:szCs w:val="28"/>
        </w:rPr>
        <w:br/>
        <w:t xml:space="preserve">(в семье, к ребенку, к женщине). Конкурсные работы выполняются на листах формата А4 с соблюдением полей, печатным шрифтом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>, размером 14. Объем конкурсной работы – не более одной страницы. Конкурсная работа  должна содержать титульный лист, на котором должно быть указано: название конкурса, полностью фамилия, имя, отчество участника, возраст, класс/курс, полное официальное наименование учреждения (в соответствии с Уставом учреждения). Конкурсная работа сдается на бумажном и электронном носителях;</w:t>
      </w:r>
    </w:p>
    <w:p w:rsidR="00BF0A25" w:rsidRDefault="00BF0A25" w:rsidP="00BF0A25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реклама, которая может быть представлена в виде социального плаката или социального видеоролика. В данной номинации могут принять участие дети и подростки в возрасте от 7 до 18 лет; участие может быть как индивидуальным, так и коллективным. Социальный плакат должен быть выполнен гуашью или фломастерами на листе формата А3; должен содержать слоган и рисунок, выражающий отрицательное отношение к проявлениям жестокости и насилия над детьми. Социальный видеоролик выполняется в формате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 xml:space="preserve">, продолжительностью не более </w:t>
      </w:r>
      <w:r>
        <w:rPr>
          <w:rFonts w:ascii="Times New Roman" w:hAnsi="Times New Roman"/>
          <w:sz w:val="28"/>
          <w:szCs w:val="28"/>
        </w:rPr>
        <w:br/>
        <w:t>20 секунд; должен отражать призыв к непримиримому отношению к жестокости и насилию над детьми. В случае предоставления коллективных работ образовательная организация должна дополнительно предоставить список участников конкурса (фамилии, имена, отчества несовершеннолетних должны быть указаны полностью в именительном и родительном падежах), преподавателя, подготовившего участников, а также заявление-согласие родителей (законных представителей) несовершеннолетних на использование персональных данных детей и их конкурсных работ.</w:t>
      </w:r>
    </w:p>
    <w:p w:rsidR="00BF0A25" w:rsidRPr="00D36AC7" w:rsidRDefault="00BF0A25" w:rsidP="00BF0A25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принимаются с 02 по 20 ноября 2015 года</w:t>
      </w:r>
      <w:r>
        <w:rPr>
          <w:rFonts w:ascii="Times New Roman" w:hAnsi="Times New Roman"/>
          <w:sz w:val="28"/>
          <w:szCs w:val="28"/>
        </w:rPr>
        <w:br/>
        <w:t xml:space="preserve">по адресам: </w:t>
      </w:r>
      <w:proofErr w:type="spellStart"/>
      <w:r>
        <w:rPr>
          <w:rFonts w:ascii="Times New Roman" w:hAnsi="Times New Roman"/>
          <w:sz w:val="28"/>
          <w:szCs w:val="28"/>
        </w:rPr>
        <w:t>г.Архангельск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пр.Троицкий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д.96, корп.2; </w:t>
      </w:r>
      <w:proofErr w:type="spellStart"/>
      <w:r>
        <w:rPr>
          <w:rFonts w:ascii="Times New Roman" w:hAnsi="Times New Roman"/>
          <w:sz w:val="28"/>
          <w:szCs w:val="28"/>
        </w:rPr>
        <w:t>ул.Пограничная</w:t>
      </w:r>
      <w:proofErr w:type="spellEnd"/>
      <w:r>
        <w:rPr>
          <w:rFonts w:ascii="Times New Roman" w:hAnsi="Times New Roman"/>
          <w:sz w:val="28"/>
          <w:szCs w:val="28"/>
        </w:rPr>
        <w:t>, д.10. Координаторы конкурса: Звягина Ирина Вячеславовна (тел.21-43-49), Митькина Татьяна Анатольевна (тел.45-20-08).</w:t>
      </w:r>
    </w:p>
    <w:p w:rsidR="00BF0A25" w:rsidRDefault="00BF0A25" w:rsidP="00BF0A25">
      <w:pPr>
        <w:pStyle w:val="a3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участников конкурса не рецензируются и не возвращаются.</w:t>
      </w:r>
    </w:p>
    <w:p w:rsidR="00BF0A25" w:rsidRPr="00BF0A25" w:rsidRDefault="00BF0A25" w:rsidP="00BF0A2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14"/>
          <w:szCs w:val="14"/>
        </w:rPr>
      </w:pPr>
    </w:p>
    <w:p w:rsidR="00BF0A25" w:rsidRPr="00DE7FC7" w:rsidRDefault="00BF0A25" w:rsidP="00BF0A2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E7FC7">
        <w:rPr>
          <w:rFonts w:ascii="Times New Roman" w:hAnsi="Times New Roman"/>
          <w:b/>
          <w:sz w:val="28"/>
          <w:szCs w:val="28"/>
        </w:rPr>
        <w:t>Подведение итогов конкурса, награждение победителей</w:t>
      </w:r>
    </w:p>
    <w:p w:rsidR="00BF0A25" w:rsidRP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14"/>
          <w:szCs w:val="14"/>
        </w:rPr>
      </w:pP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подведения итогов конкурса и определения победителей в каждой номинации формируется жюри конкурса, состав которого утверждается постановлением мэрии города Архангельска.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Жюри  определяет победителей конкурса в соответствии со следующими критериями: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условиям проведения и теме конкурса;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глубина раскрытия темы;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трактовки темы, ее личностное осмысление, </w:t>
      </w:r>
      <w:proofErr w:type="spellStart"/>
      <w:r>
        <w:rPr>
          <w:rFonts w:ascii="Times New Roman" w:hAnsi="Times New Roman"/>
          <w:sz w:val="28"/>
          <w:szCs w:val="28"/>
        </w:rPr>
        <w:t>эмоциональ-ность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передачи информации;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стиль работы (композиционная стройность, логичность, ясность изложения материала, речевая грамотность).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конкурса (1, 2, 3 место) награждаются грамотами и </w:t>
      </w:r>
      <w:proofErr w:type="spellStart"/>
      <w:r>
        <w:rPr>
          <w:rFonts w:ascii="Times New Roman" w:hAnsi="Times New Roman"/>
          <w:sz w:val="28"/>
          <w:szCs w:val="28"/>
        </w:rPr>
        <w:t>памят-ными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подарками. Всем остальным участникам конкурса вручаются сертификаты об участии.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и финансовое обеспечение проведения конкурса и  награждения призами, грамотами и сертификатами победителей и участников конкурса осуществляет МБУ "ЦОПД".</w:t>
      </w: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0A25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0A25" w:rsidRDefault="00BF0A25" w:rsidP="00BF0A25">
      <w:pPr>
        <w:pStyle w:val="a3"/>
        <w:spacing w:after="0" w:line="240" w:lineRule="auto"/>
        <w:ind w:left="0" w:firstLine="706"/>
        <w:jc w:val="center"/>
        <w:outlineLvl w:val="0"/>
        <w:rPr>
          <w:rFonts w:ascii="Times New Roman" w:hAnsi="Times New Roman"/>
          <w:sz w:val="28"/>
          <w:szCs w:val="28"/>
        </w:rPr>
        <w:sectPr w:rsidR="00BF0A25" w:rsidSect="00CB08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</w:t>
      </w:r>
    </w:p>
    <w:p w:rsidR="00BF0A25" w:rsidRPr="004F3CF1" w:rsidRDefault="00BF0A25" w:rsidP="00BF0A25">
      <w:pPr>
        <w:ind w:left="5954"/>
        <w:rPr>
          <w:b/>
          <w:szCs w:val="28"/>
        </w:rPr>
      </w:pPr>
      <w:r>
        <w:rPr>
          <w:b/>
          <w:szCs w:val="28"/>
        </w:rPr>
        <w:lastRenderedPageBreak/>
        <w:t>УТВЕРЖДЕН</w:t>
      </w:r>
    </w:p>
    <w:p w:rsidR="00BF0A25" w:rsidRDefault="00BF0A25" w:rsidP="00BF0A25">
      <w:pPr>
        <w:ind w:left="5954"/>
        <w:rPr>
          <w:szCs w:val="28"/>
        </w:rPr>
      </w:pPr>
      <w:r w:rsidRPr="004F3CF1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4F3CF1">
        <w:rPr>
          <w:szCs w:val="28"/>
        </w:rPr>
        <w:t xml:space="preserve">мэрии </w:t>
      </w:r>
    </w:p>
    <w:p w:rsidR="00BF0A25" w:rsidRPr="004F3CF1" w:rsidRDefault="00BF0A25" w:rsidP="00BF0A25">
      <w:pPr>
        <w:ind w:left="5954"/>
        <w:rPr>
          <w:szCs w:val="28"/>
        </w:rPr>
      </w:pPr>
      <w:r w:rsidRPr="004F3CF1">
        <w:rPr>
          <w:szCs w:val="28"/>
        </w:rPr>
        <w:t>города Архангельска</w:t>
      </w:r>
    </w:p>
    <w:p w:rsidR="00BF0A25" w:rsidRPr="004F3CF1" w:rsidRDefault="00BF0A25" w:rsidP="00BF0A25">
      <w:pPr>
        <w:ind w:left="5954"/>
        <w:rPr>
          <w:szCs w:val="28"/>
        </w:rPr>
      </w:pPr>
      <w:r w:rsidRPr="004F3CF1">
        <w:rPr>
          <w:szCs w:val="28"/>
        </w:rPr>
        <w:t>от</w:t>
      </w:r>
      <w:r w:rsidR="00664C4F">
        <w:rPr>
          <w:szCs w:val="28"/>
        </w:rPr>
        <w:t xml:space="preserve"> 27.10.2015 № 923</w:t>
      </w:r>
    </w:p>
    <w:p w:rsidR="00BF0A25" w:rsidRDefault="00BF0A25" w:rsidP="00BF0A2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A25" w:rsidRPr="004F3CF1" w:rsidRDefault="00BF0A25" w:rsidP="00BF0A2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A25" w:rsidRPr="00070109" w:rsidRDefault="00BF0A25" w:rsidP="00BF0A2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010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F0A25" w:rsidRDefault="00BF0A25" w:rsidP="00BF0A2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жюри по проведению городского </w:t>
      </w:r>
      <w:r w:rsidRPr="007A03C6">
        <w:rPr>
          <w:b/>
          <w:szCs w:val="28"/>
        </w:rPr>
        <w:t>конкурс</w:t>
      </w:r>
      <w:r>
        <w:rPr>
          <w:b/>
          <w:szCs w:val="28"/>
        </w:rPr>
        <w:t xml:space="preserve">а творческих работ, </w:t>
      </w:r>
    </w:p>
    <w:p w:rsidR="00BF0A25" w:rsidRPr="00070109" w:rsidRDefault="00BF0A25" w:rsidP="00BF0A2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направленных на пропаганду против жестокости и насилия над детьми</w:t>
      </w:r>
    </w:p>
    <w:p w:rsidR="00BF0A25" w:rsidRDefault="00BF0A25" w:rsidP="00BF0A25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320"/>
        <w:gridCol w:w="6342"/>
      </w:tblGrid>
      <w:tr w:rsidR="00BF0A25" w:rsidRPr="004F3CF1" w:rsidTr="002B79B9">
        <w:tc>
          <w:tcPr>
            <w:tcW w:w="3261" w:type="dxa"/>
          </w:tcPr>
          <w:p w:rsidR="00BF0A25" w:rsidRPr="00070109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109">
              <w:rPr>
                <w:rFonts w:ascii="Times New Roman" w:hAnsi="Times New Roman"/>
                <w:sz w:val="28"/>
                <w:szCs w:val="28"/>
              </w:rPr>
              <w:t>Дулепова</w:t>
            </w:r>
            <w:proofErr w:type="spellEnd"/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109"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F0A25" w:rsidRPr="00070109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F0A25" w:rsidRPr="004F3CF1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3CF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вопросам семьи, опеки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3CF1">
              <w:rPr>
                <w:rFonts w:ascii="Times New Roman" w:hAnsi="Times New Roman"/>
                <w:sz w:val="28"/>
                <w:szCs w:val="28"/>
              </w:rPr>
              <w:t>и попечительства мэрии города Архангельска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F3CF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жюри)</w:t>
            </w:r>
          </w:p>
          <w:p w:rsidR="00BF0A25" w:rsidRPr="004F3CF1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A25" w:rsidRPr="004F3CF1" w:rsidTr="002B79B9">
        <w:tc>
          <w:tcPr>
            <w:tcW w:w="3261" w:type="dxa"/>
          </w:tcPr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  <w:p w:rsidR="00BF0A25" w:rsidRPr="00070109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BF0A25" w:rsidRPr="004F3CF1" w:rsidRDefault="00BF0A25" w:rsidP="002B79B9">
            <w:pPr>
              <w:pStyle w:val="text"/>
              <w:spacing w:before="0" w:beforeAutospacing="0" w:after="0" w:afterAutospacing="0" w:line="260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3CF1">
              <w:rPr>
                <w:rFonts w:ascii="Times New Roman" w:hAnsi="Times New Roman"/>
                <w:sz w:val="28"/>
                <w:szCs w:val="28"/>
              </w:rPr>
              <w:t xml:space="preserve">начальник отдела опеки и попечительства управления по вопросам семьи, опеки и </w:t>
            </w:r>
            <w:proofErr w:type="spellStart"/>
            <w:r w:rsidRPr="004F3CF1">
              <w:rPr>
                <w:rFonts w:ascii="Times New Roman" w:hAnsi="Times New Roman"/>
                <w:sz w:val="28"/>
                <w:szCs w:val="28"/>
              </w:rPr>
              <w:t>попечи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3CF1">
              <w:rPr>
                <w:rFonts w:ascii="Times New Roman" w:hAnsi="Times New Roman"/>
                <w:sz w:val="28"/>
                <w:szCs w:val="28"/>
              </w:rPr>
              <w:t>тельства</w:t>
            </w:r>
            <w:proofErr w:type="spellEnd"/>
            <w:r w:rsidRPr="004F3CF1">
              <w:rPr>
                <w:rFonts w:ascii="Times New Roman" w:hAnsi="Times New Roman"/>
                <w:sz w:val="28"/>
                <w:szCs w:val="28"/>
              </w:rPr>
              <w:t xml:space="preserve"> мэрии города Архангельска</w:t>
            </w:r>
          </w:p>
          <w:p w:rsidR="00BF0A25" w:rsidRPr="004F3CF1" w:rsidRDefault="00BF0A25" w:rsidP="002B79B9">
            <w:pPr>
              <w:pStyle w:val="text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BF0A25" w:rsidRPr="004F3CF1" w:rsidTr="002B79B9">
        <w:tc>
          <w:tcPr>
            <w:tcW w:w="3261" w:type="dxa"/>
          </w:tcPr>
          <w:p w:rsidR="00BF0A25" w:rsidRPr="00070109" w:rsidRDefault="00BF0A25" w:rsidP="002B79B9">
            <w:pPr>
              <w:pStyle w:val="text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BF0A25" w:rsidRPr="00070109" w:rsidRDefault="00BF0A25" w:rsidP="002B79B9">
            <w:pPr>
              <w:pStyle w:val="text"/>
              <w:spacing w:before="0" w:beforeAutospacing="0" w:after="0" w:afterAutospacing="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  <w:p w:rsidR="00BF0A25" w:rsidRPr="00070109" w:rsidRDefault="00BF0A25" w:rsidP="002B79B9">
            <w:pPr>
              <w:pStyle w:val="text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BF0A25" w:rsidRPr="004F3CF1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 "Город Архангельск" по вопросам защиты прав ребенка</w:t>
            </w:r>
          </w:p>
          <w:p w:rsidR="00BF0A25" w:rsidRPr="004F3CF1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A25" w:rsidRPr="004F3CF1" w:rsidTr="002B79B9">
        <w:trPr>
          <w:trHeight w:val="1010"/>
        </w:trPr>
        <w:tc>
          <w:tcPr>
            <w:tcW w:w="3261" w:type="dxa"/>
          </w:tcPr>
          <w:p w:rsidR="00BF0A25" w:rsidRDefault="00BF0A25" w:rsidP="002B79B9">
            <w:pPr>
              <w:pStyle w:val="text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Илюшина </w:t>
            </w:r>
          </w:p>
          <w:p w:rsidR="00BF0A25" w:rsidRDefault="00BF0A25" w:rsidP="002B79B9">
            <w:pPr>
              <w:pStyle w:val="text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BF0A25" w:rsidRDefault="00BF0A25" w:rsidP="002B79B9">
            <w:pPr>
              <w:pStyle w:val="text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учрежде-ния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Архан-гельск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 "Центр охраны прав детства"</w:t>
            </w:r>
          </w:p>
        </w:tc>
      </w:tr>
      <w:tr w:rsidR="00BF0A25" w:rsidRPr="004F3CF1" w:rsidTr="002B79B9">
        <w:trPr>
          <w:trHeight w:val="788"/>
        </w:trPr>
        <w:tc>
          <w:tcPr>
            <w:tcW w:w="3261" w:type="dxa"/>
          </w:tcPr>
          <w:p w:rsidR="00BF0A25" w:rsidRDefault="00BF0A25" w:rsidP="002B79B9">
            <w:pPr>
              <w:pStyle w:val="text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Лыжникова</w:t>
            </w:r>
            <w:proofErr w:type="spellEnd"/>
          </w:p>
          <w:p w:rsidR="00BF0A25" w:rsidRPr="00070109" w:rsidRDefault="00BF0A25" w:rsidP="002B79B9">
            <w:pPr>
              <w:pStyle w:val="text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320" w:type="dxa"/>
          </w:tcPr>
          <w:p w:rsidR="00BF0A25" w:rsidRPr="004F3CF1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BF0A25" w:rsidRPr="004F3CF1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пресс службы мэрии города </w:t>
            </w:r>
            <w:r w:rsidRPr="004F3CF1">
              <w:rPr>
                <w:rFonts w:ascii="Times New Roman" w:hAnsi="Times New Roman"/>
                <w:sz w:val="28"/>
                <w:szCs w:val="28"/>
              </w:rPr>
              <w:t>Архангельска</w:t>
            </w:r>
          </w:p>
        </w:tc>
      </w:tr>
      <w:tr w:rsidR="00BF0A25" w:rsidRPr="004F3CF1" w:rsidTr="002B79B9">
        <w:tc>
          <w:tcPr>
            <w:tcW w:w="3261" w:type="dxa"/>
          </w:tcPr>
          <w:p w:rsidR="00BF0A25" w:rsidRPr="00070109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Самокиш</w:t>
            </w: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Юнусова </w:t>
            </w:r>
          </w:p>
          <w:p w:rsidR="00BF0A25" w:rsidRPr="00070109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320" w:type="dxa"/>
          </w:tcPr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F0A25" w:rsidRPr="004F3CF1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2" w:type="dxa"/>
          </w:tcPr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3CF1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мэрии города </w:t>
            </w:r>
            <w:r w:rsidRPr="004F3CF1">
              <w:rPr>
                <w:rFonts w:ascii="Times New Roman" w:hAnsi="Times New Roman"/>
                <w:sz w:val="28"/>
                <w:szCs w:val="28"/>
              </w:rPr>
              <w:t>Архангельска</w:t>
            </w: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F0A25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 МБУ Центр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BF0A25" w:rsidRPr="004F3CF1" w:rsidRDefault="00BF0A25" w:rsidP="002B79B9">
            <w:pPr>
              <w:pStyle w:val="a3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A25" w:rsidRDefault="00BF0A25" w:rsidP="00BF0A25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0A25" w:rsidRPr="004F3CF1" w:rsidRDefault="00BF0A25" w:rsidP="00BF0A25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0A25" w:rsidRPr="004F3CF1" w:rsidRDefault="00BF0A25" w:rsidP="00BF0A25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0A25" w:rsidRPr="004F3CF1" w:rsidRDefault="00BF0A25" w:rsidP="00BF0A2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BF0A25" w:rsidRPr="004F3CF1" w:rsidRDefault="00BF0A25" w:rsidP="00BF0A25">
      <w:pPr>
        <w:jc w:val="both"/>
        <w:rPr>
          <w:szCs w:val="28"/>
        </w:rPr>
      </w:pPr>
    </w:p>
    <w:p w:rsidR="00BF0A25" w:rsidRPr="004F3CF1" w:rsidRDefault="00BF0A25" w:rsidP="00BF0A25">
      <w:pPr>
        <w:jc w:val="both"/>
        <w:rPr>
          <w:szCs w:val="28"/>
        </w:rPr>
      </w:pPr>
    </w:p>
    <w:p w:rsidR="00BF0A25" w:rsidRPr="00007E3F" w:rsidRDefault="00BF0A25" w:rsidP="00BF0A25">
      <w:pPr>
        <w:pStyle w:val="a3"/>
        <w:spacing w:after="0" w:line="240" w:lineRule="auto"/>
        <w:ind w:left="0" w:firstLine="706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F0A25" w:rsidRPr="00007E3F" w:rsidSect="00BF0A25">
      <w:pgSz w:w="11906" w:h="16838" w:code="9"/>
      <w:pgMar w:top="1134" w:right="567" w:bottom="851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A8B"/>
    <w:multiLevelType w:val="multilevel"/>
    <w:tmpl w:val="49247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D"/>
    <w:rsid w:val="000040B6"/>
    <w:rsid w:val="000F0DFA"/>
    <w:rsid w:val="003178B3"/>
    <w:rsid w:val="00560159"/>
    <w:rsid w:val="00570BF9"/>
    <w:rsid w:val="00594965"/>
    <w:rsid w:val="00664C4F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67CEE"/>
    <w:rsid w:val="00BB5891"/>
    <w:rsid w:val="00BF0A25"/>
    <w:rsid w:val="00C73AB7"/>
    <w:rsid w:val="00D16156"/>
    <w:rsid w:val="00D85177"/>
    <w:rsid w:val="00DD5A16"/>
    <w:rsid w:val="00E033E4"/>
    <w:rsid w:val="00E30771"/>
    <w:rsid w:val="00E34CE0"/>
    <w:rsid w:val="00EB3DEE"/>
    <w:rsid w:val="00F03980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BF0A25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0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BF0A25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0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2015-10-27T08:23:00Z</cp:lastPrinted>
  <dcterms:created xsi:type="dcterms:W3CDTF">2015-10-27T13:27:00Z</dcterms:created>
  <dcterms:modified xsi:type="dcterms:W3CDTF">2015-10-27T13:27:00Z</dcterms:modified>
</cp:coreProperties>
</file>