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8" w:type="dxa"/>
        <w:jc w:val="right"/>
        <w:tblInd w:w="4679" w:type="dxa"/>
        <w:tblLayout w:type="fixed"/>
        <w:tblLook w:val="04A0" w:firstRow="1" w:lastRow="0" w:firstColumn="1" w:lastColumn="0" w:noHBand="0" w:noVBand="1"/>
      </w:tblPr>
      <w:tblGrid>
        <w:gridCol w:w="5068"/>
      </w:tblGrid>
      <w:tr w:rsidR="00B34946" w:rsidRPr="001B5970" w:rsidTr="0004696E">
        <w:trPr>
          <w:trHeight w:val="351"/>
          <w:jc w:val="right"/>
        </w:trPr>
        <w:tc>
          <w:tcPr>
            <w:tcW w:w="5068" w:type="dxa"/>
          </w:tcPr>
          <w:p w:rsidR="00B34946" w:rsidRPr="0004696E" w:rsidRDefault="00B34946" w:rsidP="0004696E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04696E">
              <w:rPr>
                <w:rFonts w:ascii="Times New Roman" w:hAnsi="Times New Roman" w:cs="Times New Roman"/>
                <w:szCs w:val="24"/>
              </w:rPr>
              <w:br w:type="page"/>
            </w:r>
            <w:r w:rsidRPr="0004696E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УТВЕРЖДЕНО</w:t>
            </w:r>
          </w:p>
        </w:tc>
      </w:tr>
      <w:tr w:rsidR="00B34946" w:rsidRPr="001B5970" w:rsidTr="0004696E">
        <w:trPr>
          <w:trHeight w:val="1235"/>
          <w:jc w:val="right"/>
        </w:trPr>
        <w:tc>
          <w:tcPr>
            <w:tcW w:w="5068" w:type="dxa"/>
          </w:tcPr>
          <w:p w:rsidR="00B34946" w:rsidRPr="0004696E" w:rsidRDefault="00B34946" w:rsidP="0004696E">
            <w:pPr>
              <w:jc w:val="center"/>
              <w:rPr>
                <w:color w:val="000000"/>
                <w:szCs w:val="24"/>
              </w:rPr>
            </w:pPr>
            <w:r w:rsidRPr="0004696E">
              <w:rPr>
                <w:color w:val="000000"/>
                <w:szCs w:val="24"/>
              </w:rPr>
              <w:t>распоряжением Главы</w:t>
            </w:r>
          </w:p>
          <w:p w:rsidR="00B34946" w:rsidRPr="0004696E" w:rsidRDefault="00470D83" w:rsidP="0004696E">
            <w:pPr>
              <w:jc w:val="center"/>
              <w:rPr>
                <w:color w:val="000000"/>
                <w:szCs w:val="24"/>
              </w:rPr>
            </w:pPr>
            <w:r w:rsidRPr="0004696E">
              <w:rPr>
                <w:color w:val="000000"/>
                <w:szCs w:val="24"/>
              </w:rPr>
              <w:t>городского округа</w:t>
            </w:r>
            <w:r w:rsidR="0004696E">
              <w:rPr>
                <w:color w:val="000000"/>
                <w:szCs w:val="24"/>
              </w:rPr>
              <w:t xml:space="preserve"> </w:t>
            </w:r>
            <w:r w:rsidR="00B34946" w:rsidRPr="0004696E">
              <w:rPr>
                <w:color w:val="000000"/>
                <w:szCs w:val="24"/>
              </w:rPr>
              <w:t>"Город Архангельск"</w:t>
            </w:r>
          </w:p>
          <w:p w:rsidR="00B34946" w:rsidRPr="0004696E" w:rsidRDefault="00FE13CE" w:rsidP="0004696E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bCs/>
                <w:szCs w:val="36"/>
              </w:rPr>
              <w:t>от 16 марта 2021 г. № 862р</w:t>
            </w:r>
            <w:bookmarkStart w:id="0" w:name="_GoBack"/>
            <w:bookmarkEnd w:id="0"/>
          </w:p>
        </w:tc>
      </w:tr>
    </w:tbl>
    <w:p w:rsidR="00B34946" w:rsidRPr="0004696E" w:rsidRDefault="00B34946" w:rsidP="00B34946">
      <w:pPr>
        <w:widowControl w:val="0"/>
        <w:jc w:val="center"/>
        <w:rPr>
          <w:sz w:val="44"/>
          <w:szCs w:val="26"/>
        </w:rPr>
      </w:pPr>
    </w:p>
    <w:p w:rsidR="00B34946" w:rsidRDefault="00623976" w:rsidP="00B34946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ПРОЕКТ</w:t>
      </w:r>
      <w:r w:rsidR="0004696E">
        <w:rPr>
          <w:b/>
          <w:szCs w:val="28"/>
        </w:rPr>
        <w:t xml:space="preserve"> </w:t>
      </w:r>
    </w:p>
    <w:p w:rsidR="002A60F3" w:rsidRPr="002A60F3" w:rsidRDefault="00623976" w:rsidP="002A60F3">
      <w:pPr>
        <w:jc w:val="center"/>
        <w:rPr>
          <w:b/>
          <w:szCs w:val="28"/>
        </w:rPr>
      </w:pPr>
      <w:r>
        <w:rPr>
          <w:b/>
          <w:szCs w:val="28"/>
        </w:rPr>
        <w:t>межевания</w:t>
      </w:r>
      <w:r w:rsidR="002A60F3" w:rsidRPr="002A60F3">
        <w:rPr>
          <w:b/>
          <w:szCs w:val="28"/>
        </w:rPr>
        <w:t xml:space="preserve"> территории </w:t>
      </w:r>
      <w:r w:rsidR="002A60F3" w:rsidRPr="002A60F3">
        <w:rPr>
          <w:b/>
          <w:color w:val="000000"/>
          <w:szCs w:val="28"/>
        </w:rPr>
        <w:t xml:space="preserve">муниципального образования </w:t>
      </w:r>
      <w:r>
        <w:rPr>
          <w:b/>
          <w:color w:val="000000"/>
          <w:szCs w:val="28"/>
        </w:rPr>
        <w:br/>
      </w:r>
      <w:r w:rsidR="002A60F3" w:rsidRPr="002A60F3">
        <w:rPr>
          <w:b/>
          <w:color w:val="000000"/>
          <w:szCs w:val="28"/>
        </w:rPr>
        <w:t xml:space="preserve">"Город Архангельск" </w:t>
      </w:r>
      <w:r w:rsidR="002A60F3" w:rsidRPr="002A60F3">
        <w:rPr>
          <w:b/>
          <w:szCs w:val="28"/>
        </w:rPr>
        <w:t xml:space="preserve">в границах ул. </w:t>
      </w:r>
      <w:r>
        <w:rPr>
          <w:b/>
          <w:szCs w:val="28"/>
        </w:rPr>
        <w:t>Стрелковой</w:t>
      </w:r>
      <w:r w:rsidR="002A60F3" w:rsidRPr="002A60F3">
        <w:rPr>
          <w:b/>
          <w:szCs w:val="28"/>
        </w:rPr>
        <w:t xml:space="preserve"> и </w:t>
      </w:r>
      <w:r>
        <w:rPr>
          <w:b/>
          <w:szCs w:val="28"/>
        </w:rPr>
        <w:t>ул</w:t>
      </w:r>
      <w:r w:rsidR="002A60F3" w:rsidRPr="002A60F3">
        <w:rPr>
          <w:b/>
          <w:szCs w:val="28"/>
        </w:rPr>
        <w:t xml:space="preserve">. </w:t>
      </w:r>
      <w:proofErr w:type="spellStart"/>
      <w:r>
        <w:rPr>
          <w:b/>
          <w:szCs w:val="28"/>
        </w:rPr>
        <w:t>Карпогорской</w:t>
      </w:r>
      <w:proofErr w:type="spellEnd"/>
      <w:r w:rsidR="002A60F3" w:rsidRPr="002A60F3">
        <w:rPr>
          <w:b/>
          <w:szCs w:val="28"/>
        </w:rPr>
        <w:t xml:space="preserve"> </w:t>
      </w:r>
      <w:r w:rsidR="002A60F3" w:rsidRPr="002A60F3">
        <w:rPr>
          <w:b/>
          <w:szCs w:val="28"/>
        </w:rPr>
        <w:br/>
        <w:t xml:space="preserve">площадью </w:t>
      </w:r>
      <w:r>
        <w:rPr>
          <w:b/>
          <w:szCs w:val="28"/>
        </w:rPr>
        <w:t>6,1824</w:t>
      </w:r>
      <w:r w:rsidR="002A60F3" w:rsidRPr="002A60F3">
        <w:rPr>
          <w:b/>
          <w:szCs w:val="28"/>
        </w:rPr>
        <w:t xml:space="preserve"> га</w:t>
      </w:r>
    </w:p>
    <w:p w:rsidR="00B34946" w:rsidRPr="0004696E" w:rsidRDefault="00B34946" w:rsidP="002A60F3">
      <w:pPr>
        <w:pStyle w:val="ConsPlusNonformat"/>
        <w:rPr>
          <w:rFonts w:ascii="Times New Roman" w:hAnsi="Times New Roman" w:cs="Times New Roman"/>
          <w:bCs/>
          <w:sz w:val="40"/>
          <w:szCs w:val="40"/>
        </w:rPr>
      </w:pP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Проект межевания территории</w:t>
      </w:r>
      <w:r w:rsidRPr="00EF1E3D">
        <w:rPr>
          <w:b/>
          <w:color w:val="000000"/>
          <w:szCs w:val="28"/>
        </w:rPr>
        <w:t xml:space="preserve"> </w:t>
      </w:r>
      <w:r w:rsidRPr="00EF1E3D">
        <w:rPr>
          <w:color w:val="000000"/>
          <w:szCs w:val="28"/>
        </w:rPr>
        <w:t xml:space="preserve">муниципального образования </w:t>
      </w:r>
      <w:r w:rsidRPr="00EF1E3D">
        <w:rPr>
          <w:color w:val="000000"/>
          <w:szCs w:val="28"/>
        </w:rPr>
        <w:br/>
        <w:t xml:space="preserve">"Город Архангельск" </w:t>
      </w:r>
      <w:r w:rsidR="00AF5BF8">
        <w:rPr>
          <w:rFonts w:cs="Arial"/>
          <w:lang w:eastAsia="ar-SA"/>
        </w:rPr>
        <w:t xml:space="preserve">в границах ул. Стрелковой и ул. </w:t>
      </w:r>
      <w:proofErr w:type="spellStart"/>
      <w:r w:rsidRPr="00E76C53">
        <w:rPr>
          <w:rFonts w:cs="Arial"/>
          <w:lang w:eastAsia="ar-SA"/>
        </w:rPr>
        <w:t>Карпогорской</w:t>
      </w:r>
      <w:proofErr w:type="spellEnd"/>
      <w:r w:rsidRPr="00EF1E3D">
        <w:rPr>
          <w:b/>
          <w:szCs w:val="28"/>
        </w:rPr>
        <w:t xml:space="preserve"> </w:t>
      </w:r>
      <w:r w:rsidRPr="00EF1E3D">
        <w:rPr>
          <w:szCs w:val="28"/>
        </w:rPr>
        <w:t>площадью 6,1824 га</w:t>
      </w:r>
      <w:r w:rsidRPr="00E76C53">
        <w:rPr>
          <w:rFonts w:cs="Arial"/>
          <w:lang w:eastAsia="ar-SA"/>
        </w:rPr>
        <w:t xml:space="preserve"> выполнен на основании распоряжения Главы муниципального образования 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Город Архангельск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 xml:space="preserve"> от 13</w:t>
      </w:r>
      <w:r>
        <w:rPr>
          <w:rFonts w:cs="Arial"/>
          <w:lang w:eastAsia="ar-SA"/>
        </w:rPr>
        <w:t xml:space="preserve"> октября </w:t>
      </w:r>
      <w:r w:rsidRPr="00E76C53">
        <w:rPr>
          <w:rFonts w:cs="Arial"/>
          <w:lang w:eastAsia="ar-SA"/>
        </w:rPr>
        <w:t>2020</w:t>
      </w:r>
      <w:r>
        <w:rPr>
          <w:rFonts w:cs="Arial"/>
          <w:lang w:eastAsia="ar-SA"/>
        </w:rPr>
        <w:t xml:space="preserve"> года</w:t>
      </w:r>
      <w:r w:rsidRPr="00E76C53">
        <w:rPr>
          <w:rFonts w:cs="Arial"/>
          <w:lang w:eastAsia="ar-SA"/>
        </w:rPr>
        <w:t xml:space="preserve"> № 3547р </w:t>
      </w:r>
      <w:r>
        <w:rPr>
          <w:rFonts w:cs="Arial"/>
          <w:lang w:eastAsia="ar-SA"/>
        </w:rPr>
        <w:br/>
        <w:t>"</w:t>
      </w:r>
      <w:r w:rsidRPr="00E76C53">
        <w:rPr>
          <w:rFonts w:cs="Arial"/>
          <w:lang w:eastAsia="ar-SA"/>
        </w:rPr>
        <w:t xml:space="preserve">О подготовке проекта территории муниципального образования 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Город Архангельск</w:t>
      </w:r>
      <w:r>
        <w:rPr>
          <w:rFonts w:cs="Arial"/>
          <w:lang w:eastAsia="ar-SA"/>
        </w:rPr>
        <w:t>"</w:t>
      </w:r>
      <w:r w:rsidR="00AF5BF8">
        <w:rPr>
          <w:rFonts w:cs="Arial"/>
          <w:lang w:eastAsia="ar-SA"/>
        </w:rPr>
        <w:t xml:space="preserve"> в границах ул. Стрелковой и ул. </w:t>
      </w:r>
      <w:proofErr w:type="spellStart"/>
      <w:r w:rsidRPr="00E76C53">
        <w:rPr>
          <w:rFonts w:cs="Arial"/>
          <w:lang w:eastAsia="ar-SA"/>
        </w:rPr>
        <w:t>Карпогорской</w:t>
      </w:r>
      <w:proofErr w:type="spellEnd"/>
      <w:r w:rsidRPr="00E76C53">
        <w:rPr>
          <w:rFonts w:cs="Arial"/>
          <w:lang w:eastAsia="ar-SA"/>
        </w:rPr>
        <w:t xml:space="preserve"> площадью </w:t>
      </w:r>
      <w:r>
        <w:rPr>
          <w:rFonts w:cs="Arial"/>
          <w:lang w:eastAsia="ar-SA"/>
        </w:rPr>
        <w:br/>
      </w:r>
      <w:r w:rsidRPr="00E76C53">
        <w:rPr>
          <w:rFonts w:cs="Arial"/>
          <w:lang w:eastAsia="ar-SA"/>
        </w:rPr>
        <w:t>6,1824 га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.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Проект межевания разработан в соответствии с Градостроительным кодексом Российской Федерации от 29</w:t>
      </w:r>
      <w:r>
        <w:rPr>
          <w:rFonts w:cs="Arial"/>
          <w:lang w:eastAsia="ar-SA"/>
        </w:rPr>
        <w:t xml:space="preserve"> декабря </w:t>
      </w:r>
      <w:r w:rsidRPr="00E76C53">
        <w:rPr>
          <w:rFonts w:cs="Arial"/>
          <w:lang w:eastAsia="ar-SA"/>
        </w:rPr>
        <w:t>2004</w:t>
      </w:r>
      <w:r>
        <w:rPr>
          <w:rFonts w:cs="Arial"/>
          <w:lang w:eastAsia="ar-SA"/>
        </w:rPr>
        <w:t xml:space="preserve"> года</w:t>
      </w:r>
      <w:r w:rsidRPr="00E76C53">
        <w:rPr>
          <w:rFonts w:cs="Arial"/>
          <w:lang w:eastAsia="ar-SA"/>
        </w:rPr>
        <w:t xml:space="preserve"> №</w:t>
      </w:r>
      <w:r w:rsidR="00AF5BF8">
        <w:rPr>
          <w:rFonts w:cs="Arial"/>
          <w:lang w:eastAsia="ar-SA"/>
        </w:rPr>
        <w:t xml:space="preserve"> </w:t>
      </w:r>
      <w:r w:rsidRPr="00E76C53">
        <w:rPr>
          <w:rFonts w:cs="Arial"/>
          <w:lang w:eastAsia="ar-SA"/>
        </w:rPr>
        <w:t>190-ФЗ</w:t>
      </w:r>
      <w:r>
        <w:rPr>
          <w:rFonts w:cs="Arial"/>
          <w:lang w:eastAsia="ar-SA"/>
        </w:rPr>
        <w:t>,</w:t>
      </w:r>
      <w:r w:rsidRPr="00E76C53">
        <w:rPr>
          <w:rFonts w:cs="Arial"/>
          <w:lang w:eastAsia="ar-SA"/>
        </w:rPr>
        <w:t xml:space="preserve"> </w:t>
      </w:r>
      <w:r w:rsidRPr="00AF5BF8">
        <w:rPr>
          <w:rFonts w:cs="Arial"/>
          <w:spacing w:val="-8"/>
          <w:lang w:eastAsia="ar-SA"/>
        </w:rPr>
        <w:t>Земельным кодексом Российской Федерации от 25 октября 2001 года №</w:t>
      </w:r>
      <w:r w:rsidR="00AF5BF8" w:rsidRPr="00AF5BF8">
        <w:rPr>
          <w:rFonts w:cs="Arial"/>
          <w:spacing w:val="-8"/>
          <w:lang w:eastAsia="ar-SA"/>
        </w:rPr>
        <w:t xml:space="preserve"> </w:t>
      </w:r>
      <w:r w:rsidRPr="00AF5BF8">
        <w:rPr>
          <w:rFonts w:cs="Arial"/>
          <w:spacing w:val="-8"/>
          <w:lang w:eastAsia="ar-SA"/>
        </w:rPr>
        <w:t>136-ФЗ,</w:t>
      </w:r>
      <w:r w:rsidRPr="00E76C53">
        <w:rPr>
          <w:rFonts w:cs="Arial"/>
          <w:lang w:eastAsia="ar-SA"/>
        </w:rPr>
        <w:t xml:space="preserve"> </w:t>
      </w:r>
      <w:r w:rsidR="00AF5BF8">
        <w:rPr>
          <w:rFonts w:cs="Arial"/>
          <w:lang w:eastAsia="ar-SA"/>
        </w:rPr>
        <w:br/>
      </w:r>
      <w:r w:rsidRPr="00E76C53">
        <w:rPr>
          <w:rFonts w:cs="Arial"/>
          <w:lang w:eastAsia="ar-SA"/>
        </w:rPr>
        <w:t>СП 42.13330</w:t>
      </w:r>
      <w:r w:rsidR="002D464F">
        <w:rPr>
          <w:rFonts w:cs="Arial"/>
          <w:lang w:eastAsia="ar-SA"/>
        </w:rPr>
        <w:t>.2016</w:t>
      </w:r>
      <w:r w:rsidRPr="00E76C53">
        <w:rPr>
          <w:rFonts w:cs="Arial"/>
          <w:lang w:eastAsia="ar-SA"/>
        </w:rPr>
        <w:t xml:space="preserve"> "Градостроительство. Планировка и застройка городских </w:t>
      </w:r>
      <w:r w:rsidR="002D464F">
        <w:rPr>
          <w:rFonts w:cs="Arial"/>
          <w:lang w:eastAsia="ar-SA"/>
        </w:rPr>
        <w:br/>
      </w:r>
      <w:r w:rsidRPr="00E76C53">
        <w:rPr>
          <w:rFonts w:cs="Arial"/>
          <w:lang w:eastAsia="ar-SA"/>
        </w:rPr>
        <w:t>и сельских поселений. Актуализирова</w:t>
      </w:r>
      <w:r w:rsidR="002D464F">
        <w:rPr>
          <w:rFonts w:cs="Arial"/>
          <w:lang w:eastAsia="ar-SA"/>
        </w:rPr>
        <w:t>нная редакция СНиП 2.07.01-89*"</w:t>
      </w:r>
      <w:r w:rsidRPr="00E76C53">
        <w:rPr>
          <w:rFonts w:cs="Arial"/>
          <w:lang w:eastAsia="ar-SA"/>
        </w:rPr>
        <w:t>.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В работе учитывалась и анализировалась следующая документация: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Генеральный план муниципального образования "Город Архангельск", утвержд</w:t>
      </w:r>
      <w:r w:rsidR="00AF5BF8">
        <w:rPr>
          <w:rFonts w:cs="Arial"/>
          <w:lang w:eastAsia="ar-SA"/>
        </w:rPr>
        <w:t>е</w:t>
      </w:r>
      <w:r w:rsidRPr="00E76C53">
        <w:rPr>
          <w:rFonts w:cs="Arial"/>
          <w:lang w:eastAsia="ar-SA"/>
        </w:rPr>
        <w:t>нный постановлением министерства строительства и архите</w:t>
      </w:r>
      <w:r w:rsidR="002D464F">
        <w:rPr>
          <w:rFonts w:cs="Arial"/>
          <w:lang w:eastAsia="ar-SA"/>
        </w:rPr>
        <w:t>ктуры Архангельской области от 2 апреля</w:t>
      </w:r>
      <w:r w:rsidR="002D464F" w:rsidRPr="00E76C53">
        <w:rPr>
          <w:rFonts w:cs="Arial"/>
          <w:lang w:eastAsia="ar-SA"/>
        </w:rPr>
        <w:t xml:space="preserve"> </w:t>
      </w:r>
      <w:r w:rsidRPr="00E76C53">
        <w:rPr>
          <w:rFonts w:cs="Arial"/>
          <w:lang w:eastAsia="ar-SA"/>
        </w:rPr>
        <w:t xml:space="preserve">2020 </w:t>
      </w:r>
      <w:r w:rsidR="002D464F">
        <w:rPr>
          <w:rFonts w:cs="Arial"/>
          <w:lang w:eastAsia="ar-SA"/>
        </w:rPr>
        <w:t xml:space="preserve">года </w:t>
      </w:r>
      <w:r w:rsidRPr="00E76C53">
        <w:rPr>
          <w:rFonts w:cs="Arial"/>
          <w:lang w:eastAsia="ar-SA"/>
        </w:rPr>
        <w:t>№ 37-п;</w:t>
      </w:r>
    </w:p>
    <w:p w:rsidR="00EF1E3D" w:rsidRPr="00E76C53" w:rsidRDefault="00AF5BF8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п</w:t>
      </w:r>
      <w:r w:rsidR="00EF1E3D" w:rsidRPr="00E76C53">
        <w:rPr>
          <w:rFonts w:cs="Arial"/>
          <w:lang w:eastAsia="ar-SA"/>
        </w:rPr>
        <w:t xml:space="preserve">роект планировки района "Майская горка" муниципального образования "Город Архангельск", утвержденный распоряжением </w:t>
      </w:r>
      <w:r w:rsidR="002D464F">
        <w:rPr>
          <w:rFonts w:cs="Arial"/>
          <w:lang w:eastAsia="ar-SA"/>
        </w:rPr>
        <w:t>мэра</w:t>
      </w:r>
      <w:r w:rsidR="00EF1E3D" w:rsidRPr="00E76C53">
        <w:rPr>
          <w:rFonts w:cs="Arial"/>
          <w:lang w:eastAsia="ar-SA"/>
        </w:rPr>
        <w:t xml:space="preserve"> </w:t>
      </w:r>
      <w:r w:rsidR="002D464F">
        <w:rPr>
          <w:rFonts w:cs="Arial"/>
          <w:lang w:eastAsia="ar-SA"/>
        </w:rPr>
        <w:t>города Архангельска</w:t>
      </w:r>
      <w:r w:rsidR="00EF1E3D" w:rsidRPr="00E76C53">
        <w:rPr>
          <w:rFonts w:cs="Arial"/>
          <w:lang w:eastAsia="ar-SA"/>
        </w:rPr>
        <w:t xml:space="preserve"> от 20</w:t>
      </w:r>
      <w:r w:rsidR="002D464F">
        <w:rPr>
          <w:rFonts w:cs="Arial"/>
          <w:lang w:eastAsia="ar-SA"/>
        </w:rPr>
        <w:t xml:space="preserve"> февраля </w:t>
      </w:r>
      <w:r w:rsidR="00EF1E3D" w:rsidRPr="00E76C53">
        <w:rPr>
          <w:rFonts w:cs="Arial"/>
          <w:lang w:eastAsia="ar-SA"/>
        </w:rPr>
        <w:t xml:space="preserve">2015 </w:t>
      </w:r>
      <w:r w:rsidR="002D464F">
        <w:rPr>
          <w:rFonts w:cs="Arial"/>
          <w:lang w:eastAsia="ar-SA"/>
        </w:rPr>
        <w:t xml:space="preserve">года </w:t>
      </w:r>
      <w:r w:rsidR="00EF1E3D" w:rsidRPr="00E76C53">
        <w:rPr>
          <w:rFonts w:cs="Arial"/>
          <w:lang w:eastAsia="ar-SA"/>
        </w:rPr>
        <w:t>№ 425р (с изменениями);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 xml:space="preserve">распоряжение Главы муниципального образования </w:t>
      </w:r>
      <w:r w:rsidR="002D464F"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Город Архангельск</w:t>
      </w:r>
      <w:r w:rsidR="002D464F"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 xml:space="preserve"> от 13</w:t>
      </w:r>
      <w:r w:rsidR="002D464F">
        <w:rPr>
          <w:rFonts w:cs="Arial"/>
          <w:lang w:eastAsia="ar-SA"/>
        </w:rPr>
        <w:t xml:space="preserve"> октября </w:t>
      </w:r>
      <w:r w:rsidRPr="00E76C53">
        <w:rPr>
          <w:rFonts w:cs="Arial"/>
          <w:lang w:eastAsia="ar-SA"/>
        </w:rPr>
        <w:t>2020</w:t>
      </w:r>
      <w:r w:rsidR="002D464F">
        <w:rPr>
          <w:rFonts w:cs="Arial"/>
          <w:lang w:eastAsia="ar-SA"/>
        </w:rPr>
        <w:t xml:space="preserve"> года</w:t>
      </w:r>
      <w:r w:rsidRPr="00E76C53">
        <w:rPr>
          <w:rFonts w:cs="Arial"/>
          <w:lang w:eastAsia="ar-SA"/>
        </w:rPr>
        <w:t xml:space="preserve"> № 3547р </w:t>
      </w:r>
      <w:r w:rsidR="002D464F"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 xml:space="preserve">О подготовке проекта территории муниципального образования </w:t>
      </w:r>
      <w:r w:rsidR="002D464F"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Город Архангельск</w:t>
      </w:r>
      <w:r w:rsidR="002D464F"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 xml:space="preserve"> в границах ул. Стрелковой и ул. </w:t>
      </w:r>
      <w:proofErr w:type="spellStart"/>
      <w:r w:rsidRPr="00E76C53">
        <w:rPr>
          <w:rFonts w:cs="Arial"/>
          <w:lang w:eastAsia="ar-SA"/>
        </w:rPr>
        <w:t>Карпогорской</w:t>
      </w:r>
      <w:proofErr w:type="spellEnd"/>
      <w:r w:rsidRPr="00E76C53">
        <w:rPr>
          <w:rFonts w:cs="Arial"/>
          <w:lang w:eastAsia="ar-SA"/>
        </w:rPr>
        <w:t xml:space="preserve"> площадью 6,1824 га</w:t>
      </w:r>
      <w:r w:rsidR="002D464F"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;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 xml:space="preserve">Правила землепользования и застройки муниципального образования "Город Архангельск", утвержденные постановлением </w:t>
      </w:r>
      <w:r w:rsidR="002D464F">
        <w:rPr>
          <w:rFonts w:cs="Arial"/>
          <w:lang w:eastAsia="ar-SA"/>
        </w:rPr>
        <w:t>м</w:t>
      </w:r>
      <w:r>
        <w:rPr>
          <w:rFonts w:cs="Arial"/>
          <w:lang w:eastAsia="ar-SA"/>
        </w:rPr>
        <w:t>инистерства строительства и архитектуры</w:t>
      </w:r>
      <w:r w:rsidRPr="00E76C53">
        <w:rPr>
          <w:rFonts w:cs="Arial"/>
          <w:lang w:eastAsia="ar-SA"/>
        </w:rPr>
        <w:t xml:space="preserve"> Архангельской области от </w:t>
      </w:r>
      <w:r>
        <w:rPr>
          <w:rFonts w:cs="Arial"/>
          <w:lang w:eastAsia="ar-SA"/>
        </w:rPr>
        <w:t>29</w:t>
      </w:r>
      <w:r w:rsidR="002D464F">
        <w:rPr>
          <w:rFonts w:cs="Arial"/>
          <w:lang w:eastAsia="ar-SA"/>
        </w:rPr>
        <w:t xml:space="preserve"> сентября </w:t>
      </w:r>
      <w:r w:rsidRPr="00E76C53">
        <w:rPr>
          <w:rFonts w:cs="Arial"/>
          <w:lang w:eastAsia="ar-SA"/>
        </w:rPr>
        <w:t>20</w:t>
      </w:r>
      <w:r>
        <w:rPr>
          <w:rFonts w:cs="Arial"/>
          <w:lang w:eastAsia="ar-SA"/>
        </w:rPr>
        <w:t>20</w:t>
      </w:r>
      <w:r w:rsidR="002D464F">
        <w:rPr>
          <w:rFonts w:cs="Arial"/>
          <w:lang w:eastAsia="ar-SA"/>
        </w:rPr>
        <w:t xml:space="preserve"> года</w:t>
      </w:r>
      <w:r w:rsidR="002D464F" w:rsidRPr="002D464F">
        <w:rPr>
          <w:rFonts w:cs="Arial"/>
          <w:lang w:eastAsia="ar-SA"/>
        </w:rPr>
        <w:t xml:space="preserve"> </w:t>
      </w:r>
      <w:r w:rsidR="002D464F" w:rsidRPr="00E76C53">
        <w:rPr>
          <w:rFonts w:cs="Arial"/>
          <w:lang w:eastAsia="ar-SA"/>
        </w:rPr>
        <w:t xml:space="preserve">№ </w:t>
      </w:r>
      <w:r w:rsidR="002D464F">
        <w:rPr>
          <w:rFonts w:cs="Arial"/>
          <w:lang w:eastAsia="ar-SA"/>
        </w:rPr>
        <w:t>68</w:t>
      </w:r>
      <w:r w:rsidR="002D464F" w:rsidRPr="00E76C53">
        <w:rPr>
          <w:rFonts w:cs="Arial"/>
          <w:lang w:eastAsia="ar-SA"/>
        </w:rPr>
        <w:t>-п</w:t>
      </w:r>
      <w:r w:rsidR="002D464F">
        <w:rPr>
          <w:rFonts w:cs="Arial"/>
          <w:lang w:eastAsia="ar-SA"/>
        </w:rPr>
        <w:t xml:space="preserve"> (с изменениями)</w:t>
      </w:r>
      <w:r w:rsidRPr="00E76C53">
        <w:rPr>
          <w:rFonts w:cs="Arial"/>
          <w:lang w:eastAsia="ar-SA"/>
        </w:rPr>
        <w:t>;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топографический план масштаба 1:500, выданный департаментом градостроительства Администрации муниципального образования "Город Архангельск";</w:t>
      </w:r>
    </w:p>
    <w:p w:rsidR="00EF1E3D" w:rsidRPr="00E76C53" w:rsidRDefault="00EF1E3D" w:rsidP="00EF1E3D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кадастровый план территории от 21</w:t>
      </w:r>
      <w:r w:rsidR="002D464F">
        <w:rPr>
          <w:rFonts w:cs="Arial"/>
          <w:lang w:eastAsia="ar-SA"/>
        </w:rPr>
        <w:t xml:space="preserve"> ноября </w:t>
      </w:r>
      <w:r w:rsidRPr="00E76C53">
        <w:rPr>
          <w:rFonts w:cs="Arial"/>
          <w:lang w:eastAsia="ar-SA"/>
        </w:rPr>
        <w:t>2019</w:t>
      </w:r>
      <w:r w:rsidR="002D464F">
        <w:rPr>
          <w:rFonts w:cs="Arial"/>
          <w:lang w:eastAsia="ar-SA"/>
        </w:rPr>
        <w:t xml:space="preserve"> года </w:t>
      </w:r>
      <w:r w:rsidRPr="00E76C53">
        <w:rPr>
          <w:rFonts w:cs="Arial"/>
          <w:lang w:eastAsia="ar-SA"/>
        </w:rPr>
        <w:t xml:space="preserve">№ КУВИ-999/2019-022782, выданный </w:t>
      </w:r>
      <w:r w:rsidR="002D464F">
        <w:rPr>
          <w:rFonts w:cs="Arial"/>
          <w:lang w:eastAsia="ar-SA"/>
        </w:rPr>
        <w:t>филиалом Федерального государственного бюджетного учреждения</w:t>
      </w:r>
      <w:r w:rsidRPr="00E76C53">
        <w:rPr>
          <w:rFonts w:cs="Arial"/>
          <w:lang w:eastAsia="ar-SA"/>
        </w:rPr>
        <w:t xml:space="preserve"> "Федеральная кадастровая палата Федеральной службы </w:t>
      </w:r>
      <w:r w:rsidRPr="00E76C53">
        <w:rPr>
          <w:rFonts w:cs="Arial"/>
          <w:lang w:eastAsia="ar-SA"/>
        </w:rPr>
        <w:lastRenderedPageBreak/>
        <w:t>государственной регистрации, кадастра и картографии» на кадастровый квартал 29:22:060403;</w:t>
      </w:r>
    </w:p>
    <w:p w:rsidR="00EF1E3D" w:rsidRDefault="00EF1E3D" w:rsidP="00EF1E3D">
      <w:pPr>
        <w:widowControl w:val="0"/>
        <w:autoSpaceDE w:val="0"/>
        <w:autoSpaceDN w:val="0"/>
        <w:adjustRightInd w:val="0"/>
        <w:ind w:firstLine="709"/>
        <w:jc w:val="both"/>
      </w:pPr>
      <w:r w:rsidRPr="00E76C53">
        <w:t xml:space="preserve">выписка из Единого государственного реестра недвижимости об объекте недвижимости на земельный участок с кадастровым номером </w:t>
      </w:r>
      <w:r w:rsidRPr="009C72D5">
        <w:t>29:22:060403:73 от 23</w:t>
      </w:r>
      <w:r w:rsidR="002D464F">
        <w:t xml:space="preserve"> октября </w:t>
      </w:r>
      <w:r w:rsidRPr="009C72D5">
        <w:t>2020</w:t>
      </w:r>
      <w:r w:rsidR="002D464F">
        <w:t xml:space="preserve"> года</w:t>
      </w:r>
      <w:r w:rsidRPr="009C72D5">
        <w:t xml:space="preserve"> №99/2020/355658580</w:t>
      </w:r>
      <w:r>
        <w:t>.</w:t>
      </w:r>
    </w:p>
    <w:p w:rsidR="004046D3" w:rsidRDefault="004046D3" w:rsidP="00EF1E3D">
      <w:pPr>
        <w:widowControl w:val="0"/>
        <w:autoSpaceDE w:val="0"/>
        <w:autoSpaceDN w:val="0"/>
        <w:adjustRightInd w:val="0"/>
        <w:ind w:firstLine="709"/>
        <w:jc w:val="both"/>
      </w:pPr>
    </w:p>
    <w:p w:rsidR="004046D3" w:rsidRDefault="004046D3" w:rsidP="004046D3">
      <w:pPr>
        <w:widowControl w:val="0"/>
        <w:autoSpaceDE w:val="0"/>
        <w:autoSpaceDN w:val="0"/>
        <w:adjustRightInd w:val="0"/>
        <w:ind w:firstLine="709"/>
        <w:jc w:val="center"/>
      </w:pPr>
      <w:r>
        <w:t>Основная часть проекта межевания</w:t>
      </w:r>
    </w:p>
    <w:p w:rsidR="00432D38" w:rsidRPr="00B9769C" w:rsidRDefault="00432D38" w:rsidP="00EF1E3D">
      <w:pPr>
        <w:widowControl w:val="0"/>
        <w:autoSpaceDE w:val="0"/>
        <w:autoSpaceDN w:val="0"/>
        <w:adjustRightInd w:val="0"/>
        <w:ind w:firstLine="709"/>
        <w:jc w:val="both"/>
      </w:pPr>
    </w:p>
    <w:p w:rsidR="00EF1E3D" w:rsidRPr="00BC1C8C" w:rsidRDefault="00EF1E3D" w:rsidP="0004696E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EF1E3D" w:rsidRPr="00BC1C8C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При анализе исходной документации выявлено, что проектируемые </w:t>
      </w:r>
      <w:r w:rsidRPr="00630790">
        <w:rPr>
          <w:color w:val="000000"/>
          <w:spacing w:val="-8"/>
          <w:szCs w:val="28"/>
        </w:rPr>
        <w:t xml:space="preserve">земельные участки, расположенные в границах ул. Стрелковой и ул. </w:t>
      </w:r>
      <w:proofErr w:type="spellStart"/>
      <w:r w:rsidRPr="00630790">
        <w:rPr>
          <w:color w:val="000000"/>
          <w:spacing w:val="-8"/>
          <w:szCs w:val="28"/>
        </w:rPr>
        <w:t>Карпогорской</w:t>
      </w:r>
      <w:proofErr w:type="spellEnd"/>
      <w:r w:rsidRPr="00BC1C8C">
        <w:rPr>
          <w:color w:val="000000"/>
          <w:szCs w:val="28"/>
        </w:rPr>
        <w:t xml:space="preserve"> будут сформированы в кадастровом квартале 29:22:060403 на территории, </w:t>
      </w:r>
      <w:r w:rsidR="00630790">
        <w:rPr>
          <w:color w:val="000000"/>
          <w:szCs w:val="28"/>
        </w:rPr>
        <w:br/>
      </w:r>
      <w:r w:rsidRPr="00630790">
        <w:rPr>
          <w:color w:val="000000"/>
          <w:spacing w:val="-6"/>
          <w:szCs w:val="28"/>
        </w:rPr>
        <w:t>в отношении которой подготовлен проект планировки района "Майская горка" муниципального образования "Город Архангельск", утвержденный распоряжением</w:t>
      </w:r>
      <w:r w:rsidRPr="00BC1C8C">
        <w:rPr>
          <w:color w:val="000000"/>
          <w:szCs w:val="28"/>
        </w:rPr>
        <w:t xml:space="preserve"> </w:t>
      </w:r>
      <w:r w:rsidR="00BC1C8C">
        <w:rPr>
          <w:color w:val="000000"/>
          <w:szCs w:val="28"/>
        </w:rPr>
        <w:t>мэра города Архангельска</w:t>
      </w:r>
      <w:r w:rsidRPr="00BC1C8C">
        <w:rPr>
          <w:color w:val="000000"/>
          <w:szCs w:val="28"/>
        </w:rPr>
        <w:t xml:space="preserve"> от 20</w:t>
      </w:r>
      <w:r w:rsidR="00BC1C8C">
        <w:rPr>
          <w:color w:val="000000"/>
          <w:szCs w:val="28"/>
        </w:rPr>
        <w:t xml:space="preserve"> февраля </w:t>
      </w:r>
      <w:r w:rsidRPr="00BC1C8C">
        <w:rPr>
          <w:color w:val="000000"/>
          <w:szCs w:val="28"/>
        </w:rPr>
        <w:t>2015</w:t>
      </w:r>
      <w:r w:rsidR="00BC1C8C">
        <w:rPr>
          <w:color w:val="000000"/>
          <w:szCs w:val="28"/>
        </w:rPr>
        <w:t xml:space="preserve"> года</w:t>
      </w:r>
      <w:r w:rsidRPr="00BC1C8C">
        <w:rPr>
          <w:color w:val="000000"/>
          <w:szCs w:val="28"/>
        </w:rPr>
        <w:t xml:space="preserve"> № 425р</w:t>
      </w:r>
      <w:r w:rsidR="00BC1C8C">
        <w:rPr>
          <w:color w:val="000000"/>
          <w:szCs w:val="28"/>
        </w:rPr>
        <w:t xml:space="preserve"> (с изменениями)</w:t>
      </w:r>
      <w:r w:rsidRPr="00BC1C8C">
        <w:rPr>
          <w:color w:val="000000"/>
          <w:szCs w:val="28"/>
        </w:rPr>
        <w:t>.</w:t>
      </w:r>
    </w:p>
    <w:p w:rsidR="00EF1E3D" w:rsidRPr="00BC1C8C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>В границах данной территории возможно размещение новых объектов капитального строительства.</w:t>
      </w:r>
    </w:p>
    <w:p w:rsidR="00EF1E3D" w:rsidRPr="00BC1C8C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Категория земель: земли населенных пунктов. </w:t>
      </w:r>
    </w:p>
    <w:p w:rsidR="00EF1E3D" w:rsidRPr="00BC1C8C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Площадь территории в границах проекта межевания составляет 6,1824 га. </w:t>
      </w:r>
    </w:p>
    <w:p w:rsidR="00EF1E3D" w:rsidRPr="00BC1C8C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>Функциональное назначение территориальной зоны, в границах которой разрабатывается проект межевания территории – зона застройки многоэтажными жилыми домами, кодовое обозначение – Ж4.</w:t>
      </w:r>
    </w:p>
    <w:p w:rsidR="00EF1E3D" w:rsidRPr="00BC1C8C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04696E">
        <w:rPr>
          <w:color w:val="000000"/>
          <w:szCs w:val="28"/>
        </w:rPr>
        <w:br/>
      </w:r>
      <w:r w:rsidRPr="00BC1C8C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EF1E3D" w:rsidRDefault="00EF1E3D" w:rsidP="00BC1C8C">
      <w:pPr>
        <w:ind w:firstLine="708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 </w:t>
      </w:r>
      <w:r w:rsidR="00BC1C8C">
        <w:rPr>
          <w:color w:val="000000"/>
          <w:szCs w:val="28"/>
        </w:rPr>
        <w:t>представлены в таблице</w:t>
      </w:r>
      <w:r w:rsidRPr="00BC1C8C">
        <w:rPr>
          <w:color w:val="000000"/>
          <w:szCs w:val="28"/>
        </w:rPr>
        <w:t xml:space="preserve"> 1.</w:t>
      </w:r>
    </w:p>
    <w:p w:rsidR="00BC1C8C" w:rsidRPr="00BC1C8C" w:rsidRDefault="00BC1C8C" w:rsidP="00BC1C8C">
      <w:pPr>
        <w:ind w:firstLine="708"/>
        <w:jc w:val="both"/>
        <w:rPr>
          <w:color w:val="000000"/>
          <w:szCs w:val="28"/>
        </w:rPr>
      </w:pPr>
    </w:p>
    <w:p w:rsidR="00EF1E3D" w:rsidRPr="00BC1C8C" w:rsidRDefault="00EF1E3D" w:rsidP="00D0425E">
      <w:pPr>
        <w:jc w:val="center"/>
        <w:rPr>
          <w:color w:val="000000"/>
          <w:szCs w:val="28"/>
        </w:rPr>
      </w:pPr>
      <w:r w:rsidRPr="00BC1C8C">
        <w:rPr>
          <w:color w:val="000000"/>
          <w:szCs w:val="28"/>
        </w:rPr>
        <w:t>Таблица 1. Перечень и сведения о площади образуемых земельных участков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417"/>
        <w:gridCol w:w="2410"/>
        <w:gridCol w:w="3260"/>
      </w:tblGrid>
      <w:tr w:rsidR="00EF1E3D" w:rsidRPr="00BC1C8C" w:rsidTr="0004696E">
        <w:trPr>
          <w:trHeight w:hRule="exact" w:val="986"/>
          <w:tblHeader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E3D" w:rsidRPr="00BC1C8C" w:rsidRDefault="00EF1E3D" w:rsidP="0004696E">
            <w:pPr>
              <w:ind w:left="101" w:right="-20"/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Проектируемый земельный участок, обозначение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E3D" w:rsidRPr="00BC1C8C" w:rsidRDefault="00EF1E3D" w:rsidP="0004696E">
            <w:pPr>
              <w:ind w:left="101" w:right="-20"/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Проектная площадь, кв.м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E3D" w:rsidRPr="00BC1C8C" w:rsidRDefault="00EF1E3D" w:rsidP="0004696E">
            <w:pPr>
              <w:ind w:left="101" w:right="-20"/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Исходные характеристики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E3D" w:rsidRPr="00BC1C8C" w:rsidRDefault="00EF1E3D" w:rsidP="0004696E">
            <w:pPr>
              <w:ind w:left="101" w:right="-20"/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Способ образования</w:t>
            </w:r>
          </w:p>
        </w:tc>
      </w:tr>
      <w:tr w:rsidR="00EF1E3D" w:rsidRPr="00BC1C8C" w:rsidTr="0004696E">
        <w:trPr>
          <w:trHeight w:val="227"/>
        </w:trPr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29:22:060403:73:ЗУ1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7106 кв.м.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EF1E3D" w:rsidRPr="00BC1C8C" w:rsidRDefault="00EF1E3D" w:rsidP="00BC1C8C">
            <w:pPr>
              <w:rPr>
                <w:rFonts w:cs="Arial"/>
                <w:szCs w:val="28"/>
                <w:lang w:eastAsia="ar-SA"/>
              </w:rPr>
            </w:pPr>
            <w:r w:rsidRPr="00BC1C8C">
              <w:rPr>
                <w:rFonts w:cs="Arial"/>
                <w:szCs w:val="28"/>
                <w:lang w:eastAsia="ar-SA"/>
              </w:rPr>
              <w:t>29:22:060403:73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Земли населенных пунктов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Разрешенное использование: для размещения многоэтажных жилых домов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  <w:vAlign w:val="center"/>
          </w:tcPr>
          <w:p w:rsidR="00EF1E3D" w:rsidRPr="00BC1C8C" w:rsidRDefault="0004696E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 xml:space="preserve">Раздел </w:t>
            </w:r>
            <w:r w:rsidR="00EF1E3D" w:rsidRPr="00BC1C8C">
              <w:rPr>
                <w:szCs w:val="28"/>
              </w:rPr>
              <w:t>земельного участка с кадастровым номером 29:22:060403:73. Исходный земельный участок с кадастровым номером 29:22:060403:73 сохраняется в измененных границах</w:t>
            </w:r>
          </w:p>
        </w:tc>
      </w:tr>
      <w:tr w:rsidR="00EF1E3D" w:rsidRPr="00BC1C8C" w:rsidTr="0004696E">
        <w:trPr>
          <w:trHeight w:val="1072"/>
        </w:trPr>
        <w:tc>
          <w:tcPr>
            <w:tcW w:w="2552" w:type="dxa"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lastRenderedPageBreak/>
              <w:t>29:22:060403:73:ЗУ2</w:t>
            </w:r>
          </w:p>
        </w:tc>
        <w:tc>
          <w:tcPr>
            <w:tcW w:w="1417" w:type="dxa"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1849 кв.м.</w:t>
            </w:r>
          </w:p>
        </w:tc>
        <w:tc>
          <w:tcPr>
            <w:tcW w:w="2410" w:type="dxa"/>
            <w:vAlign w:val="center"/>
          </w:tcPr>
          <w:p w:rsidR="00EF1E3D" w:rsidRPr="00BC1C8C" w:rsidRDefault="00EF1E3D" w:rsidP="00BC1C8C">
            <w:pPr>
              <w:rPr>
                <w:rFonts w:cs="Arial"/>
                <w:szCs w:val="28"/>
                <w:lang w:eastAsia="ar-SA"/>
              </w:rPr>
            </w:pPr>
            <w:r w:rsidRPr="00BC1C8C">
              <w:rPr>
                <w:rFonts w:cs="Arial"/>
                <w:szCs w:val="28"/>
                <w:lang w:eastAsia="ar-SA"/>
              </w:rPr>
              <w:t>29:22:060403:73</w:t>
            </w:r>
          </w:p>
          <w:p w:rsidR="00EF1E3D" w:rsidRPr="00BC1C8C" w:rsidRDefault="00EF1E3D" w:rsidP="00BC1C8C">
            <w:pPr>
              <w:rPr>
                <w:rFonts w:cs="Arial"/>
                <w:szCs w:val="28"/>
                <w:lang w:eastAsia="ar-SA"/>
              </w:rPr>
            </w:pPr>
            <w:r w:rsidRPr="00BC1C8C">
              <w:rPr>
                <w:rFonts w:cs="Arial"/>
                <w:szCs w:val="28"/>
                <w:lang w:eastAsia="ar-SA"/>
              </w:rPr>
              <w:t>Земли населенных пунктов</w:t>
            </w:r>
          </w:p>
          <w:p w:rsidR="0004696E" w:rsidRDefault="00EF1E3D" w:rsidP="00BC1C8C">
            <w:pPr>
              <w:rPr>
                <w:rFonts w:cs="Arial"/>
                <w:szCs w:val="28"/>
                <w:lang w:eastAsia="ar-SA"/>
              </w:rPr>
            </w:pPr>
            <w:r w:rsidRPr="00BC1C8C">
              <w:rPr>
                <w:rFonts w:cs="Arial"/>
                <w:szCs w:val="28"/>
                <w:lang w:eastAsia="ar-SA"/>
              </w:rPr>
              <w:t xml:space="preserve">Разрешенное использование: </w:t>
            </w:r>
          </w:p>
          <w:p w:rsidR="00EF1E3D" w:rsidRPr="00BC1C8C" w:rsidRDefault="00EF1E3D" w:rsidP="00BC1C8C">
            <w:pPr>
              <w:rPr>
                <w:rFonts w:cs="Arial"/>
                <w:szCs w:val="28"/>
                <w:lang w:eastAsia="ar-SA"/>
              </w:rPr>
            </w:pPr>
            <w:r w:rsidRPr="00BC1C8C">
              <w:rPr>
                <w:rFonts w:cs="Arial"/>
                <w:szCs w:val="28"/>
                <w:lang w:eastAsia="ar-SA"/>
              </w:rPr>
              <w:t>для размещения многоэтажных жилых домов</w:t>
            </w:r>
          </w:p>
        </w:tc>
        <w:tc>
          <w:tcPr>
            <w:tcW w:w="3260" w:type="dxa"/>
            <w:vMerge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</w:p>
        </w:tc>
      </w:tr>
    </w:tbl>
    <w:p w:rsidR="00EF1E3D" w:rsidRPr="00BC1C8C" w:rsidRDefault="00EF1E3D" w:rsidP="00BC1C8C">
      <w:pPr>
        <w:spacing w:before="120"/>
        <w:rPr>
          <w:szCs w:val="28"/>
        </w:rPr>
      </w:pPr>
    </w:p>
    <w:p w:rsidR="00EF1E3D" w:rsidRPr="00BC1C8C" w:rsidRDefault="00EF1E3D" w:rsidP="00D0425E">
      <w:pPr>
        <w:spacing w:before="120"/>
        <w:jc w:val="center"/>
        <w:rPr>
          <w:szCs w:val="28"/>
        </w:rPr>
      </w:pPr>
      <w:r w:rsidRPr="00BC1C8C">
        <w:rPr>
          <w:szCs w:val="28"/>
        </w:rPr>
        <w:t>Таблица 2. 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EF1E3D" w:rsidRPr="00BC1C8C" w:rsidTr="0004696E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Система координат МСК-29</w:t>
            </w:r>
          </w:p>
        </w:tc>
      </w:tr>
      <w:tr w:rsidR="00EF1E3D" w:rsidRPr="00BC1C8C" w:rsidTr="0004696E">
        <w:trPr>
          <w:trHeight w:val="127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Координаты</w:t>
            </w:r>
          </w:p>
        </w:tc>
      </w:tr>
      <w:tr w:rsidR="00EF1E3D" w:rsidRPr="00BC1C8C" w:rsidTr="0004696E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  <w:lang w:val="en-US"/>
              </w:rPr>
            </w:pPr>
            <w:r w:rsidRPr="00BC1C8C">
              <w:rPr>
                <w:szCs w:val="28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E3D" w:rsidRPr="00BC1C8C" w:rsidRDefault="00EF1E3D" w:rsidP="0004696E">
            <w:pPr>
              <w:jc w:val="center"/>
              <w:rPr>
                <w:szCs w:val="28"/>
              </w:rPr>
            </w:pPr>
            <w:r w:rsidRPr="00BC1C8C">
              <w:rPr>
                <w:szCs w:val="28"/>
                <w:lang w:val="en-US"/>
              </w:rPr>
              <w:t>Y</w:t>
            </w:r>
          </w:p>
        </w:tc>
      </w:tr>
      <w:tr w:rsidR="00EF1E3D" w:rsidRPr="00BC1C8C" w:rsidTr="0004696E">
        <w:trPr>
          <w:trHeight w:val="77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29:22:060403:73:ЗУ1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651346,10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651334,90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651241,74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651234,13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651253,29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651265,18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651312,55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651307,82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651346,10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2523665,48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2523728,44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2523686,38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2523683,24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2523640,24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2523613,57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2523634,97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2523648,19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2523665,48</w:t>
            </w:r>
          </w:p>
        </w:tc>
      </w:tr>
      <w:tr w:rsidR="00EF1E3D" w:rsidRPr="00BC1C8C" w:rsidTr="0004696E">
        <w:trPr>
          <w:trHeight w:val="203"/>
        </w:trPr>
        <w:tc>
          <w:tcPr>
            <w:tcW w:w="3081" w:type="dxa"/>
            <w:shd w:val="clear" w:color="auto" w:fill="auto"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29:22:060403:73:ЗУ2</w:t>
            </w:r>
          </w:p>
        </w:tc>
        <w:tc>
          <w:tcPr>
            <w:tcW w:w="3190" w:type="dxa"/>
            <w:shd w:val="clear" w:color="auto" w:fill="auto"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651197,75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651186,84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651166,68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651149,13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651187,94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651197,75</w:t>
            </w:r>
          </w:p>
        </w:tc>
        <w:tc>
          <w:tcPr>
            <w:tcW w:w="3191" w:type="dxa"/>
            <w:shd w:val="clear" w:color="auto" w:fill="auto"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2523554,01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2523610,85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2523656,23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2523649,30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2523551,87</w:t>
            </w:r>
          </w:p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2523554,01</w:t>
            </w:r>
          </w:p>
        </w:tc>
      </w:tr>
    </w:tbl>
    <w:p w:rsidR="00EF1E3D" w:rsidRPr="00BC1C8C" w:rsidRDefault="00EF1E3D" w:rsidP="00BC1C8C">
      <w:pPr>
        <w:pStyle w:val="a3"/>
        <w:numPr>
          <w:ilvl w:val="0"/>
          <w:numId w:val="16"/>
        </w:numPr>
        <w:spacing w:before="120"/>
        <w:ind w:left="0" w:firstLine="709"/>
        <w:jc w:val="both"/>
        <w:rPr>
          <w:szCs w:val="28"/>
        </w:rPr>
      </w:pPr>
      <w:r w:rsidRPr="00BC1C8C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EF1E3D" w:rsidRPr="00BC1C8C" w:rsidRDefault="00EF1E3D" w:rsidP="00BC1C8C">
      <w:pPr>
        <w:ind w:firstLine="709"/>
        <w:jc w:val="both"/>
        <w:rPr>
          <w:szCs w:val="28"/>
        </w:rPr>
      </w:pPr>
      <w:r w:rsidRPr="00BC1C8C">
        <w:rPr>
          <w:szCs w:val="28"/>
        </w:rPr>
        <w:t>Проектом межевания территории не предусматривается образование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EF1E3D" w:rsidRPr="00BC1C8C" w:rsidRDefault="00EF1E3D" w:rsidP="00BC1C8C">
      <w:pPr>
        <w:pStyle w:val="a3"/>
        <w:numPr>
          <w:ilvl w:val="0"/>
          <w:numId w:val="16"/>
        </w:numPr>
        <w:ind w:left="0"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Вид разрешенного использования образуемых земельных участков в соответствии с проектом планировки территории </w:t>
      </w:r>
    </w:p>
    <w:p w:rsidR="00EF1E3D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lastRenderedPageBreak/>
        <w:t xml:space="preserve">Виды разрешенного использования образуемых земельных участков </w:t>
      </w:r>
      <w:r w:rsidR="00BC1C8C">
        <w:rPr>
          <w:color w:val="000000"/>
          <w:szCs w:val="28"/>
        </w:rPr>
        <w:br/>
      </w:r>
      <w:r w:rsidRPr="00BC1C8C">
        <w:rPr>
          <w:color w:val="000000"/>
          <w:szCs w:val="28"/>
        </w:rPr>
        <w:t>в соответствии с проектом планировки те</w:t>
      </w:r>
      <w:r w:rsidR="00BC1C8C">
        <w:rPr>
          <w:color w:val="000000"/>
          <w:szCs w:val="28"/>
        </w:rPr>
        <w:t>рритории представлены в таблице</w:t>
      </w:r>
      <w:r w:rsidRPr="00BC1C8C">
        <w:rPr>
          <w:color w:val="000000"/>
          <w:szCs w:val="28"/>
        </w:rPr>
        <w:t xml:space="preserve"> 3.</w:t>
      </w:r>
    </w:p>
    <w:p w:rsidR="00BC1C8C" w:rsidRPr="00BC1C8C" w:rsidRDefault="00BC1C8C" w:rsidP="00BC1C8C">
      <w:pPr>
        <w:ind w:firstLine="709"/>
        <w:jc w:val="both"/>
        <w:rPr>
          <w:color w:val="000000"/>
          <w:szCs w:val="28"/>
        </w:rPr>
      </w:pPr>
    </w:p>
    <w:p w:rsidR="00EF1E3D" w:rsidRPr="00BC1C8C" w:rsidRDefault="00EF1E3D" w:rsidP="00D0425E">
      <w:pPr>
        <w:jc w:val="center"/>
        <w:rPr>
          <w:color w:val="000000"/>
          <w:szCs w:val="28"/>
        </w:rPr>
      </w:pPr>
      <w:r w:rsidRPr="00BC1C8C">
        <w:rPr>
          <w:color w:val="000000"/>
          <w:szCs w:val="28"/>
        </w:rPr>
        <w:t>Таблица 3. Вид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EF1E3D" w:rsidRPr="00BC1C8C" w:rsidTr="0004696E">
        <w:trPr>
          <w:trHeight w:hRule="exact" w:val="965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E3D" w:rsidRPr="00BC1C8C" w:rsidRDefault="00EF1E3D" w:rsidP="0004696E">
            <w:pPr>
              <w:ind w:left="101" w:right="-20"/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1E3D" w:rsidRPr="00BC1C8C" w:rsidRDefault="00EF1E3D" w:rsidP="0004696E">
            <w:pPr>
              <w:ind w:left="101" w:right="-20"/>
              <w:jc w:val="center"/>
              <w:rPr>
                <w:szCs w:val="28"/>
              </w:rPr>
            </w:pPr>
            <w:r w:rsidRPr="00BC1C8C">
              <w:rPr>
                <w:szCs w:val="28"/>
              </w:rPr>
              <w:t>Проектный вид разрешенного использования</w:t>
            </w:r>
          </w:p>
        </w:tc>
      </w:tr>
      <w:tr w:rsidR="00EF1E3D" w:rsidRPr="00BC1C8C" w:rsidTr="0004696E">
        <w:trPr>
          <w:trHeight w:val="227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29:22:060403:73:ЗУ1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Земли населенных пунктов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Разрешенное использование:</w:t>
            </w:r>
          </w:p>
          <w:p w:rsidR="0004696E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 xml:space="preserve">многоэтажная жилая застройка 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(высотная застройка)</w:t>
            </w:r>
          </w:p>
        </w:tc>
      </w:tr>
      <w:tr w:rsidR="00EF1E3D" w:rsidRPr="00BC1C8C" w:rsidTr="0004696E">
        <w:trPr>
          <w:trHeight w:val="732"/>
        </w:trPr>
        <w:tc>
          <w:tcPr>
            <w:tcW w:w="3828" w:type="dxa"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29:22:060403:73:ЗУ2</w:t>
            </w:r>
          </w:p>
        </w:tc>
        <w:tc>
          <w:tcPr>
            <w:tcW w:w="5528" w:type="dxa"/>
            <w:vAlign w:val="center"/>
          </w:tcPr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Земли населенных пунктов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Разрешенное использование: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1 этап: многоэтажная жилая застройка (высотная застройка)</w:t>
            </w:r>
          </w:p>
          <w:p w:rsidR="00EF1E3D" w:rsidRPr="00BC1C8C" w:rsidRDefault="00EF1E3D" w:rsidP="00BC1C8C">
            <w:pPr>
              <w:rPr>
                <w:szCs w:val="28"/>
              </w:rPr>
            </w:pPr>
            <w:r w:rsidRPr="00BC1C8C">
              <w:rPr>
                <w:szCs w:val="28"/>
              </w:rPr>
              <w:t>2 этап: коммунальное обслуживание</w:t>
            </w:r>
          </w:p>
        </w:tc>
      </w:tr>
    </w:tbl>
    <w:p w:rsidR="00EF1E3D" w:rsidRPr="00BC1C8C" w:rsidRDefault="00EF1E3D" w:rsidP="0004696E">
      <w:pPr>
        <w:pStyle w:val="a3"/>
        <w:numPr>
          <w:ilvl w:val="0"/>
          <w:numId w:val="16"/>
        </w:numPr>
        <w:tabs>
          <w:tab w:val="left" w:pos="993"/>
        </w:tabs>
        <w:spacing w:before="120"/>
        <w:ind w:left="0"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EF1E3D" w:rsidRPr="00BC1C8C" w:rsidRDefault="00EF1E3D" w:rsidP="0004696E">
      <w:pPr>
        <w:tabs>
          <w:tab w:val="left" w:pos="993"/>
        </w:tabs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BC1C8C">
        <w:rPr>
          <w:color w:val="000000"/>
          <w:szCs w:val="28"/>
        </w:rPr>
        <w:br/>
      </w:r>
      <w:r w:rsidRPr="00BC1C8C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BC1C8C">
        <w:rPr>
          <w:color w:val="000000"/>
          <w:szCs w:val="28"/>
        </w:rPr>
        <w:br/>
      </w:r>
      <w:r w:rsidRPr="00BC1C8C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EF1E3D" w:rsidRPr="00BC1C8C" w:rsidRDefault="00EF1E3D" w:rsidP="0004696E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EF1E3D" w:rsidRDefault="00EF1E3D" w:rsidP="00BC1C8C">
      <w:pPr>
        <w:ind w:firstLine="709"/>
        <w:jc w:val="both"/>
        <w:rPr>
          <w:color w:val="000000"/>
          <w:szCs w:val="28"/>
        </w:rPr>
      </w:pPr>
      <w:r w:rsidRPr="00BC1C8C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BC1C8C">
        <w:rPr>
          <w:color w:val="000000"/>
          <w:szCs w:val="28"/>
        </w:rPr>
        <w:br/>
      </w:r>
      <w:r w:rsidRPr="00BC1C8C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 приведены в таблице 4.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BC1C8C">
        <w:rPr>
          <w:color w:val="000000"/>
          <w:szCs w:val="28"/>
        </w:rPr>
        <w:br/>
      </w:r>
      <w:r w:rsidRPr="00BC1C8C">
        <w:rPr>
          <w:color w:val="000000"/>
          <w:szCs w:val="28"/>
        </w:rPr>
        <w:t xml:space="preserve">с Градостроительным Кодексом </w:t>
      </w:r>
      <w:r w:rsidR="00BC1C8C">
        <w:rPr>
          <w:color w:val="000000"/>
          <w:szCs w:val="28"/>
        </w:rPr>
        <w:t xml:space="preserve">Российской Федерации </w:t>
      </w:r>
      <w:r w:rsidRPr="00BC1C8C">
        <w:rPr>
          <w:color w:val="000000"/>
          <w:szCs w:val="28"/>
        </w:rPr>
        <w:t>для территориальных зон.</w:t>
      </w:r>
    </w:p>
    <w:p w:rsidR="00BC1C8C" w:rsidRPr="00D0425E" w:rsidRDefault="00BC1C8C" w:rsidP="00BC1C8C">
      <w:pPr>
        <w:ind w:firstLine="709"/>
        <w:jc w:val="both"/>
        <w:rPr>
          <w:color w:val="000000"/>
          <w:sz w:val="20"/>
          <w:szCs w:val="28"/>
        </w:rPr>
      </w:pPr>
    </w:p>
    <w:p w:rsidR="00EF1E3D" w:rsidRPr="00BC1C8C" w:rsidRDefault="00D0425E" w:rsidP="00D0425E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Таблица </w:t>
      </w:r>
      <w:r w:rsidR="00EF1E3D" w:rsidRPr="00BC1C8C">
        <w:rPr>
          <w:color w:val="000000"/>
          <w:szCs w:val="28"/>
        </w:rPr>
        <w:t xml:space="preserve">4. Сведения о границах территории, </w:t>
      </w:r>
      <w:r>
        <w:rPr>
          <w:color w:val="000000"/>
          <w:szCs w:val="28"/>
        </w:rPr>
        <w:br/>
      </w:r>
      <w:r w:rsidR="00EF1E3D" w:rsidRPr="00BC1C8C">
        <w:rPr>
          <w:color w:val="000000"/>
          <w:szCs w:val="28"/>
        </w:rPr>
        <w:t>в отношении которой утвержден проект межевания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EF1E3D" w:rsidRPr="00BC1C8C" w:rsidTr="0004696E">
        <w:trPr>
          <w:trHeight w:val="265"/>
          <w:tblHeader/>
          <w:jc w:val="center"/>
        </w:trPr>
        <w:tc>
          <w:tcPr>
            <w:tcW w:w="71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1E3D" w:rsidRPr="00BC1C8C" w:rsidRDefault="00EF1E3D" w:rsidP="0004696E">
            <w:pPr>
              <w:jc w:val="center"/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Система координат МСК-29</w:t>
            </w:r>
          </w:p>
        </w:tc>
      </w:tr>
      <w:tr w:rsidR="00EF1E3D" w:rsidRPr="00BC1C8C" w:rsidTr="0004696E">
        <w:trPr>
          <w:tblHeader/>
          <w:jc w:val="center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E3D" w:rsidRPr="00BC1C8C" w:rsidRDefault="00EF1E3D" w:rsidP="0004696E">
            <w:pPr>
              <w:jc w:val="center"/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№ точки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E3D" w:rsidRPr="00D0425E" w:rsidRDefault="00EF1E3D" w:rsidP="0004696E">
            <w:pPr>
              <w:jc w:val="center"/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  <w:lang w:val="en-US"/>
              </w:rPr>
              <w:t>X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1E3D" w:rsidRPr="00D0425E" w:rsidRDefault="00EF1E3D" w:rsidP="0004696E">
            <w:pPr>
              <w:jc w:val="center"/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  <w:lang w:val="en-US"/>
              </w:rPr>
              <w:t>Y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651359,66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2523589,29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lastRenderedPageBreak/>
              <w:t>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651334,90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2523728,44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651319,28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2523816,00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651298,62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2523932,22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651221,47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2523896,80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651180,25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2523877,92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651168,12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2523846,81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651189,72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2523799,75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9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651217,30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2523739,65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651241,74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2523686,38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651234,13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2523683,24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651166,68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2523656,23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651147,32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2523705,75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651118,13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2523692,66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651105,14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2523721,44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651086,90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2523713,26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651088,17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2523710,53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651088,15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2523704,58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19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651084,36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2523700,07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651022,97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2523671,40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651029,67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2523659,58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651031,03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2523656,25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651037,51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2523659,27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651042,71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2523647,18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651044,62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2523640,69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651069,85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2523590,08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651083,61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2523596,66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651089,05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2523584,87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29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651105,93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2523548,30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651111,86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2523535,46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651187,94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2523551,87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32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651197,75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2523554,01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651186,84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2523610,85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651217,78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2523624,53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35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651233,10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2523589,85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651235,67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2523590,98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37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651238,60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2523584,68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38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651243,13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2523575,16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39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651247,84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2523564,93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40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651283,40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2523572,68</w:t>
            </w:r>
          </w:p>
        </w:tc>
      </w:tr>
      <w:tr w:rsidR="00EF1E3D" w:rsidRPr="00BC1C8C" w:rsidTr="0004696E">
        <w:trPr>
          <w:trHeight w:val="288"/>
          <w:jc w:val="center"/>
        </w:trPr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1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651359,66</w:t>
            </w:r>
          </w:p>
        </w:tc>
        <w:tc>
          <w:tcPr>
            <w:tcW w:w="2393" w:type="dxa"/>
            <w:shd w:val="clear" w:color="auto" w:fill="auto"/>
            <w:noWrap/>
            <w:vAlign w:val="center"/>
            <w:hideMark/>
          </w:tcPr>
          <w:p w:rsidR="00EF1E3D" w:rsidRPr="00BC1C8C" w:rsidRDefault="00EF1E3D" w:rsidP="00BC1C8C">
            <w:pPr>
              <w:rPr>
                <w:color w:val="000000"/>
                <w:szCs w:val="28"/>
              </w:rPr>
            </w:pPr>
            <w:r w:rsidRPr="00BC1C8C">
              <w:rPr>
                <w:color w:val="000000"/>
                <w:szCs w:val="28"/>
              </w:rPr>
              <w:t>2523589,29</w:t>
            </w:r>
          </w:p>
        </w:tc>
      </w:tr>
    </w:tbl>
    <w:p w:rsidR="00B34946" w:rsidRPr="006B2E01" w:rsidRDefault="00B34946" w:rsidP="00B34946">
      <w:pPr>
        <w:jc w:val="center"/>
      </w:pPr>
      <w:r w:rsidRPr="00CF13F3">
        <w:t>____________</w:t>
      </w:r>
      <w:r>
        <w:t>____</w:t>
      </w:r>
    </w:p>
    <w:p w:rsidR="00C57CCC" w:rsidRPr="00803F7E" w:rsidRDefault="00C57CCC" w:rsidP="00803F7E">
      <w:pPr>
        <w:jc w:val="center"/>
        <w:rPr>
          <w:sz w:val="24"/>
          <w:szCs w:val="24"/>
        </w:rPr>
        <w:sectPr w:rsidR="00C57CCC" w:rsidRPr="00803F7E" w:rsidSect="0004696E">
          <w:headerReference w:type="even" r:id="rId9"/>
          <w:headerReference w:type="default" r:id="rId10"/>
          <w:pgSz w:w="11906" w:h="16838"/>
          <w:pgMar w:top="1134" w:right="567" w:bottom="1134" w:left="1701" w:header="567" w:footer="709" w:gutter="0"/>
          <w:cols w:space="708"/>
          <w:titlePg/>
          <w:docGrid w:linePitch="381"/>
        </w:sectPr>
      </w:pPr>
    </w:p>
    <w:p w:rsidR="0004696E" w:rsidRPr="0004696E" w:rsidRDefault="0004696E" w:rsidP="0004696E">
      <w:pPr>
        <w:pStyle w:val="21"/>
        <w:tabs>
          <w:tab w:val="left" w:pos="8200"/>
        </w:tabs>
        <w:spacing w:line="240" w:lineRule="exact"/>
        <w:ind w:left="4678" w:firstLine="0"/>
        <w:jc w:val="center"/>
        <w:rPr>
          <w:sz w:val="24"/>
          <w:szCs w:val="24"/>
        </w:rPr>
      </w:pPr>
      <w:r w:rsidRPr="0004696E">
        <w:rPr>
          <w:sz w:val="24"/>
          <w:szCs w:val="24"/>
        </w:rPr>
        <w:lastRenderedPageBreak/>
        <w:t>ПРИЛОЖЕНИЕ</w:t>
      </w:r>
    </w:p>
    <w:p w:rsidR="0004696E" w:rsidRDefault="0004696E" w:rsidP="0004696E">
      <w:pPr>
        <w:pStyle w:val="21"/>
        <w:ind w:left="4678" w:firstLine="0"/>
        <w:jc w:val="center"/>
        <w:rPr>
          <w:sz w:val="24"/>
          <w:szCs w:val="24"/>
        </w:rPr>
      </w:pPr>
      <w:r w:rsidRPr="0004696E">
        <w:rPr>
          <w:sz w:val="24"/>
          <w:szCs w:val="24"/>
        </w:rPr>
        <w:t xml:space="preserve">к проекту межевания территории муниципального образования </w:t>
      </w:r>
    </w:p>
    <w:p w:rsidR="00A1091C" w:rsidRDefault="0004696E" w:rsidP="0004696E">
      <w:pPr>
        <w:pStyle w:val="21"/>
        <w:ind w:left="4678" w:firstLine="0"/>
        <w:jc w:val="center"/>
        <w:rPr>
          <w:sz w:val="24"/>
          <w:szCs w:val="24"/>
        </w:rPr>
      </w:pPr>
      <w:r w:rsidRPr="0004696E">
        <w:rPr>
          <w:sz w:val="24"/>
          <w:szCs w:val="24"/>
        </w:rPr>
        <w:t xml:space="preserve">"Город Архангельск" в границах </w:t>
      </w:r>
      <w:r w:rsidRPr="0004696E">
        <w:rPr>
          <w:sz w:val="24"/>
          <w:szCs w:val="24"/>
        </w:rPr>
        <w:br/>
        <w:t xml:space="preserve">ул. Стрелковой и ул. </w:t>
      </w:r>
      <w:proofErr w:type="spellStart"/>
      <w:r w:rsidRPr="0004696E">
        <w:rPr>
          <w:sz w:val="24"/>
          <w:szCs w:val="24"/>
        </w:rPr>
        <w:t>Карпогорской</w:t>
      </w:r>
      <w:proofErr w:type="spellEnd"/>
      <w:r w:rsidRPr="0004696E">
        <w:rPr>
          <w:sz w:val="24"/>
          <w:szCs w:val="24"/>
        </w:rPr>
        <w:t xml:space="preserve"> </w:t>
      </w:r>
      <w:r w:rsidRPr="0004696E">
        <w:rPr>
          <w:sz w:val="24"/>
          <w:szCs w:val="24"/>
        </w:rPr>
        <w:br/>
        <w:t>площадью 6,1824 га</w:t>
      </w:r>
    </w:p>
    <w:p w:rsidR="0004696E" w:rsidRDefault="0004696E" w:rsidP="0004696E">
      <w:pPr>
        <w:pStyle w:val="21"/>
        <w:ind w:left="8647" w:firstLine="0"/>
        <w:jc w:val="center"/>
        <w:rPr>
          <w:sz w:val="24"/>
          <w:szCs w:val="24"/>
        </w:rPr>
      </w:pPr>
    </w:p>
    <w:p w:rsidR="0004696E" w:rsidRDefault="0004696E" w:rsidP="0004696E">
      <w:pPr>
        <w:pStyle w:val="21"/>
        <w:ind w:left="8647" w:firstLine="0"/>
        <w:jc w:val="center"/>
        <w:rPr>
          <w:sz w:val="24"/>
          <w:szCs w:val="24"/>
        </w:rPr>
      </w:pPr>
    </w:p>
    <w:p w:rsidR="0004696E" w:rsidRPr="0004696E" w:rsidRDefault="0004696E" w:rsidP="0004696E">
      <w:pPr>
        <w:pStyle w:val="21"/>
        <w:ind w:left="8647" w:firstLine="0"/>
        <w:jc w:val="center"/>
        <w:rPr>
          <w:b/>
          <w:noProof/>
        </w:rPr>
      </w:pPr>
    </w:p>
    <w:p w:rsidR="00AF0FFA" w:rsidRDefault="00A1091C" w:rsidP="0004696E">
      <w:pPr>
        <w:pStyle w:val="21"/>
        <w:ind w:left="-709" w:firstLine="0"/>
      </w:pPr>
      <w:r>
        <w:rPr>
          <w:b/>
          <w:noProof/>
          <w:lang w:val="ru-RU" w:eastAsia="ru-RU"/>
        </w:rPr>
        <w:drawing>
          <wp:inline distT="0" distB="0" distL="0" distR="0" wp14:anchorId="541B70B7" wp14:editId="3BBFF6C5">
            <wp:extent cx="6711311" cy="4746172"/>
            <wp:effectExtent l="0" t="0" r="0" b="0"/>
            <wp:docPr id="2" name="Рисунок 1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62" cy="475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6E" w:rsidRDefault="0004696E" w:rsidP="0004696E">
      <w:pPr>
        <w:pStyle w:val="21"/>
        <w:ind w:left="-709" w:firstLine="0"/>
      </w:pPr>
    </w:p>
    <w:p w:rsidR="0004696E" w:rsidRDefault="0004696E" w:rsidP="0004696E">
      <w:pPr>
        <w:pStyle w:val="21"/>
        <w:ind w:left="-709" w:firstLine="0"/>
        <w:jc w:val="center"/>
      </w:pPr>
      <w:r>
        <w:t>___________</w:t>
      </w:r>
    </w:p>
    <w:sectPr w:rsidR="0004696E" w:rsidSect="0004696E">
      <w:pgSz w:w="11906" w:h="16838"/>
      <w:pgMar w:top="1134" w:right="425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FF6" w:rsidRDefault="000D0FF6" w:rsidP="00203AE9">
      <w:r>
        <w:separator/>
      </w:r>
    </w:p>
  </w:endnote>
  <w:endnote w:type="continuationSeparator" w:id="0">
    <w:p w:rsidR="000D0FF6" w:rsidRDefault="000D0FF6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FF6" w:rsidRDefault="000D0FF6" w:rsidP="00203AE9">
      <w:r>
        <w:separator/>
      </w:r>
    </w:p>
  </w:footnote>
  <w:footnote w:type="continuationSeparator" w:id="0">
    <w:p w:rsidR="000D0FF6" w:rsidRDefault="000D0FF6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Default="00A73B67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B34946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34946" w:rsidRDefault="00B3494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Pr="0039506C" w:rsidRDefault="00A73B67" w:rsidP="008E298C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="00B34946"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F51E36">
      <w:rPr>
        <w:rStyle w:val="af3"/>
        <w:noProof/>
        <w:sz w:val="24"/>
        <w:szCs w:val="24"/>
      </w:rPr>
      <w:t>5</w:t>
    </w:r>
    <w:r w:rsidRPr="0039506C">
      <w:rPr>
        <w:rStyle w:val="af3"/>
        <w:sz w:val="24"/>
        <w:szCs w:val="24"/>
      </w:rPr>
      <w:fldChar w:fldCharType="end"/>
    </w:r>
  </w:p>
  <w:p w:rsidR="00B34946" w:rsidRPr="005119EA" w:rsidRDefault="00B34946" w:rsidP="005119EA">
    <w:pPr>
      <w:pStyle w:val="a8"/>
      <w:jc w:val="center"/>
      <w:rPr>
        <w:sz w:val="24"/>
        <w:szCs w:val="24"/>
      </w:rPr>
    </w:pPr>
  </w:p>
  <w:p w:rsidR="00B34946" w:rsidRPr="007E5166" w:rsidRDefault="00B34946" w:rsidP="005119EA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FB537C"/>
    <w:multiLevelType w:val="hybridMultilevel"/>
    <w:tmpl w:val="C868BF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0"/>
  </w:num>
  <w:num w:numId="5">
    <w:abstractNumId w:val="13"/>
  </w:num>
  <w:num w:numId="6">
    <w:abstractNumId w:val="3"/>
  </w:num>
  <w:num w:numId="7">
    <w:abstractNumId w:val="11"/>
  </w:num>
  <w:num w:numId="8">
    <w:abstractNumId w:val="7"/>
  </w:num>
  <w:num w:numId="9">
    <w:abstractNumId w:val="12"/>
  </w:num>
  <w:num w:numId="10">
    <w:abstractNumId w:val="14"/>
  </w:num>
  <w:num w:numId="11">
    <w:abstractNumId w:val="2"/>
  </w:num>
  <w:num w:numId="12">
    <w:abstractNumId w:val="10"/>
  </w:num>
  <w:num w:numId="13">
    <w:abstractNumId w:val="4"/>
  </w:num>
  <w:num w:numId="14">
    <w:abstractNumId w:val="8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754"/>
    <w:rsid w:val="00011D77"/>
    <w:rsid w:val="00013474"/>
    <w:rsid w:val="00030CCD"/>
    <w:rsid w:val="000348C0"/>
    <w:rsid w:val="00034F59"/>
    <w:rsid w:val="00035ED8"/>
    <w:rsid w:val="0004634E"/>
    <w:rsid w:val="0004696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0FF6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3630E"/>
    <w:rsid w:val="0013637D"/>
    <w:rsid w:val="00145A49"/>
    <w:rsid w:val="00145D02"/>
    <w:rsid w:val="00146A1D"/>
    <w:rsid w:val="00157F29"/>
    <w:rsid w:val="001801F7"/>
    <w:rsid w:val="00181D8C"/>
    <w:rsid w:val="001862F4"/>
    <w:rsid w:val="001917E8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2730D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A60F3"/>
    <w:rsid w:val="002B6EB0"/>
    <w:rsid w:val="002C3D25"/>
    <w:rsid w:val="002C5333"/>
    <w:rsid w:val="002D2B87"/>
    <w:rsid w:val="002D464F"/>
    <w:rsid w:val="002D5A9D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316AB"/>
    <w:rsid w:val="00333B8E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046D3"/>
    <w:rsid w:val="00410B36"/>
    <w:rsid w:val="00413615"/>
    <w:rsid w:val="00421725"/>
    <w:rsid w:val="00421B4E"/>
    <w:rsid w:val="00432D38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C5C20"/>
    <w:rsid w:val="004C70AC"/>
    <w:rsid w:val="004C7C24"/>
    <w:rsid w:val="004D4DFF"/>
    <w:rsid w:val="004D74CA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5114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575A"/>
    <w:rsid w:val="005B606E"/>
    <w:rsid w:val="005C66E5"/>
    <w:rsid w:val="005E2749"/>
    <w:rsid w:val="005E76F9"/>
    <w:rsid w:val="00602716"/>
    <w:rsid w:val="00604C57"/>
    <w:rsid w:val="00607F72"/>
    <w:rsid w:val="00613C4B"/>
    <w:rsid w:val="006147B4"/>
    <w:rsid w:val="00615D58"/>
    <w:rsid w:val="00623976"/>
    <w:rsid w:val="00630790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2453"/>
    <w:rsid w:val="00756C12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4BF8"/>
    <w:rsid w:val="009270D7"/>
    <w:rsid w:val="00942280"/>
    <w:rsid w:val="00944C70"/>
    <w:rsid w:val="00944E90"/>
    <w:rsid w:val="009508D8"/>
    <w:rsid w:val="009552EA"/>
    <w:rsid w:val="00955EE2"/>
    <w:rsid w:val="00960F93"/>
    <w:rsid w:val="009621CA"/>
    <w:rsid w:val="009677AC"/>
    <w:rsid w:val="00971333"/>
    <w:rsid w:val="00982872"/>
    <w:rsid w:val="00986ADE"/>
    <w:rsid w:val="009873AB"/>
    <w:rsid w:val="0099184A"/>
    <w:rsid w:val="00991A39"/>
    <w:rsid w:val="009951C6"/>
    <w:rsid w:val="00996E78"/>
    <w:rsid w:val="009A0ACB"/>
    <w:rsid w:val="009A60A4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9F5DB9"/>
    <w:rsid w:val="00A0691D"/>
    <w:rsid w:val="00A1091C"/>
    <w:rsid w:val="00A275A6"/>
    <w:rsid w:val="00A31057"/>
    <w:rsid w:val="00A31962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73B67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D3356"/>
    <w:rsid w:val="00AD715D"/>
    <w:rsid w:val="00AE1E9E"/>
    <w:rsid w:val="00AE55BD"/>
    <w:rsid w:val="00AF0FFA"/>
    <w:rsid w:val="00AF17E4"/>
    <w:rsid w:val="00AF282D"/>
    <w:rsid w:val="00AF3614"/>
    <w:rsid w:val="00AF5BF8"/>
    <w:rsid w:val="00AF652C"/>
    <w:rsid w:val="00AF6E37"/>
    <w:rsid w:val="00B075DD"/>
    <w:rsid w:val="00B16C61"/>
    <w:rsid w:val="00B213B7"/>
    <w:rsid w:val="00B24E85"/>
    <w:rsid w:val="00B301B4"/>
    <w:rsid w:val="00B34946"/>
    <w:rsid w:val="00B36700"/>
    <w:rsid w:val="00B45C0A"/>
    <w:rsid w:val="00B479CB"/>
    <w:rsid w:val="00B57E4A"/>
    <w:rsid w:val="00B652E2"/>
    <w:rsid w:val="00B73443"/>
    <w:rsid w:val="00B92A8A"/>
    <w:rsid w:val="00BA18EA"/>
    <w:rsid w:val="00BB5891"/>
    <w:rsid w:val="00BB6BC9"/>
    <w:rsid w:val="00BC15BB"/>
    <w:rsid w:val="00BC1C8C"/>
    <w:rsid w:val="00BC2BC1"/>
    <w:rsid w:val="00BC6376"/>
    <w:rsid w:val="00BE674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035B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F0B01"/>
    <w:rsid w:val="00CF1C49"/>
    <w:rsid w:val="00CF6414"/>
    <w:rsid w:val="00CF747B"/>
    <w:rsid w:val="00D03D6C"/>
    <w:rsid w:val="00D0425E"/>
    <w:rsid w:val="00D11D8B"/>
    <w:rsid w:val="00D16156"/>
    <w:rsid w:val="00D172CD"/>
    <w:rsid w:val="00D178AC"/>
    <w:rsid w:val="00D17D7E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A0AE6"/>
    <w:rsid w:val="00DA3182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D037B"/>
    <w:rsid w:val="00EE0BA5"/>
    <w:rsid w:val="00EE1B7F"/>
    <w:rsid w:val="00EF1E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1E36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D0203"/>
    <w:rsid w:val="00FD459E"/>
    <w:rsid w:val="00FD6E65"/>
    <w:rsid w:val="00FE0B48"/>
    <w:rsid w:val="00FE13CE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6ADBA-F767-4798-8DD0-57EAA46FA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2021-03-15T07:11:00Z</cp:lastPrinted>
  <dcterms:created xsi:type="dcterms:W3CDTF">2021-03-16T07:12:00Z</dcterms:created>
  <dcterms:modified xsi:type="dcterms:W3CDTF">2021-03-16T07:12:00Z</dcterms:modified>
</cp:coreProperties>
</file>