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9B" w:rsidRPr="00BB308E" w:rsidRDefault="00EE229B" w:rsidP="00EE229B">
      <w:pPr>
        <w:tabs>
          <w:tab w:val="left" w:pos="5670"/>
        </w:tabs>
        <w:ind w:left="5245"/>
        <w:jc w:val="center"/>
        <w:rPr>
          <w:szCs w:val="28"/>
        </w:rPr>
      </w:pPr>
      <w:bookmarkStart w:id="0" w:name="_GoBack"/>
      <w:bookmarkEnd w:id="0"/>
      <w:r w:rsidRPr="00BB308E">
        <w:rPr>
          <w:szCs w:val="28"/>
        </w:rPr>
        <w:t>УТВЕРЖДЕН</w:t>
      </w:r>
    </w:p>
    <w:p w:rsidR="00EE229B" w:rsidRPr="00A7412F" w:rsidRDefault="00EE229B" w:rsidP="00EE229B">
      <w:pPr>
        <w:autoSpaceDE w:val="0"/>
        <w:autoSpaceDN w:val="0"/>
        <w:adjustRightInd w:val="0"/>
        <w:ind w:left="5245"/>
        <w:jc w:val="center"/>
        <w:rPr>
          <w:szCs w:val="28"/>
        </w:rPr>
      </w:pPr>
      <w:r w:rsidRPr="00A7412F">
        <w:rPr>
          <w:szCs w:val="28"/>
        </w:rPr>
        <w:t>постановлением Администрации</w:t>
      </w:r>
    </w:p>
    <w:p w:rsidR="00EE229B" w:rsidRPr="00A7412F" w:rsidRDefault="00EE229B" w:rsidP="00EE229B">
      <w:pPr>
        <w:autoSpaceDE w:val="0"/>
        <w:autoSpaceDN w:val="0"/>
        <w:adjustRightInd w:val="0"/>
        <w:ind w:left="5245"/>
        <w:jc w:val="center"/>
        <w:rPr>
          <w:szCs w:val="28"/>
        </w:rPr>
      </w:pPr>
      <w:r w:rsidRPr="00A7412F">
        <w:rPr>
          <w:szCs w:val="28"/>
        </w:rPr>
        <w:t>муниципального образования</w:t>
      </w:r>
    </w:p>
    <w:p w:rsidR="00EE229B" w:rsidRPr="0060718E" w:rsidRDefault="00EE229B" w:rsidP="00EE229B">
      <w:pPr>
        <w:autoSpaceDE w:val="0"/>
        <w:autoSpaceDN w:val="0"/>
        <w:adjustRightInd w:val="0"/>
        <w:ind w:left="5245"/>
        <w:jc w:val="center"/>
        <w:rPr>
          <w:szCs w:val="28"/>
        </w:rPr>
      </w:pPr>
      <w:r>
        <w:rPr>
          <w:szCs w:val="28"/>
        </w:rPr>
        <w:t>"</w:t>
      </w:r>
      <w:r w:rsidRPr="00A7412F">
        <w:rPr>
          <w:szCs w:val="28"/>
        </w:rPr>
        <w:t>Город Архангельск</w:t>
      </w:r>
      <w:r>
        <w:rPr>
          <w:szCs w:val="28"/>
        </w:rPr>
        <w:t>"</w:t>
      </w:r>
    </w:p>
    <w:p w:rsidR="00EE229B" w:rsidRPr="0060718E" w:rsidRDefault="00EE229B" w:rsidP="00EE229B">
      <w:pPr>
        <w:autoSpaceDE w:val="0"/>
        <w:autoSpaceDN w:val="0"/>
        <w:adjustRightInd w:val="0"/>
        <w:ind w:left="5245"/>
        <w:jc w:val="center"/>
        <w:rPr>
          <w:szCs w:val="28"/>
        </w:rPr>
      </w:pPr>
      <w:r w:rsidRPr="0060718E">
        <w:rPr>
          <w:szCs w:val="28"/>
        </w:rPr>
        <w:t xml:space="preserve">от </w:t>
      </w:r>
      <w:r w:rsidR="00C760DD">
        <w:rPr>
          <w:szCs w:val="28"/>
        </w:rPr>
        <w:t>18.07.2017 № 816</w:t>
      </w:r>
    </w:p>
    <w:p w:rsidR="00EE229B" w:rsidRDefault="00EE229B" w:rsidP="00EE229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2758E7" w:rsidRPr="0060718E" w:rsidRDefault="002758E7" w:rsidP="00EE229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EE229B" w:rsidRPr="006F6E8E" w:rsidRDefault="00EE229B" w:rsidP="00EE229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F6E8E">
        <w:rPr>
          <w:b/>
          <w:bCs/>
          <w:szCs w:val="28"/>
        </w:rPr>
        <w:t>П</w:t>
      </w:r>
      <w:r>
        <w:rPr>
          <w:b/>
          <w:bCs/>
          <w:szCs w:val="28"/>
        </w:rPr>
        <w:t>ОРЯДОК</w:t>
      </w:r>
      <w:r w:rsidRPr="006F6E8E">
        <w:rPr>
          <w:b/>
          <w:bCs/>
          <w:szCs w:val="28"/>
        </w:rPr>
        <w:t xml:space="preserve"> </w:t>
      </w:r>
    </w:p>
    <w:p w:rsidR="00EE229B" w:rsidRPr="0060718E" w:rsidRDefault="00EE229B" w:rsidP="00EE229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формирования и </w:t>
      </w:r>
      <w:r w:rsidRPr="0060718E">
        <w:rPr>
          <w:b/>
          <w:bCs/>
          <w:szCs w:val="28"/>
        </w:rPr>
        <w:t xml:space="preserve">ведения </w:t>
      </w:r>
      <w:r>
        <w:rPr>
          <w:b/>
          <w:bCs/>
          <w:szCs w:val="28"/>
        </w:rPr>
        <w:t>реестра</w:t>
      </w:r>
      <w:r w:rsidRPr="0060718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источников доходов</w:t>
      </w:r>
      <w:r w:rsidRPr="0060718E">
        <w:rPr>
          <w:b/>
          <w:bCs/>
          <w:szCs w:val="28"/>
        </w:rPr>
        <w:t xml:space="preserve"> </w:t>
      </w:r>
    </w:p>
    <w:p w:rsidR="00EE229B" w:rsidRPr="0060718E" w:rsidRDefault="00EE229B" w:rsidP="00EE229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бюджета </w:t>
      </w:r>
      <w:r w:rsidRPr="0060718E">
        <w:rPr>
          <w:b/>
          <w:bCs/>
          <w:szCs w:val="28"/>
        </w:rPr>
        <w:t xml:space="preserve">муниципального образования </w:t>
      </w:r>
      <w:r>
        <w:rPr>
          <w:b/>
          <w:bCs/>
          <w:szCs w:val="28"/>
        </w:rPr>
        <w:t>"</w:t>
      </w:r>
      <w:r w:rsidRPr="0060718E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EE229B" w:rsidRPr="002758E7" w:rsidRDefault="00EE229B" w:rsidP="00EE229B">
      <w:pPr>
        <w:autoSpaceDE w:val="0"/>
        <w:autoSpaceDN w:val="0"/>
        <w:adjustRightInd w:val="0"/>
        <w:ind w:firstLine="851"/>
        <w:jc w:val="center"/>
        <w:rPr>
          <w:b/>
          <w:bCs/>
          <w:sz w:val="40"/>
          <w:szCs w:val="28"/>
        </w:rPr>
      </w:pPr>
    </w:p>
    <w:p w:rsidR="00EE229B" w:rsidRPr="00E74741" w:rsidRDefault="00EE229B" w:rsidP="00EE229B">
      <w:pPr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74741">
        <w:rPr>
          <w:szCs w:val="28"/>
        </w:rPr>
        <w:t>Настоящий Порядок формирования и ведения реестра источников доходов городского бюджета</w:t>
      </w:r>
      <w:r>
        <w:rPr>
          <w:szCs w:val="28"/>
        </w:rPr>
        <w:t xml:space="preserve"> </w:t>
      </w:r>
      <w:r w:rsidRPr="00E74741">
        <w:rPr>
          <w:szCs w:val="28"/>
        </w:rPr>
        <w:t>разработан в соответствии с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Российской Федерации от 31.08.2016 №</w:t>
      </w:r>
      <w:r w:rsidR="002758E7">
        <w:rPr>
          <w:szCs w:val="28"/>
        </w:rPr>
        <w:t xml:space="preserve"> </w:t>
      </w:r>
      <w:r w:rsidRPr="00E74741">
        <w:rPr>
          <w:szCs w:val="28"/>
        </w:rPr>
        <w:t xml:space="preserve">868 </w:t>
      </w:r>
      <w:r>
        <w:rPr>
          <w:szCs w:val="28"/>
        </w:rPr>
        <w:t>"</w:t>
      </w:r>
      <w:r w:rsidRPr="00E74741">
        <w:rPr>
          <w:szCs w:val="28"/>
        </w:rPr>
        <w:t>О порядке формирования и ведения перечня источников доходов Российской Федерации"</w:t>
      </w:r>
      <w:r>
        <w:rPr>
          <w:szCs w:val="28"/>
        </w:rPr>
        <w:t xml:space="preserve"> и </w:t>
      </w:r>
      <w:r w:rsidRPr="00E74741">
        <w:rPr>
          <w:szCs w:val="28"/>
        </w:rPr>
        <w:t xml:space="preserve">определяет </w:t>
      </w:r>
      <w:r>
        <w:rPr>
          <w:szCs w:val="28"/>
        </w:rPr>
        <w:t xml:space="preserve">правила формирования и </w:t>
      </w:r>
      <w:r w:rsidRPr="00E74741">
        <w:rPr>
          <w:szCs w:val="28"/>
        </w:rPr>
        <w:t>ведения реестра источников доходов</w:t>
      </w:r>
      <w:r>
        <w:rPr>
          <w:szCs w:val="28"/>
        </w:rPr>
        <w:t xml:space="preserve"> городского бюджета, а также </w:t>
      </w:r>
      <w:r w:rsidRPr="00E74741">
        <w:rPr>
          <w:szCs w:val="28"/>
        </w:rPr>
        <w:t xml:space="preserve">состав информации, </w:t>
      </w:r>
      <w:r>
        <w:rPr>
          <w:szCs w:val="28"/>
        </w:rPr>
        <w:t>подлежащей включению в реестр источников доходов городского бюджета</w:t>
      </w:r>
      <w:r w:rsidRPr="00E74741">
        <w:rPr>
          <w:szCs w:val="28"/>
        </w:rPr>
        <w:t>.</w:t>
      </w:r>
    </w:p>
    <w:p w:rsidR="00EE229B" w:rsidRDefault="00EE229B" w:rsidP="00EE229B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Theme="minorHAnsi"/>
          <w:szCs w:val="28"/>
        </w:rPr>
      </w:pPr>
      <w:r w:rsidRPr="00474DD7">
        <w:rPr>
          <w:rFonts w:eastAsiaTheme="minorHAnsi"/>
          <w:szCs w:val="28"/>
        </w:rPr>
        <w:t xml:space="preserve">Реестр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474DD7">
        <w:rPr>
          <w:rFonts w:eastAsiaTheme="minorHAnsi"/>
          <w:szCs w:val="28"/>
        </w:rPr>
        <w:t xml:space="preserve">бюджета представляет собой свод информации о доходах </w:t>
      </w:r>
      <w:r>
        <w:rPr>
          <w:rFonts w:eastAsiaTheme="minorHAnsi"/>
          <w:szCs w:val="28"/>
        </w:rPr>
        <w:t>городского бюджета</w:t>
      </w:r>
      <w:r w:rsidRPr="00474DD7">
        <w:rPr>
          <w:rFonts w:eastAsiaTheme="minorHAnsi"/>
          <w:szCs w:val="28"/>
        </w:rPr>
        <w:t xml:space="preserve"> по источникам доходов </w:t>
      </w:r>
      <w:r>
        <w:rPr>
          <w:rFonts w:eastAsiaTheme="minorHAnsi"/>
          <w:szCs w:val="28"/>
        </w:rPr>
        <w:t>городского бюджета</w:t>
      </w:r>
      <w:r w:rsidRPr="00474DD7">
        <w:rPr>
          <w:rFonts w:eastAsiaTheme="minorHAnsi"/>
          <w:szCs w:val="28"/>
        </w:rPr>
        <w:t xml:space="preserve">, формируемой в процессе составления, утверждения и исполнения </w:t>
      </w:r>
      <w:r>
        <w:rPr>
          <w:rFonts w:eastAsiaTheme="minorHAnsi"/>
          <w:szCs w:val="28"/>
        </w:rPr>
        <w:t xml:space="preserve">городского бюджета </w:t>
      </w:r>
      <w:r w:rsidRPr="00474DD7">
        <w:rPr>
          <w:rFonts w:eastAsiaTheme="minorHAnsi"/>
          <w:szCs w:val="28"/>
        </w:rPr>
        <w:t>на основании перечня источников доходов Российской Федерации</w:t>
      </w:r>
      <w:r>
        <w:rPr>
          <w:rFonts w:eastAsiaTheme="minorHAnsi"/>
          <w:szCs w:val="28"/>
        </w:rPr>
        <w:t>.</w:t>
      </w:r>
      <w:r w:rsidRPr="00474DD7">
        <w:rPr>
          <w:rFonts w:eastAsiaTheme="minorHAnsi"/>
          <w:szCs w:val="28"/>
        </w:rPr>
        <w:t xml:space="preserve"> </w:t>
      </w:r>
    </w:p>
    <w:p w:rsidR="00EE229B" w:rsidRPr="006F6E8E" w:rsidRDefault="00EE229B" w:rsidP="00EE229B">
      <w:pPr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rFonts w:eastAsiaTheme="minorHAnsi"/>
          <w:szCs w:val="28"/>
        </w:rPr>
        <w:t>Формирование и ведение р</w:t>
      </w:r>
      <w:r w:rsidRPr="00652F82">
        <w:rPr>
          <w:rFonts w:eastAsiaTheme="minorHAnsi"/>
          <w:szCs w:val="28"/>
        </w:rPr>
        <w:t>еестр</w:t>
      </w:r>
      <w:r>
        <w:rPr>
          <w:rFonts w:eastAsiaTheme="minorHAnsi"/>
          <w:szCs w:val="28"/>
        </w:rPr>
        <w:t>а</w:t>
      </w:r>
      <w:r w:rsidRPr="00652F82">
        <w:rPr>
          <w:rFonts w:eastAsiaTheme="minorHAnsi"/>
          <w:szCs w:val="28"/>
        </w:rPr>
        <w:t xml:space="preserve"> источников доходов городского бюджета </w:t>
      </w:r>
      <w:r w:rsidRPr="006F6E8E">
        <w:rPr>
          <w:szCs w:val="28"/>
        </w:rPr>
        <w:t>осуществляется</w:t>
      </w:r>
      <w:r>
        <w:rPr>
          <w:rFonts w:eastAsiaTheme="minorHAnsi"/>
          <w:szCs w:val="28"/>
        </w:rPr>
        <w:t xml:space="preserve"> </w:t>
      </w:r>
      <w:r w:rsidRPr="006F6E8E">
        <w:rPr>
          <w:szCs w:val="28"/>
        </w:rPr>
        <w:t xml:space="preserve">с использованием системы управления бюджетным процессом </w:t>
      </w:r>
      <w:r>
        <w:rPr>
          <w:szCs w:val="28"/>
        </w:rPr>
        <w:t>"</w:t>
      </w:r>
      <w:r w:rsidRPr="006F6E8E">
        <w:rPr>
          <w:szCs w:val="28"/>
        </w:rPr>
        <w:t>Смарт-бюджет</w:t>
      </w:r>
      <w:r>
        <w:rPr>
          <w:szCs w:val="28"/>
        </w:rPr>
        <w:t>"</w:t>
      </w:r>
      <w:r w:rsidRPr="006F6E8E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6F6E8E">
        <w:rPr>
          <w:szCs w:val="28"/>
        </w:rPr>
        <w:t>Город Архангельск</w:t>
      </w:r>
      <w:r>
        <w:rPr>
          <w:szCs w:val="28"/>
        </w:rPr>
        <w:t xml:space="preserve">" </w:t>
      </w:r>
      <w:r>
        <w:rPr>
          <w:rFonts w:eastAsiaTheme="minorHAnsi"/>
          <w:szCs w:val="28"/>
        </w:rPr>
        <w:t xml:space="preserve">(далее – СУБП </w:t>
      </w:r>
      <w:r w:rsidRPr="00652F82">
        <w:rPr>
          <w:rFonts w:eastAsiaTheme="minorHAnsi"/>
          <w:szCs w:val="28"/>
        </w:rPr>
        <w:t>"Смарт-бюджет"</w:t>
      </w:r>
      <w:r>
        <w:rPr>
          <w:rFonts w:eastAsiaTheme="minorHAnsi"/>
          <w:szCs w:val="28"/>
        </w:rPr>
        <w:t>)</w:t>
      </w:r>
      <w:r w:rsidRPr="006F6E8E">
        <w:rPr>
          <w:szCs w:val="28"/>
        </w:rPr>
        <w:t>.</w:t>
      </w:r>
    </w:p>
    <w:p w:rsidR="00EE229B" w:rsidRPr="006F6E8E" w:rsidRDefault="00EE229B" w:rsidP="00EE229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6E8E">
        <w:rPr>
          <w:rFonts w:ascii="Times New Roman" w:hAnsi="Times New Roman" w:cs="Times New Roman"/>
          <w:sz w:val="28"/>
          <w:szCs w:val="28"/>
        </w:rPr>
        <w:t xml:space="preserve">При ведении реестра </w:t>
      </w:r>
      <w:r w:rsidRPr="00856B67">
        <w:rPr>
          <w:rFonts w:ascii="Times New Roman" w:eastAsiaTheme="minorHAnsi" w:hAnsi="Times New Roman" w:cs="Times New Roman"/>
          <w:sz w:val="28"/>
          <w:szCs w:val="28"/>
        </w:rPr>
        <w:t>источников доходов городского бюджета</w:t>
      </w:r>
      <w:r w:rsidRPr="006F6E8E">
        <w:rPr>
          <w:rFonts w:ascii="Times New Roman" w:hAnsi="Times New Roman" w:cs="Times New Roman"/>
          <w:sz w:val="28"/>
          <w:szCs w:val="28"/>
        </w:rPr>
        <w:t xml:space="preserve"> обмен документами осуществляется в установленном порядке в форме электронных документов с удостоверением усиленной квалифицированной электронной подписью руководителя (уполномоченного лица). 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6E8E">
        <w:rPr>
          <w:szCs w:val="28"/>
        </w:rPr>
        <w:t xml:space="preserve">В </w:t>
      </w:r>
      <w:r>
        <w:rPr>
          <w:rFonts w:eastAsiaTheme="minorHAnsi"/>
          <w:szCs w:val="28"/>
        </w:rPr>
        <w:t xml:space="preserve">СУБП </w:t>
      </w:r>
      <w:r w:rsidR="002758E7">
        <w:rPr>
          <w:rFonts w:eastAsiaTheme="minorHAnsi"/>
          <w:szCs w:val="28"/>
        </w:rPr>
        <w:t>"Смарт-бюджет"</w:t>
      </w:r>
      <w:r>
        <w:rPr>
          <w:rFonts w:eastAsiaTheme="minorHAnsi"/>
          <w:szCs w:val="28"/>
        </w:rPr>
        <w:t xml:space="preserve"> </w:t>
      </w:r>
      <w:r w:rsidRPr="006F6E8E">
        <w:rPr>
          <w:szCs w:val="28"/>
        </w:rPr>
        <w:t xml:space="preserve">применяются справочники, реестры и классификаторы, ведение которых осуществляется департаментом финансов Администрации муниципального образования </w:t>
      </w:r>
      <w:r>
        <w:rPr>
          <w:szCs w:val="28"/>
        </w:rPr>
        <w:t>"</w:t>
      </w:r>
      <w:r w:rsidRPr="006F6E8E">
        <w:rPr>
          <w:szCs w:val="28"/>
        </w:rPr>
        <w:t>Город Архангельск</w:t>
      </w:r>
      <w:r>
        <w:rPr>
          <w:szCs w:val="28"/>
        </w:rPr>
        <w:t>"</w:t>
      </w:r>
      <w:r w:rsidRPr="006F6E8E">
        <w:rPr>
          <w:szCs w:val="28"/>
        </w:rPr>
        <w:t xml:space="preserve"> (далее – департамент финансов).</w:t>
      </w:r>
    </w:p>
    <w:p w:rsidR="00EE229B" w:rsidRPr="00C53EED" w:rsidRDefault="00EE229B" w:rsidP="00EE229B">
      <w:pPr>
        <w:pStyle w:val="a3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3EED">
        <w:rPr>
          <w:szCs w:val="28"/>
        </w:rPr>
        <w:t xml:space="preserve">В реестре источников доходов городского бюджета отражаются бюджетные данные на этапах составления, утверждения и исполнения городского бюджета по источникам доходов городского бюджета и </w:t>
      </w:r>
      <w:r w:rsidRPr="00C53EED">
        <w:rPr>
          <w:szCs w:val="28"/>
        </w:rPr>
        <w:lastRenderedPageBreak/>
        <w:t xml:space="preserve">соответствующим группам источников доходов бюджетов, включенным </w:t>
      </w:r>
      <w:r w:rsidR="002758E7">
        <w:rPr>
          <w:szCs w:val="28"/>
        </w:rPr>
        <w:br/>
      </w:r>
      <w:r w:rsidRPr="00C53EED">
        <w:rPr>
          <w:szCs w:val="28"/>
        </w:rPr>
        <w:t>в перечень источников доходов Российской Федерации.</w:t>
      </w:r>
    </w:p>
    <w:p w:rsidR="00EE229B" w:rsidRPr="00652F82" w:rsidRDefault="00EE229B" w:rsidP="00EE229B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52F82">
        <w:rPr>
          <w:szCs w:val="28"/>
        </w:rPr>
        <w:t xml:space="preserve">Реестр источников доходов городского бюджета, включая информацию, указанную в пунктах </w:t>
      </w:r>
      <w:r>
        <w:rPr>
          <w:szCs w:val="28"/>
        </w:rPr>
        <w:t>9</w:t>
      </w:r>
      <w:r w:rsidRPr="00652F82">
        <w:rPr>
          <w:szCs w:val="28"/>
        </w:rPr>
        <w:t xml:space="preserve"> и </w:t>
      </w:r>
      <w:r>
        <w:rPr>
          <w:szCs w:val="28"/>
        </w:rPr>
        <w:t>10</w:t>
      </w:r>
      <w:r w:rsidRPr="00652F82">
        <w:rPr>
          <w:szCs w:val="28"/>
        </w:rPr>
        <w:t xml:space="preserve"> настоящего Порядка, ведется на государственном языке Российской Федерации и хранится в соответствии со сроками хранения архивных документов, определенными в соответствии </w:t>
      </w:r>
      <w:r w:rsidR="0093653D">
        <w:rPr>
          <w:szCs w:val="28"/>
        </w:rPr>
        <w:br/>
      </w:r>
      <w:r w:rsidRPr="00652F82">
        <w:rPr>
          <w:szCs w:val="28"/>
        </w:rPr>
        <w:t>с законодательством Российской Федерации об архивном деле.</w:t>
      </w:r>
    </w:p>
    <w:p w:rsidR="00EE229B" w:rsidRPr="00AB5406" w:rsidRDefault="00EE229B" w:rsidP="00EE229B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B5406">
        <w:rPr>
          <w:rFonts w:eastAsiaTheme="minorHAnsi"/>
          <w:szCs w:val="28"/>
        </w:rPr>
        <w:t xml:space="preserve">Реестр источников доходов городского бюджета ведется </w:t>
      </w:r>
      <w:proofErr w:type="spellStart"/>
      <w:r w:rsidRPr="00AB5406">
        <w:rPr>
          <w:rFonts w:eastAsiaTheme="minorHAnsi"/>
          <w:szCs w:val="28"/>
        </w:rPr>
        <w:t>департа</w:t>
      </w:r>
      <w:proofErr w:type="spellEnd"/>
      <w:r w:rsidR="0093653D">
        <w:rPr>
          <w:rFonts w:eastAsiaTheme="minorHAnsi"/>
          <w:szCs w:val="28"/>
        </w:rPr>
        <w:t>-</w:t>
      </w:r>
      <w:r w:rsidR="00127185">
        <w:rPr>
          <w:rFonts w:eastAsiaTheme="minorHAnsi"/>
          <w:szCs w:val="28"/>
        </w:rPr>
        <w:t>ментом финансов.</w:t>
      </w:r>
    </w:p>
    <w:p w:rsidR="00EE229B" w:rsidRPr="00AB5406" w:rsidRDefault="00EE229B" w:rsidP="00EE229B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B5406">
        <w:rPr>
          <w:szCs w:val="28"/>
        </w:rPr>
        <w:t>В целях ведения реестра источни</w:t>
      </w:r>
      <w:r w:rsidR="00127185">
        <w:rPr>
          <w:szCs w:val="28"/>
        </w:rPr>
        <w:t xml:space="preserve">ков доходов городского бюджета </w:t>
      </w:r>
      <w:r>
        <w:rPr>
          <w:szCs w:val="28"/>
        </w:rPr>
        <w:t xml:space="preserve">органы местного самоуправления (муниципальные органы) муниципального образования "Город Архангельск", </w:t>
      </w:r>
      <w:r w:rsidRPr="00AB5406">
        <w:rPr>
          <w:szCs w:val="28"/>
        </w:rPr>
        <w:t>отраслевые (функциональные)</w:t>
      </w:r>
      <w:r>
        <w:rPr>
          <w:szCs w:val="28"/>
        </w:rPr>
        <w:t xml:space="preserve"> и </w:t>
      </w:r>
      <w:proofErr w:type="spellStart"/>
      <w:r w:rsidRPr="00AB5406">
        <w:rPr>
          <w:szCs w:val="28"/>
        </w:rPr>
        <w:t>террито</w:t>
      </w:r>
      <w:r w:rsidR="0093653D">
        <w:rPr>
          <w:szCs w:val="28"/>
        </w:rPr>
        <w:t>-</w:t>
      </w:r>
      <w:r w:rsidRPr="00AB5406">
        <w:rPr>
          <w:szCs w:val="28"/>
        </w:rPr>
        <w:t>риальные</w:t>
      </w:r>
      <w:proofErr w:type="spellEnd"/>
      <w:r w:rsidRPr="00AB5406">
        <w:rPr>
          <w:szCs w:val="28"/>
        </w:rPr>
        <w:t xml:space="preserve"> органы Администрации муниципального образования </w:t>
      </w:r>
      <w:r>
        <w:rPr>
          <w:szCs w:val="28"/>
        </w:rPr>
        <w:t>"</w:t>
      </w:r>
      <w:r w:rsidRPr="00AB5406">
        <w:rPr>
          <w:szCs w:val="28"/>
        </w:rPr>
        <w:t>Город Архангельск</w:t>
      </w:r>
      <w:r>
        <w:rPr>
          <w:szCs w:val="28"/>
        </w:rPr>
        <w:t>"</w:t>
      </w:r>
      <w:r w:rsidRPr="00AB5406">
        <w:rPr>
          <w:szCs w:val="28"/>
        </w:rPr>
        <w:t xml:space="preserve">, </w:t>
      </w:r>
      <w:r>
        <w:rPr>
          <w:szCs w:val="28"/>
        </w:rPr>
        <w:t xml:space="preserve">муниципальные </w:t>
      </w:r>
      <w:r w:rsidRPr="00AB5406">
        <w:rPr>
          <w:szCs w:val="28"/>
        </w:rPr>
        <w:t>казенные учреждения</w:t>
      </w:r>
      <w:r>
        <w:rPr>
          <w:szCs w:val="28"/>
        </w:rPr>
        <w:t xml:space="preserve"> муниципального образования "Город Архангельск"</w:t>
      </w:r>
      <w:r w:rsidRPr="00AB5406">
        <w:rPr>
          <w:szCs w:val="28"/>
        </w:rPr>
        <w:t>, иные организации, осуществляющие бюджетные полномочия главных администраторов доходов городского бюджета и (или) администраторов доходов городского бюджета, органы и организации, осуществляющие оказание (выполнение) муниципальных услуг (выполнение работ), предусматривающих за их оказание (выполнение) взимание платы по источнику доходов городского бюджета (в случае, если указанные органы и организации не осуществляют бюджетных полномочий администраторов доходов бюджета) (далее</w:t>
      </w:r>
      <w:r w:rsidR="0093653D">
        <w:rPr>
          <w:szCs w:val="28"/>
        </w:rPr>
        <w:t xml:space="preserve"> – </w:t>
      </w:r>
      <w:r w:rsidRPr="00AB5406">
        <w:rPr>
          <w:szCs w:val="28"/>
        </w:rPr>
        <w:t>участники процесса ведения реестра источников доходов городского бюджета), обеспечивают предоставление сведений, необходимых для ведения реестра источников доходов городского бюджета в соответствии с настоящим Порядком.</w:t>
      </w:r>
    </w:p>
    <w:p w:rsidR="00EE229B" w:rsidRPr="00AB5406" w:rsidRDefault="00EE229B" w:rsidP="00EE229B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B5406">
        <w:rPr>
          <w:szCs w:val="28"/>
        </w:rPr>
        <w:t>Ответственность за полноту и достоверность информации, а также своевременность ее включения в реестр источников доходов городского бюджета несут участники процесса ведения реестра источников доходов городского бюджета.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Pr="00AB5406">
        <w:rPr>
          <w:rFonts w:eastAsiaTheme="minorHAnsi"/>
          <w:szCs w:val="28"/>
          <w:lang w:eastAsia="en-US"/>
        </w:rPr>
        <w:t>. В реестр источников доходов городского бюджета</w:t>
      </w:r>
      <w:r>
        <w:rPr>
          <w:rFonts w:eastAsiaTheme="minorHAnsi"/>
          <w:szCs w:val="28"/>
          <w:lang w:eastAsia="en-US"/>
        </w:rPr>
        <w:t xml:space="preserve"> в отношении каждого источника доходов городского бюджета включается следующая информация: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 наименование источника дохода городского бюджета;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 код (коды) классификации доходов бюджетов, соответствующий источнику дохода городского бюджета, и идентификационный код источника доходов городского бюджета по перечню источников доходов Российской Федерации;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 наименование группы источников доходов бюджетов, в которую входит источник дохода городского бюджета, и ее идентификационный код по перечню источников доходов Российской Федерации;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г) информация о муниципальном образовании "Город Архангельск";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д) информация об </w:t>
      </w:r>
      <w:r w:rsidRPr="00AB5406">
        <w:rPr>
          <w:szCs w:val="28"/>
        </w:rPr>
        <w:t>участник</w:t>
      </w:r>
      <w:r>
        <w:rPr>
          <w:szCs w:val="28"/>
        </w:rPr>
        <w:t>ах</w:t>
      </w:r>
      <w:r w:rsidRPr="00AB5406">
        <w:rPr>
          <w:szCs w:val="28"/>
        </w:rPr>
        <w:t xml:space="preserve"> процесса ведения реестра источников доходов городского бюджета</w:t>
      </w:r>
      <w:r>
        <w:rPr>
          <w:rFonts w:eastAsiaTheme="minorHAnsi"/>
          <w:szCs w:val="28"/>
          <w:lang w:eastAsia="en-US"/>
        </w:rPr>
        <w:t>, осуществляющих бюджетные полномочия главных администраторов доходов городского бюджета;</w:t>
      </w:r>
    </w:p>
    <w:p w:rsidR="00EE229B" w:rsidRDefault="00EE229B" w:rsidP="009365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е)</w:t>
      </w:r>
      <w:r w:rsidR="0093653D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>показатели прогноза доходов городского бюджета по коду классификации доходов бюджетов, соответствующему источнику дохода городского бюджета, сформированные в целях составления и утверждения решения о городском бюджете;</w:t>
      </w:r>
    </w:p>
    <w:p w:rsidR="00EE229B" w:rsidRDefault="00EE229B" w:rsidP="009365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ж)</w:t>
      </w:r>
      <w:r w:rsidR="0093653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показатели прогноза доходов городского бюджета по коду </w:t>
      </w:r>
      <w:proofErr w:type="spellStart"/>
      <w:r>
        <w:rPr>
          <w:rFonts w:eastAsiaTheme="minorHAnsi"/>
          <w:szCs w:val="28"/>
          <w:lang w:eastAsia="en-US"/>
        </w:rPr>
        <w:t>класси</w:t>
      </w:r>
      <w:r w:rsidR="0093653D">
        <w:rPr>
          <w:rFonts w:eastAsiaTheme="minorHAnsi"/>
          <w:szCs w:val="28"/>
          <w:lang w:eastAsia="en-US"/>
        </w:rPr>
        <w:t>-</w:t>
      </w:r>
      <w:r w:rsidRPr="0093653D">
        <w:rPr>
          <w:rFonts w:eastAsiaTheme="minorHAnsi"/>
          <w:spacing w:val="-6"/>
          <w:szCs w:val="28"/>
          <w:lang w:eastAsia="en-US"/>
        </w:rPr>
        <w:t>фикации</w:t>
      </w:r>
      <w:proofErr w:type="spellEnd"/>
      <w:r w:rsidRPr="0093653D">
        <w:rPr>
          <w:rFonts w:eastAsiaTheme="minorHAnsi"/>
          <w:spacing w:val="-6"/>
          <w:szCs w:val="28"/>
          <w:lang w:eastAsia="en-US"/>
        </w:rPr>
        <w:t xml:space="preserve"> доходов бюджетов, соответствующему источнику дохода городского</w:t>
      </w:r>
      <w:r>
        <w:rPr>
          <w:rFonts w:eastAsiaTheme="minorHAnsi"/>
          <w:szCs w:val="28"/>
          <w:lang w:eastAsia="en-US"/>
        </w:rPr>
        <w:t xml:space="preserve"> бюджета, принимающие значения прогнозируемого общего объема доходов городского бюджета в соответствии с решением о городском бюджете;</w:t>
      </w:r>
    </w:p>
    <w:p w:rsidR="00EE229B" w:rsidRDefault="00EE229B" w:rsidP="009365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з)</w:t>
      </w:r>
      <w:r w:rsidR="0093653D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>показатели прогноза доходов городского бюджета по коду классификации доходов бюджетов, соответствующему источнику дохода городского бюджета, принимающие значения прогнозируемого общего объема доходов городского бюджета в соответствии с решением о городском бюджете с учетом решения о внесении изменений в решение о городском бюджете;</w:t>
      </w:r>
    </w:p>
    <w:p w:rsidR="00EE229B" w:rsidRDefault="00EE229B" w:rsidP="009365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и)</w:t>
      </w:r>
      <w:r w:rsidR="0093653D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>показатели уточненного прогноза доходов городского бюджета по коду классификации доходов бюджетов, соответствующему источнику дохода городского бюджета, формируемые в рамках составления сведений для составления и ведения кассового плана исполнения городского бюджета;</w:t>
      </w:r>
    </w:p>
    <w:p w:rsidR="00EE229B" w:rsidRDefault="00EE229B" w:rsidP="009365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к)</w:t>
      </w:r>
      <w:r w:rsidR="0093653D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>показатели кассовых поступлений по коду классификации доходов бюджетов, соответствующему источнику дохода городского бюджета;</w:t>
      </w:r>
    </w:p>
    <w:p w:rsidR="00EE229B" w:rsidRDefault="00EE229B" w:rsidP="0093653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л)</w:t>
      </w:r>
      <w:r w:rsidR="0093653D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 xml:space="preserve">показатели кассовых поступлений по коду классификации доходов бюджетов, соответствующему источнику дохода городского бюджета, </w:t>
      </w:r>
      <w:r w:rsidRPr="0093653D">
        <w:rPr>
          <w:rFonts w:eastAsiaTheme="minorHAnsi"/>
          <w:spacing w:val="-6"/>
          <w:szCs w:val="28"/>
          <w:lang w:eastAsia="en-US"/>
        </w:rPr>
        <w:t>принимающие значения доходов городского бюджета в соответствии с решением</w:t>
      </w:r>
      <w:r>
        <w:rPr>
          <w:rFonts w:eastAsiaTheme="minorHAnsi"/>
          <w:szCs w:val="28"/>
          <w:lang w:eastAsia="en-US"/>
        </w:rPr>
        <w:t xml:space="preserve"> о городском бюджете.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10. В реестр источников доходов городского бюджета в отношении </w:t>
      </w:r>
      <w:r w:rsidRPr="0093653D">
        <w:rPr>
          <w:rFonts w:eastAsiaTheme="minorHAnsi"/>
          <w:spacing w:val="-6"/>
          <w:szCs w:val="28"/>
          <w:lang w:eastAsia="en-US"/>
        </w:rPr>
        <w:t>платежей, являющихся источниками доходов городского бюджета, включается</w:t>
      </w:r>
      <w:r>
        <w:rPr>
          <w:rFonts w:eastAsiaTheme="minorHAnsi"/>
          <w:szCs w:val="28"/>
          <w:lang w:eastAsia="en-US"/>
        </w:rPr>
        <w:t xml:space="preserve"> следующая информация: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 наименование источника дохода городского бюджета;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 код (коды) классификации доходов бюджетов, соответствующий источнику дохода городского бюджета;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3653D">
        <w:rPr>
          <w:rFonts w:eastAsiaTheme="minorHAnsi"/>
          <w:w w:val="98"/>
          <w:szCs w:val="28"/>
          <w:lang w:eastAsia="en-US"/>
        </w:rPr>
        <w:t>в) идентификационный код по перечню источников доходов Российской</w:t>
      </w:r>
      <w:r>
        <w:rPr>
          <w:rFonts w:eastAsiaTheme="minorHAnsi"/>
          <w:szCs w:val="28"/>
          <w:lang w:eastAsia="en-US"/>
        </w:rPr>
        <w:t xml:space="preserve"> Федерации, соответствующий источнику дохода городского бюджета;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г) информация о муниципальном образовании "Город Архангельск";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д) </w:t>
      </w:r>
      <w:r w:rsidRPr="00AB5406">
        <w:rPr>
          <w:szCs w:val="28"/>
        </w:rPr>
        <w:t>участники процесса ведения реестра источников доходов городского бюджета</w:t>
      </w:r>
      <w:r w:rsidR="00127185">
        <w:rPr>
          <w:rFonts w:eastAsiaTheme="minorHAnsi"/>
          <w:szCs w:val="28"/>
          <w:lang w:eastAsia="en-US"/>
        </w:rPr>
        <w:t>, осуществляющие</w:t>
      </w:r>
      <w:r>
        <w:rPr>
          <w:rFonts w:eastAsiaTheme="minorHAnsi"/>
          <w:szCs w:val="28"/>
          <w:lang w:eastAsia="en-US"/>
        </w:rPr>
        <w:t xml:space="preserve"> бюджетные полномочия главных </w:t>
      </w:r>
      <w:proofErr w:type="spellStart"/>
      <w:r>
        <w:rPr>
          <w:rFonts w:eastAsiaTheme="minorHAnsi"/>
          <w:szCs w:val="28"/>
          <w:lang w:eastAsia="en-US"/>
        </w:rPr>
        <w:t>администра</w:t>
      </w:r>
      <w:proofErr w:type="spellEnd"/>
      <w:r w:rsidR="0093653D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торов доходов городского бюджета;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е) </w:t>
      </w:r>
      <w:r w:rsidRPr="00AB5406">
        <w:rPr>
          <w:szCs w:val="28"/>
        </w:rPr>
        <w:t>участники процесса ведения реестра источников доходов городского бюджета</w:t>
      </w:r>
      <w:r w:rsidR="00127185">
        <w:rPr>
          <w:rFonts w:eastAsiaTheme="minorHAnsi"/>
          <w:szCs w:val="28"/>
          <w:lang w:eastAsia="en-US"/>
        </w:rPr>
        <w:t>, осуществляющие</w:t>
      </w:r>
      <w:r>
        <w:rPr>
          <w:rFonts w:eastAsiaTheme="minorHAnsi"/>
          <w:szCs w:val="28"/>
          <w:lang w:eastAsia="en-US"/>
        </w:rPr>
        <w:t xml:space="preserve"> бюджетные полномочия администраторов доходов городского бюджета по источнику дохода городского бюджета;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ж) наименование органов и организаций, осуществляющих оказание муниципальных услуг (выполнение работ), предусматривающих за их осуществление получение платежа по источнику дохода городского бюджета (в случае, если указанные органы и организации не осуществляют </w:t>
      </w:r>
      <w:r>
        <w:rPr>
          <w:rFonts w:eastAsiaTheme="minorHAnsi"/>
          <w:szCs w:val="28"/>
          <w:lang w:eastAsia="en-US"/>
        </w:rPr>
        <w:lastRenderedPageBreak/>
        <w:t>бюджетных полномочий администраторов доходов городского бюджета по источнику дохода городского бюджета);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з) суммы по платежам, являющимся источником дохода городского бюджета, начисленные в соответствии с бухгалтерским учетом </w:t>
      </w:r>
      <w:proofErr w:type="spellStart"/>
      <w:r>
        <w:rPr>
          <w:rFonts w:eastAsiaTheme="minorHAnsi"/>
          <w:szCs w:val="28"/>
          <w:lang w:eastAsia="en-US"/>
        </w:rPr>
        <w:t>администра</w:t>
      </w:r>
      <w:proofErr w:type="spellEnd"/>
      <w:r w:rsidR="0093653D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торов доходов городского бюджета по источнику дохода городского бюджета;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и) суммы по платежам, являющимся источником дохода городского бюджета, информация о начислении которых направлена администраторами доходов городского бюджета по источнику дохода городского бюджета в Государственную информационную систему о государственных и </w:t>
      </w:r>
      <w:proofErr w:type="spellStart"/>
      <w:r>
        <w:rPr>
          <w:rFonts w:eastAsiaTheme="minorHAnsi"/>
          <w:szCs w:val="28"/>
          <w:lang w:eastAsia="en-US"/>
        </w:rPr>
        <w:t>муници</w:t>
      </w:r>
      <w:r w:rsidR="0093653D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пальных</w:t>
      </w:r>
      <w:proofErr w:type="spellEnd"/>
      <w:r>
        <w:rPr>
          <w:rFonts w:eastAsiaTheme="minorHAnsi"/>
          <w:szCs w:val="28"/>
          <w:lang w:eastAsia="en-US"/>
        </w:rPr>
        <w:t xml:space="preserve"> платежах (далее </w:t>
      </w:r>
      <w:r w:rsidR="0093653D">
        <w:rPr>
          <w:rFonts w:eastAsiaTheme="minorHAnsi"/>
          <w:szCs w:val="28"/>
          <w:lang w:eastAsia="en-US"/>
        </w:rPr>
        <w:t>–</w:t>
      </w:r>
      <w:r>
        <w:rPr>
          <w:rFonts w:eastAsiaTheme="minorHAnsi"/>
          <w:szCs w:val="28"/>
          <w:lang w:eastAsia="en-US"/>
        </w:rPr>
        <w:t xml:space="preserve"> ГИС ГМП);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к) кассовые поступления от уплаты платежей, являющихся источником дохода городского бюджета, в соответствии с бухгалтерским учетом администраторов доходов городского бюджета по источнику дохода городского бюджета;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л) информация об уплате платежей, являющихся источником дохода городского  бюджета, направленная в ГИС ГМП;</w:t>
      </w:r>
    </w:p>
    <w:p w:rsidR="00EE229B" w:rsidRDefault="00EE229B" w:rsidP="00EE22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м) информация о количестве оказанных муниципальных услуг (</w:t>
      </w:r>
      <w:proofErr w:type="spellStart"/>
      <w:r>
        <w:rPr>
          <w:rFonts w:eastAsiaTheme="minorHAnsi"/>
          <w:szCs w:val="28"/>
          <w:lang w:eastAsia="en-US"/>
        </w:rPr>
        <w:t>выпол</w:t>
      </w:r>
      <w:r w:rsidR="0093653D">
        <w:rPr>
          <w:rFonts w:eastAsiaTheme="minorHAnsi"/>
          <w:szCs w:val="28"/>
          <w:lang w:eastAsia="en-US"/>
        </w:rPr>
        <w:t>-</w:t>
      </w:r>
      <w:r>
        <w:rPr>
          <w:rFonts w:eastAsiaTheme="minorHAnsi"/>
          <w:szCs w:val="28"/>
          <w:lang w:eastAsia="en-US"/>
        </w:rPr>
        <w:t>ненных</w:t>
      </w:r>
      <w:proofErr w:type="spellEnd"/>
      <w:r>
        <w:rPr>
          <w:rFonts w:eastAsiaTheme="minorHAnsi"/>
          <w:szCs w:val="28"/>
          <w:lang w:eastAsia="en-US"/>
        </w:rPr>
        <w:t xml:space="preserve"> работ), иных действий </w:t>
      </w:r>
      <w:r w:rsidRPr="00AB5406">
        <w:rPr>
          <w:szCs w:val="28"/>
        </w:rPr>
        <w:t>участник</w:t>
      </w:r>
      <w:r>
        <w:rPr>
          <w:szCs w:val="28"/>
        </w:rPr>
        <w:t>ов</w:t>
      </w:r>
      <w:r w:rsidRPr="00AB5406">
        <w:rPr>
          <w:szCs w:val="28"/>
        </w:rPr>
        <w:t xml:space="preserve"> процесса ведения реестра источников доходов городского бюджета</w:t>
      </w:r>
      <w:r>
        <w:rPr>
          <w:rFonts w:eastAsiaTheme="minorHAnsi"/>
          <w:szCs w:val="28"/>
          <w:lang w:eastAsia="en-US"/>
        </w:rPr>
        <w:t>, за которые осуществлена уплата платежей, являющихся источником дохода городского бюджета.</w:t>
      </w:r>
    </w:p>
    <w:p w:rsidR="00EE229B" w:rsidRPr="00856B67" w:rsidRDefault="00EE229B" w:rsidP="00EE229B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11. </w:t>
      </w:r>
      <w:r w:rsidRPr="00856B67">
        <w:rPr>
          <w:szCs w:val="28"/>
        </w:rPr>
        <w:t xml:space="preserve">В реестре источников доходов городского бюджета также </w:t>
      </w:r>
      <w:proofErr w:type="spellStart"/>
      <w:r w:rsidRPr="00856B67">
        <w:rPr>
          <w:szCs w:val="28"/>
        </w:rPr>
        <w:t>форми</w:t>
      </w:r>
      <w:r w:rsidR="0093653D">
        <w:rPr>
          <w:szCs w:val="28"/>
        </w:rPr>
        <w:t>-</w:t>
      </w:r>
      <w:r w:rsidRPr="00856B67">
        <w:rPr>
          <w:szCs w:val="28"/>
        </w:rPr>
        <w:t>руется</w:t>
      </w:r>
      <w:proofErr w:type="spellEnd"/>
      <w:r w:rsidRPr="00856B67">
        <w:rPr>
          <w:szCs w:val="28"/>
        </w:rPr>
        <w:t xml:space="preserve"> консолидированная и (или) сводная информация по группам источников доходов городского бюджета по показателям прогноза доходов городского бюджета на этапах составления, утверждения и исполнения городского бюджета, а также кассовым поступлениям по доходам городского бюджета с указанием сведений о группах источников доходов городского бюджета на основе перечня источников доходов Российской Федерации.</w:t>
      </w:r>
    </w:p>
    <w:p w:rsidR="00EE229B" w:rsidRPr="00856B67" w:rsidRDefault="00EE229B" w:rsidP="00EE229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3653D">
        <w:rPr>
          <w:spacing w:val="-6"/>
          <w:szCs w:val="28"/>
        </w:rPr>
        <w:t>12. Информация, указанная в подпунктах "а"</w:t>
      </w:r>
      <w:r w:rsidR="0093653D">
        <w:rPr>
          <w:spacing w:val="-6"/>
          <w:szCs w:val="28"/>
        </w:rPr>
        <w:t xml:space="preserve"> – </w:t>
      </w:r>
      <w:r w:rsidRPr="0093653D">
        <w:rPr>
          <w:spacing w:val="-6"/>
          <w:szCs w:val="28"/>
        </w:rPr>
        <w:t>"д" пункта 9 и подпунктах</w:t>
      </w:r>
      <w:r w:rsidRPr="00856B67">
        <w:rPr>
          <w:szCs w:val="28"/>
        </w:rPr>
        <w:t xml:space="preserve"> "а"</w:t>
      </w:r>
      <w:r w:rsidR="0093653D">
        <w:rPr>
          <w:szCs w:val="28"/>
        </w:rPr>
        <w:t xml:space="preserve"> – </w:t>
      </w:r>
      <w:r w:rsidRPr="00856B67">
        <w:rPr>
          <w:szCs w:val="28"/>
        </w:rPr>
        <w:t xml:space="preserve">"ж" пункта </w:t>
      </w:r>
      <w:r>
        <w:rPr>
          <w:szCs w:val="28"/>
        </w:rPr>
        <w:t>10</w:t>
      </w:r>
      <w:r w:rsidRPr="00856B67">
        <w:rPr>
          <w:szCs w:val="28"/>
        </w:rPr>
        <w:t xml:space="preserve"> настоящего Порядка, формируется и изменяется на основе перечня источников доходов Российской Федерации путем обмена данными между государственной интегрированной информационной системой управления общественными финансами "Электронный бюджет", в которой осуществляется формирование и ведение перечня источников доходов Российской Федерации, и СУБП </w:t>
      </w:r>
      <w:r w:rsidR="002758E7">
        <w:rPr>
          <w:rFonts w:eastAsiaTheme="minorHAnsi"/>
          <w:szCs w:val="28"/>
        </w:rPr>
        <w:t>"Смарт-бюджет"</w:t>
      </w:r>
      <w:r w:rsidRPr="00856B67">
        <w:rPr>
          <w:rFonts w:eastAsiaTheme="minorHAnsi"/>
          <w:szCs w:val="28"/>
        </w:rPr>
        <w:t xml:space="preserve">, в которой осуществляется </w:t>
      </w:r>
      <w:r w:rsidRPr="00856B67">
        <w:rPr>
          <w:szCs w:val="28"/>
        </w:rPr>
        <w:t>формирование и ведение реестра источников доходов городского бюджета.</w:t>
      </w:r>
    </w:p>
    <w:p w:rsidR="00EE229B" w:rsidRPr="00C53EED" w:rsidRDefault="00EE229B" w:rsidP="0093653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3653D">
        <w:rPr>
          <w:spacing w:val="-6"/>
          <w:szCs w:val="28"/>
        </w:rPr>
        <w:t>Информация, указанная в подпунктах "е"</w:t>
      </w:r>
      <w:r w:rsidR="0093653D">
        <w:rPr>
          <w:spacing w:val="-6"/>
          <w:szCs w:val="28"/>
        </w:rPr>
        <w:t xml:space="preserve"> – </w:t>
      </w:r>
      <w:r w:rsidRPr="0093653D">
        <w:rPr>
          <w:spacing w:val="-6"/>
          <w:szCs w:val="28"/>
        </w:rPr>
        <w:t>"и" пункта 9 настоящего</w:t>
      </w:r>
      <w:r w:rsidRPr="00C53EED">
        <w:rPr>
          <w:szCs w:val="28"/>
        </w:rPr>
        <w:t xml:space="preserve"> Порядка, формируется и ведется на основании прогнозов поступления доходов городского бюджета.</w:t>
      </w:r>
    </w:p>
    <w:p w:rsidR="00EE229B" w:rsidRPr="00C53EED" w:rsidRDefault="00EE229B" w:rsidP="0093653D">
      <w:pPr>
        <w:pStyle w:val="a3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3EED">
        <w:rPr>
          <w:szCs w:val="28"/>
        </w:rPr>
        <w:t>Информация, указанная в подпунктах "и" и "л" пункта 10 настоя</w:t>
      </w:r>
      <w:r w:rsidR="0093653D">
        <w:rPr>
          <w:szCs w:val="28"/>
        </w:rPr>
        <w:t>-</w:t>
      </w:r>
      <w:proofErr w:type="spellStart"/>
      <w:r w:rsidRPr="00C53EED">
        <w:rPr>
          <w:szCs w:val="28"/>
        </w:rPr>
        <w:t>щего</w:t>
      </w:r>
      <w:proofErr w:type="spellEnd"/>
      <w:r w:rsidRPr="00C53EED">
        <w:rPr>
          <w:szCs w:val="28"/>
        </w:rPr>
        <w:t xml:space="preserve"> Порядка, формируется и ведется на основании сведений ГИС ГМП, получаемых департаментом финансов, в соответствии с установленным порядком ведения ГИС ГМП.</w:t>
      </w:r>
    </w:p>
    <w:p w:rsidR="00EE229B" w:rsidRPr="00D635F5" w:rsidRDefault="00EE229B" w:rsidP="0093653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D635F5">
        <w:rPr>
          <w:szCs w:val="28"/>
        </w:rPr>
        <w:lastRenderedPageBreak/>
        <w:t xml:space="preserve">Информация, указанная в подпункте </w:t>
      </w:r>
      <w:r>
        <w:rPr>
          <w:szCs w:val="28"/>
        </w:rPr>
        <w:t xml:space="preserve">"к" </w:t>
      </w:r>
      <w:r w:rsidRPr="00D635F5">
        <w:rPr>
          <w:szCs w:val="28"/>
        </w:rPr>
        <w:t xml:space="preserve">пункта </w:t>
      </w:r>
      <w:r>
        <w:rPr>
          <w:szCs w:val="28"/>
        </w:rPr>
        <w:t>9</w:t>
      </w:r>
      <w:r w:rsidRPr="00D635F5">
        <w:rPr>
          <w:szCs w:val="28"/>
        </w:rPr>
        <w:t xml:space="preserve"> настоящего Порядка, формируется на основании соответствующих сведений реестра источников доходов Российской Федерации,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Федерации.</w:t>
      </w:r>
      <w:r>
        <w:rPr>
          <w:szCs w:val="28"/>
        </w:rPr>
        <w:t xml:space="preserve"> </w:t>
      </w:r>
    </w:p>
    <w:p w:rsidR="00EE229B" w:rsidRPr="00D635F5" w:rsidRDefault="00EE229B" w:rsidP="0093653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</w:t>
      </w:r>
      <w:r w:rsidRPr="00F44795">
        <w:rPr>
          <w:rFonts w:eastAsiaTheme="minorHAnsi"/>
          <w:color w:val="000000" w:themeColor="text1"/>
          <w:szCs w:val="28"/>
        </w:rPr>
        <w:t xml:space="preserve">Департамент финансов </w:t>
      </w:r>
      <w:r w:rsidRPr="00D635F5">
        <w:rPr>
          <w:rFonts w:eastAsiaTheme="minorHAnsi"/>
          <w:szCs w:val="28"/>
        </w:rPr>
        <w:t xml:space="preserve">обеспечивает включение </w:t>
      </w:r>
      <w:r>
        <w:rPr>
          <w:rFonts w:eastAsiaTheme="minorHAnsi"/>
          <w:szCs w:val="28"/>
        </w:rPr>
        <w:t xml:space="preserve">в реестр </w:t>
      </w:r>
      <w:proofErr w:type="spellStart"/>
      <w:r>
        <w:rPr>
          <w:rFonts w:eastAsiaTheme="minorHAnsi"/>
          <w:szCs w:val="28"/>
        </w:rPr>
        <w:t>источ</w:t>
      </w:r>
      <w:r w:rsidR="0093653D">
        <w:rPr>
          <w:rFonts w:eastAsiaTheme="minorHAnsi"/>
          <w:szCs w:val="28"/>
        </w:rPr>
        <w:t>-</w:t>
      </w:r>
      <w:r>
        <w:rPr>
          <w:rFonts w:eastAsiaTheme="minorHAnsi"/>
          <w:szCs w:val="28"/>
        </w:rPr>
        <w:t>ников</w:t>
      </w:r>
      <w:proofErr w:type="spellEnd"/>
      <w:r>
        <w:rPr>
          <w:rFonts w:eastAsiaTheme="minorHAnsi"/>
          <w:szCs w:val="28"/>
        </w:rPr>
        <w:t xml:space="preserve"> доходов городского бюджета </w:t>
      </w:r>
      <w:r w:rsidRPr="00D635F5">
        <w:rPr>
          <w:rFonts w:eastAsiaTheme="minorHAnsi"/>
          <w:szCs w:val="28"/>
        </w:rPr>
        <w:t xml:space="preserve">информации, указанной в </w:t>
      </w:r>
      <w:hyperlink r:id="rId8" w:history="1">
        <w:r w:rsidRPr="00D635F5">
          <w:rPr>
            <w:rFonts w:eastAsiaTheme="minorHAnsi"/>
            <w:szCs w:val="28"/>
          </w:rPr>
          <w:t xml:space="preserve">пунктах </w:t>
        </w:r>
      </w:hyperlink>
      <w:r>
        <w:rPr>
          <w:rFonts w:eastAsiaTheme="minorHAnsi"/>
          <w:szCs w:val="28"/>
        </w:rPr>
        <w:t>9</w:t>
      </w:r>
      <w:r w:rsidRPr="00D635F5">
        <w:rPr>
          <w:rFonts w:eastAsiaTheme="minorHAnsi"/>
          <w:szCs w:val="28"/>
        </w:rPr>
        <w:t xml:space="preserve"> и </w:t>
      </w:r>
      <w:r>
        <w:rPr>
          <w:rFonts w:eastAsiaTheme="minorHAnsi"/>
          <w:szCs w:val="28"/>
        </w:rPr>
        <w:t>10</w:t>
      </w:r>
      <w:r w:rsidRPr="00D635F5">
        <w:rPr>
          <w:rFonts w:eastAsiaTheme="minorHAnsi"/>
          <w:szCs w:val="28"/>
        </w:rPr>
        <w:t xml:space="preserve"> настоящего Порядка, в следующие сроки:</w:t>
      </w:r>
    </w:p>
    <w:p w:rsidR="00EE229B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а)</w:t>
      </w:r>
      <w:r w:rsidRPr="00D635F5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и</w:t>
      </w:r>
      <w:r w:rsidRPr="00D635F5">
        <w:rPr>
          <w:rFonts w:eastAsiaTheme="minorHAnsi"/>
          <w:szCs w:val="28"/>
        </w:rPr>
        <w:t xml:space="preserve">нформации, указанной в </w:t>
      </w:r>
      <w:hyperlink r:id="rId9" w:history="1">
        <w:r w:rsidRPr="00D635F5">
          <w:rPr>
            <w:rFonts w:eastAsiaTheme="minorHAnsi"/>
            <w:szCs w:val="28"/>
          </w:rPr>
          <w:t xml:space="preserve">подпунктах </w:t>
        </w:r>
        <w:r>
          <w:rPr>
            <w:szCs w:val="28"/>
          </w:rPr>
          <w:t xml:space="preserve">"а" </w:t>
        </w:r>
      </w:hyperlink>
      <w:r w:rsidRPr="00D635F5">
        <w:rPr>
          <w:rFonts w:eastAsiaTheme="minorHAnsi"/>
          <w:szCs w:val="28"/>
        </w:rPr>
        <w:t xml:space="preserve">- </w:t>
      </w:r>
      <w:hyperlink r:id="rId10" w:history="1">
        <w:r>
          <w:rPr>
            <w:szCs w:val="28"/>
          </w:rPr>
          <w:t xml:space="preserve">"д" </w:t>
        </w:r>
        <w:r w:rsidRPr="00D635F5">
          <w:rPr>
            <w:rFonts w:eastAsiaTheme="minorHAnsi"/>
            <w:szCs w:val="28"/>
          </w:rPr>
          <w:t xml:space="preserve"> пункта </w:t>
        </w:r>
      </w:hyperlink>
      <w:r>
        <w:rPr>
          <w:rFonts w:eastAsiaTheme="minorHAnsi"/>
          <w:szCs w:val="28"/>
        </w:rPr>
        <w:t>9</w:t>
      </w:r>
      <w:r w:rsidRPr="00D635F5">
        <w:rPr>
          <w:rFonts w:eastAsiaTheme="minorHAnsi"/>
          <w:szCs w:val="28"/>
        </w:rPr>
        <w:t xml:space="preserve"> и </w:t>
      </w:r>
      <w:hyperlink r:id="rId11" w:history="1">
        <w:r w:rsidRPr="00D635F5">
          <w:rPr>
            <w:rFonts w:eastAsiaTheme="minorHAnsi"/>
            <w:szCs w:val="28"/>
          </w:rPr>
          <w:t>под</w:t>
        </w:r>
        <w:r w:rsidR="0093653D">
          <w:rPr>
            <w:rFonts w:eastAsiaTheme="minorHAnsi"/>
            <w:szCs w:val="28"/>
          </w:rPr>
          <w:t>-</w:t>
        </w:r>
        <w:r w:rsidRPr="00D635F5">
          <w:rPr>
            <w:rFonts w:eastAsiaTheme="minorHAnsi"/>
            <w:szCs w:val="28"/>
          </w:rPr>
          <w:t xml:space="preserve">пунктах </w:t>
        </w:r>
        <w:r>
          <w:rPr>
            <w:szCs w:val="28"/>
          </w:rPr>
          <w:t xml:space="preserve">"а" </w:t>
        </w:r>
      </w:hyperlink>
      <w:r w:rsidR="0093653D">
        <w:rPr>
          <w:rFonts w:eastAsiaTheme="minorHAnsi"/>
          <w:szCs w:val="28"/>
        </w:rPr>
        <w:t xml:space="preserve"> – </w:t>
      </w:r>
      <w:hyperlink r:id="rId12" w:history="1">
        <w:r>
          <w:rPr>
            <w:szCs w:val="28"/>
          </w:rPr>
          <w:t xml:space="preserve">"ж" </w:t>
        </w:r>
        <w:r w:rsidRPr="00D635F5">
          <w:rPr>
            <w:rFonts w:eastAsiaTheme="minorHAnsi"/>
            <w:szCs w:val="28"/>
          </w:rPr>
          <w:t xml:space="preserve">пункта </w:t>
        </w:r>
      </w:hyperlink>
      <w:r>
        <w:rPr>
          <w:rFonts w:eastAsiaTheme="minorHAnsi"/>
          <w:szCs w:val="28"/>
        </w:rPr>
        <w:t>10</w:t>
      </w:r>
      <w:r w:rsidRPr="00D635F5">
        <w:rPr>
          <w:rFonts w:eastAsiaTheme="minorHAnsi"/>
          <w:szCs w:val="28"/>
        </w:rPr>
        <w:t xml:space="preserve"> настоящего Порядка,</w:t>
      </w:r>
      <w:r w:rsidR="0093653D">
        <w:rPr>
          <w:rFonts w:eastAsiaTheme="minorHAnsi"/>
          <w:szCs w:val="28"/>
        </w:rPr>
        <w:t xml:space="preserve"> – </w:t>
      </w:r>
      <w:r>
        <w:rPr>
          <w:rFonts w:eastAsiaTheme="minorHAnsi"/>
          <w:szCs w:val="28"/>
        </w:rPr>
        <w:t xml:space="preserve">незамедлительно, но </w:t>
      </w:r>
      <w:r w:rsidR="0093653D">
        <w:rPr>
          <w:rFonts w:eastAsiaTheme="minorHAnsi"/>
          <w:szCs w:val="28"/>
        </w:rPr>
        <w:br/>
      </w:r>
      <w:r w:rsidRPr="00D635F5">
        <w:rPr>
          <w:rFonts w:eastAsiaTheme="minorHAnsi"/>
          <w:szCs w:val="28"/>
        </w:rPr>
        <w:t xml:space="preserve">не позднее одного рабочего дня со дня внесения указанной информации </w:t>
      </w:r>
      <w:r w:rsidR="0093653D">
        <w:rPr>
          <w:rFonts w:eastAsiaTheme="minorHAnsi"/>
          <w:szCs w:val="28"/>
        </w:rPr>
        <w:br/>
      </w:r>
      <w:r w:rsidRPr="00D635F5">
        <w:rPr>
          <w:rFonts w:eastAsiaTheme="minorHAnsi"/>
          <w:szCs w:val="28"/>
        </w:rPr>
        <w:t>в перечень источников доходов Российской Федерации, реестр источник</w:t>
      </w:r>
      <w:r w:rsidR="00127185">
        <w:rPr>
          <w:rFonts w:eastAsiaTheme="minorHAnsi"/>
          <w:szCs w:val="28"/>
        </w:rPr>
        <w:t>ов доходов Российской Федерации;</w:t>
      </w:r>
    </w:p>
    <w:p w:rsidR="00EE229B" w:rsidRPr="00D635F5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б)</w:t>
      </w:r>
      <w:r w:rsidRPr="00D635F5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и</w:t>
      </w:r>
      <w:r w:rsidRPr="00D635F5">
        <w:rPr>
          <w:rFonts w:eastAsiaTheme="minorHAnsi"/>
          <w:szCs w:val="28"/>
        </w:rPr>
        <w:t xml:space="preserve">нформации, указанной в </w:t>
      </w:r>
      <w:hyperlink r:id="rId13" w:history="1">
        <w:r w:rsidRPr="00D635F5">
          <w:rPr>
            <w:rFonts w:eastAsiaTheme="minorHAnsi"/>
            <w:szCs w:val="28"/>
          </w:rPr>
          <w:t xml:space="preserve">подпунктах </w:t>
        </w:r>
        <w:r>
          <w:rPr>
            <w:szCs w:val="28"/>
          </w:rPr>
          <w:t>"ж"</w:t>
        </w:r>
      </w:hyperlink>
      <w:r w:rsidRPr="00D635F5">
        <w:rPr>
          <w:rFonts w:eastAsiaTheme="minorHAnsi"/>
          <w:szCs w:val="28"/>
        </w:rPr>
        <w:t xml:space="preserve">, </w:t>
      </w:r>
      <w:r>
        <w:rPr>
          <w:szCs w:val="28"/>
        </w:rPr>
        <w:t xml:space="preserve">"з" </w:t>
      </w:r>
      <w:r w:rsidRPr="00D635F5">
        <w:rPr>
          <w:rFonts w:eastAsiaTheme="minorHAnsi"/>
          <w:szCs w:val="28"/>
        </w:rPr>
        <w:t xml:space="preserve">и </w:t>
      </w:r>
      <w:r>
        <w:rPr>
          <w:szCs w:val="28"/>
        </w:rPr>
        <w:t xml:space="preserve">"л" пункта </w:t>
      </w:r>
      <w:hyperlink r:id="rId14" w:history="1">
        <w:r>
          <w:rPr>
            <w:szCs w:val="28"/>
          </w:rPr>
          <w:t>9</w:t>
        </w:r>
      </w:hyperlink>
      <w:r w:rsidRPr="00D635F5">
        <w:rPr>
          <w:rFonts w:eastAsiaTheme="minorHAnsi"/>
          <w:szCs w:val="28"/>
        </w:rPr>
        <w:t xml:space="preserve"> настоящего Порядка,</w:t>
      </w:r>
      <w:r w:rsidR="0093653D">
        <w:rPr>
          <w:rFonts w:eastAsiaTheme="minorHAnsi"/>
          <w:szCs w:val="28"/>
        </w:rPr>
        <w:t xml:space="preserve"> – </w:t>
      </w:r>
      <w:r w:rsidRPr="00D635F5">
        <w:rPr>
          <w:rFonts w:eastAsiaTheme="minorHAnsi"/>
          <w:szCs w:val="28"/>
        </w:rPr>
        <w:t xml:space="preserve">не позднее </w:t>
      </w:r>
      <w:r>
        <w:rPr>
          <w:rFonts w:eastAsiaTheme="minorHAnsi"/>
          <w:szCs w:val="28"/>
        </w:rPr>
        <w:t>5</w:t>
      </w:r>
      <w:r w:rsidRPr="00D635F5">
        <w:rPr>
          <w:rFonts w:eastAsiaTheme="minorHAnsi"/>
          <w:szCs w:val="28"/>
        </w:rPr>
        <w:t xml:space="preserve"> рабочих дней со дня принятия или внесения изменений в решение о </w:t>
      </w:r>
      <w:r>
        <w:rPr>
          <w:rFonts w:eastAsiaTheme="minorHAnsi"/>
          <w:szCs w:val="28"/>
        </w:rPr>
        <w:t xml:space="preserve">городском </w:t>
      </w:r>
      <w:r w:rsidRPr="00D635F5">
        <w:rPr>
          <w:rFonts w:eastAsiaTheme="minorHAnsi"/>
          <w:szCs w:val="28"/>
        </w:rPr>
        <w:t xml:space="preserve">бюджете и </w:t>
      </w:r>
      <w:r>
        <w:rPr>
          <w:rFonts w:eastAsiaTheme="minorHAnsi"/>
          <w:szCs w:val="28"/>
        </w:rPr>
        <w:t>принятия решения</w:t>
      </w:r>
      <w:r w:rsidRPr="00D635F5">
        <w:rPr>
          <w:rFonts w:eastAsiaTheme="minorHAnsi"/>
          <w:szCs w:val="28"/>
        </w:rPr>
        <w:t xml:space="preserve"> об исполнении </w:t>
      </w:r>
      <w:r>
        <w:rPr>
          <w:rFonts w:eastAsiaTheme="minorHAnsi"/>
          <w:szCs w:val="28"/>
        </w:rPr>
        <w:t xml:space="preserve">городского </w:t>
      </w:r>
      <w:r w:rsidR="00127185">
        <w:rPr>
          <w:rFonts w:eastAsiaTheme="minorHAnsi"/>
          <w:szCs w:val="28"/>
        </w:rPr>
        <w:t>бюджета;</w:t>
      </w:r>
    </w:p>
    <w:p w:rsidR="00EE229B" w:rsidRPr="00D635F5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в)</w:t>
      </w:r>
      <w:r w:rsidRPr="00D635F5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и</w:t>
      </w:r>
      <w:r w:rsidRPr="00D635F5">
        <w:rPr>
          <w:rFonts w:eastAsiaTheme="minorHAnsi"/>
          <w:szCs w:val="28"/>
        </w:rPr>
        <w:t xml:space="preserve">нформации, указанной в </w:t>
      </w:r>
      <w:hyperlink r:id="rId15" w:history="1">
        <w:r w:rsidRPr="00D635F5">
          <w:rPr>
            <w:rFonts w:eastAsiaTheme="minorHAnsi"/>
            <w:szCs w:val="28"/>
          </w:rPr>
          <w:t xml:space="preserve">подпункте </w:t>
        </w:r>
        <w:r>
          <w:rPr>
            <w:szCs w:val="28"/>
          </w:rPr>
          <w:t xml:space="preserve">"и" </w:t>
        </w:r>
        <w:r w:rsidRPr="00D635F5">
          <w:rPr>
            <w:rFonts w:eastAsiaTheme="minorHAnsi"/>
            <w:szCs w:val="28"/>
          </w:rPr>
          <w:t xml:space="preserve">пункта </w:t>
        </w:r>
      </w:hyperlink>
      <w:r>
        <w:rPr>
          <w:rFonts w:eastAsiaTheme="minorHAnsi"/>
          <w:szCs w:val="28"/>
        </w:rPr>
        <w:t>9</w:t>
      </w:r>
      <w:r w:rsidRPr="00D635F5">
        <w:rPr>
          <w:rFonts w:eastAsiaTheme="minorHAnsi"/>
          <w:szCs w:val="28"/>
        </w:rPr>
        <w:t xml:space="preserve"> настоящего Порядка,</w:t>
      </w:r>
      <w:r w:rsidR="0093653D">
        <w:rPr>
          <w:rFonts w:eastAsiaTheme="minorHAnsi"/>
          <w:szCs w:val="28"/>
        </w:rPr>
        <w:t xml:space="preserve"> – </w:t>
      </w:r>
      <w:r w:rsidRPr="00D635F5">
        <w:rPr>
          <w:rFonts w:eastAsiaTheme="minorHAnsi"/>
          <w:szCs w:val="28"/>
        </w:rPr>
        <w:t xml:space="preserve">в соответствии с порядком составления и ведения кассового плана </w:t>
      </w:r>
      <w:r>
        <w:rPr>
          <w:rFonts w:eastAsiaTheme="minorHAnsi"/>
          <w:szCs w:val="28"/>
        </w:rPr>
        <w:t xml:space="preserve">исполнения городского </w:t>
      </w:r>
      <w:r w:rsidRPr="00D635F5">
        <w:rPr>
          <w:rFonts w:eastAsiaTheme="minorHAnsi"/>
          <w:szCs w:val="28"/>
        </w:rPr>
        <w:t>бюджета в текущем финансовом году</w:t>
      </w:r>
      <w:r>
        <w:rPr>
          <w:rFonts w:eastAsiaTheme="minorHAnsi"/>
          <w:szCs w:val="28"/>
        </w:rPr>
        <w:t xml:space="preserve"> (далее – порядок составления и ведения кассового плана)</w:t>
      </w:r>
      <w:r w:rsidRPr="00D635F5">
        <w:rPr>
          <w:rFonts w:eastAsiaTheme="minorHAnsi"/>
          <w:szCs w:val="28"/>
        </w:rPr>
        <w:t xml:space="preserve">, но не позднее </w:t>
      </w:r>
      <w:r>
        <w:rPr>
          <w:rFonts w:eastAsiaTheme="minorHAnsi"/>
          <w:szCs w:val="28"/>
        </w:rPr>
        <w:t>10-го</w:t>
      </w:r>
      <w:r w:rsidRPr="00D635F5">
        <w:rPr>
          <w:rFonts w:eastAsiaTheme="minorHAnsi"/>
          <w:szCs w:val="28"/>
        </w:rPr>
        <w:t xml:space="preserve"> </w:t>
      </w:r>
      <w:proofErr w:type="spellStart"/>
      <w:r w:rsidRPr="00D635F5">
        <w:rPr>
          <w:rFonts w:eastAsiaTheme="minorHAnsi"/>
          <w:szCs w:val="28"/>
        </w:rPr>
        <w:t>рабо</w:t>
      </w:r>
      <w:proofErr w:type="spellEnd"/>
      <w:r w:rsidR="0093653D">
        <w:rPr>
          <w:rFonts w:eastAsiaTheme="minorHAnsi"/>
          <w:szCs w:val="28"/>
        </w:rPr>
        <w:t>-</w:t>
      </w:r>
      <w:r w:rsidR="00127185">
        <w:rPr>
          <w:rFonts w:eastAsiaTheme="minorHAnsi"/>
          <w:szCs w:val="28"/>
        </w:rPr>
        <w:t>чего дня каждого месяца года;</w:t>
      </w:r>
    </w:p>
    <w:p w:rsidR="00EE229B" w:rsidRPr="00D635F5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г)</w:t>
      </w:r>
      <w:r w:rsidRPr="00D635F5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и</w:t>
      </w:r>
      <w:r w:rsidRPr="00D635F5">
        <w:rPr>
          <w:rFonts w:eastAsiaTheme="minorHAnsi"/>
          <w:szCs w:val="28"/>
        </w:rPr>
        <w:t xml:space="preserve">нформации, указанной в </w:t>
      </w:r>
      <w:hyperlink r:id="rId16" w:history="1">
        <w:r w:rsidRPr="00D635F5">
          <w:rPr>
            <w:rFonts w:eastAsiaTheme="minorHAnsi"/>
            <w:szCs w:val="28"/>
          </w:rPr>
          <w:t xml:space="preserve">подпунктах </w:t>
        </w:r>
        <w:r>
          <w:rPr>
            <w:szCs w:val="28"/>
          </w:rPr>
          <w:t xml:space="preserve">"и" </w:t>
        </w:r>
      </w:hyperlink>
      <w:r w:rsidRPr="00D635F5">
        <w:rPr>
          <w:rFonts w:eastAsiaTheme="minorHAnsi"/>
          <w:szCs w:val="28"/>
        </w:rPr>
        <w:t xml:space="preserve">и </w:t>
      </w:r>
      <w:hyperlink r:id="rId17" w:history="1">
        <w:r>
          <w:rPr>
            <w:szCs w:val="28"/>
          </w:rPr>
          <w:t xml:space="preserve">"л" </w:t>
        </w:r>
        <w:r w:rsidRPr="00D635F5">
          <w:rPr>
            <w:rFonts w:eastAsiaTheme="minorHAnsi"/>
            <w:szCs w:val="28"/>
          </w:rPr>
          <w:t xml:space="preserve">пункта </w:t>
        </w:r>
      </w:hyperlink>
      <w:r>
        <w:rPr>
          <w:rFonts w:eastAsiaTheme="minorHAnsi"/>
          <w:szCs w:val="28"/>
        </w:rPr>
        <w:t>10</w:t>
      </w:r>
      <w:r w:rsidRPr="00D635F5">
        <w:rPr>
          <w:rFonts w:eastAsiaTheme="minorHAnsi"/>
          <w:szCs w:val="28"/>
        </w:rPr>
        <w:t xml:space="preserve"> настоящего Порядка,</w:t>
      </w:r>
      <w:r w:rsidR="0093653D">
        <w:rPr>
          <w:rFonts w:eastAsiaTheme="minorHAnsi"/>
          <w:szCs w:val="28"/>
        </w:rPr>
        <w:t xml:space="preserve"> – </w:t>
      </w:r>
      <w:r>
        <w:rPr>
          <w:rFonts w:eastAsiaTheme="minorHAnsi"/>
          <w:szCs w:val="28"/>
        </w:rPr>
        <w:t xml:space="preserve">незамедлительно, но </w:t>
      </w:r>
      <w:r w:rsidRPr="00D635F5">
        <w:rPr>
          <w:rFonts w:eastAsiaTheme="minorHAnsi"/>
          <w:szCs w:val="28"/>
        </w:rPr>
        <w:t>не позднее одного рабочего дня со дня направления</w:t>
      </w:r>
      <w:r w:rsidR="00127185">
        <w:rPr>
          <w:rFonts w:eastAsiaTheme="minorHAnsi"/>
          <w:szCs w:val="28"/>
        </w:rPr>
        <w:t xml:space="preserve"> указанной информации в ГИС ГМП;</w:t>
      </w:r>
    </w:p>
    <w:p w:rsidR="00EE229B" w:rsidRPr="00D635F5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д)</w:t>
      </w:r>
      <w:r w:rsidRPr="00D635F5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и</w:t>
      </w:r>
      <w:r w:rsidRPr="00D635F5">
        <w:rPr>
          <w:rFonts w:eastAsiaTheme="minorHAnsi"/>
          <w:szCs w:val="28"/>
        </w:rPr>
        <w:t xml:space="preserve">нформации, указанной в </w:t>
      </w:r>
      <w:hyperlink r:id="rId18" w:history="1">
        <w:r w:rsidRPr="00D635F5">
          <w:rPr>
            <w:rFonts w:eastAsiaTheme="minorHAnsi"/>
            <w:szCs w:val="28"/>
          </w:rPr>
          <w:t xml:space="preserve">подпункте </w:t>
        </w:r>
        <w:r>
          <w:rPr>
            <w:szCs w:val="28"/>
          </w:rPr>
          <w:t>"е"</w:t>
        </w:r>
        <w:r w:rsidRPr="00D635F5">
          <w:rPr>
            <w:rFonts w:eastAsiaTheme="minorHAnsi"/>
            <w:szCs w:val="28"/>
          </w:rPr>
          <w:t xml:space="preserve"> пункта </w:t>
        </w:r>
      </w:hyperlink>
      <w:r>
        <w:rPr>
          <w:rFonts w:eastAsiaTheme="minorHAnsi"/>
          <w:szCs w:val="28"/>
        </w:rPr>
        <w:t>9</w:t>
      </w:r>
      <w:r w:rsidRPr="00D635F5">
        <w:rPr>
          <w:rFonts w:eastAsiaTheme="minorHAnsi"/>
          <w:szCs w:val="28"/>
        </w:rPr>
        <w:t xml:space="preserve"> и </w:t>
      </w:r>
      <w:hyperlink r:id="rId19" w:history="1">
        <w:r w:rsidRPr="00D635F5">
          <w:rPr>
            <w:rFonts w:eastAsiaTheme="minorHAnsi"/>
            <w:szCs w:val="28"/>
          </w:rPr>
          <w:t xml:space="preserve">подпункте </w:t>
        </w:r>
        <w:r>
          <w:rPr>
            <w:szCs w:val="28"/>
          </w:rPr>
          <w:t xml:space="preserve">"м" </w:t>
        </w:r>
        <w:r w:rsidRPr="00D635F5">
          <w:rPr>
            <w:rFonts w:eastAsiaTheme="minorHAnsi"/>
            <w:szCs w:val="28"/>
          </w:rPr>
          <w:t xml:space="preserve"> пункта </w:t>
        </w:r>
      </w:hyperlink>
      <w:r>
        <w:rPr>
          <w:rFonts w:eastAsiaTheme="minorHAnsi"/>
          <w:szCs w:val="28"/>
        </w:rPr>
        <w:t>10</w:t>
      </w:r>
      <w:r w:rsidRPr="00D635F5">
        <w:rPr>
          <w:rFonts w:eastAsiaTheme="minorHAnsi"/>
          <w:szCs w:val="28"/>
        </w:rPr>
        <w:t xml:space="preserve"> настоящего Порядка,</w:t>
      </w:r>
      <w:r w:rsidR="0093653D">
        <w:rPr>
          <w:rFonts w:eastAsiaTheme="minorHAnsi"/>
          <w:szCs w:val="28"/>
        </w:rPr>
        <w:t xml:space="preserve"> – </w:t>
      </w:r>
      <w:r>
        <w:rPr>
          <w:rFonts w:eastAsiaTheme="minorHAnsi"/>
          <w:szCs w:val="28"/>
        </w:rPr>
        <w:t>не позднее 01 октября года текущего года</w:t>
      </w:r>
      <w:r w:rsidR="00127185">
        <w:rPr>
          <w:rFonts w:eastAsiaTheme="minorHAnsi"/>
          <w:szCs w:val="28"/>
        </w:rPr>
        <w:t>;</w:t>
      </w:r>
    </w:p>
    <w:p w:rsidR="00EE229B" w:rsidRPr="00506578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е)</w:t>
      </w:r>
      <w:r w:rsidRPr="00D635F5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и</w:t>
      </w:r>
      <w:r w:rsidRPr="00506578">
        <w:rPr>
          <w:rFonts w:eastAsiaTheme="minorHAnsi"/>
          <w:szCs w:val="28"/>
        </w:rPr>
        <w:t xml:space="preserve">нформации, указанной в </w:t>
      </w:r>
      <w:hyperlink r:id="rId20" w:history="1">
        <w:r w:rsidRPr="00506578">
          <w:rPr>
            <w:rFonts w:eastAsiaTheme="minorHAnsi"/>
            <w:szCs w:val="28"/>
          </w:rPr>
          <w:t xml:space="preserve">подпункте </w:t>
        </w:r>
        <w:r>
          <w:rPr>
            <w:szCs w:val="28"/>
          </w:rPr>
          <w:t xml:space="preserve">"к" </w:t>
        </w:r>
        <w:r w:rsidRPr="00506578">
          <w:rPr>
            <w:rFonts w:eastAsiaTheme="minorHAnsi"/>
            <w:szCs w:val="28"/>
          </w:rPr>
          <w:t xml:space="preserve"> пункта </w:t>
        </w:r>
      </w:hyperlink>
      <w:r>
        <w:rPr>
          <w:rFonts w:eastAsiaTheme="minorHAnsi"/>
          <w:szCs w:val="28"/>
        </w:rPr>
        <w:t>9</w:t>
      </w:r>
      <w:r w:rsidRPr="00506578">
        <w:rPr>
          <w:rFonts w:eastAsiaTheme="minorHAnsi"/>
          <w:szCs w:val="28"/>
        </w:rPr>
        <w:t xml:space="preserve"> и </w:t>
      </w:r>
      <w:hyperlink r:id="rId21" w:history="1">
        <w:r w:rsidRPr="00506578">
          <w:rPr>
            <w:rFonts w:eastAsiaTheme="minorHAnsi"/>
            <w:szCs w:val="28"/>
          </w:rPr>
          <w:t xml:space="preserve">подпункте </w:t>
        </w:r>
        <w:r>
          <w:rPr>
            <w:szCs w:val="28"/>
          </w:rPr>
          <w:t xml:space="preserve">"к" </w:t>
        </w:r>
        <w:r w:rsidRPr="00506578">
          <w:rPr>
            <w:rFonts w:eastAsiaTheme="minorHAnsi"/>
            <w:szCs w:val="28"/>
          </w:rPr>
          <w:t xml:space="preserve"> пункта </w:t>
        </w:r>
      </w:hyperlink>
      <w:r>
        <w:rPr>
          <w:rFonts w:eastAsiaTheme="minorHAnsi"/>
          <w:szCs w:val="28"/>
        </w:rPr>
        <w:t>10</w:t>
      </w:r>
      <w:r w:rsidRPr="00506578">
        <w:rPr>
          <w:rFonts w:eastAsiaTheme="minorHAnsi"/>
          <w:szCs w:val="28"/>
        </w:rPr>
        <w:t xml:space="preserve"> настоящего Порядка,</w:t>
      </w:r>
      <w:r w:rsidR="0093653D">
        <w:rPr>
          <w:rFonts w:eastAsiaTheme="minorHAnsi"/>
          <w:szCs w:val="28"/>
        </w:rPr>
        <w:t xml:space="preserve"> – </w:t>
      </w:r>
      <w:r w:rsidRPr="00506578">
        <w:rPr>
          <w:rFonts w:eastAsiaTheme="minorHAnsi"/>
          <w:szCs w:val="28"/>
        </w:rPr>
        <w:t>в соответствии с порядком составления и ведения кассового плана, но не позднее 10-го р</w:t>
      </w:r>
      <w:r w:rsidR="00127185">
        <w:rPr>
          <w:rFonts w:eastAsiaTheme="minorHAnsi"/>
          <w:szCs w:val="28"/>
        </w:rPr>
        <w:t>абочего дня каждого месяца года;</w:t>
      </w:r>
    </w:p>
    <w:p w:rsidR="00EE229B" w:rsidRPr="00D635F5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ж)</w:t>
      </w:r>
      <w:r w:rsidRPr="00D635F5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и</w:t>
      </w:r>
      <w:r w:rsidRPr="00D635F5">
        <w:rPr>
          <w:rFonts w:eastAsiaTheme="minorHAnsi"/>
          <w:szCs w:val="28"/>
        </w:rPr>
        <w:t xml:space="preserve">нформации, указанной в </w:t>
      </w:r>
      <w:hyperlink r:id="rId22" w:history="1">
        <w:r w:rsidRPr="00506578">
          <w:rPr>
            <w:rFonts w:eastAsiaTheme="minorHAnsi"/>
            <w:szCs w:val="28"/>
          </w:rPr>
          <w:t xml:space="preserve">подпункте </w:t>
        </w:r>
        <w:r>
          <w:rPr>
            <w:szCs w:val="28"/>
          </w:rPr>
          <w:t xml:space="preserve">"з" </w:t>
        </w:r>
        <w:r w:rsidRPr="00506578">
          <w:rPr>
            <w:rFonts w:eastAsiaTheme="minorHAnsi"/>
            <w:szCs w:val="28"/>
          </w:rPr>
          <w:t xml:space="preserve">пункта </w:t>
        </w:r>
      </w:hyperlink>
      <w:r>
        <w:rPr>
          <w:rFonts w:eastAsiaTheme="minorHAnsi"/>
          <w:szCs w:val="28"/>
        </w:rPr>
        <w:t>10</w:t>
      </w:r>
      <w:r w:rsidRPr="00D635F5">
        <w:rPr>
          <w:rFonts w:eastAsiaTheme="minorHAnsi"/>
          <w:szCs w:val="28"/>
        </w:rPr>
        <w:t xml:space="preserve"> настоящего Порядка,</w:t>
      </w:r>
      <w:r w:rsidR="0093653D">
        <w:rPr>
          <w:rFonts w:eastAsiaTheme="minorHAnsi"/>
          <w:szCs w:val="28"/>
        </w:rPr>
        <w:t xml:space="preserve"> – </w:t>
      </w:r>
      <w:r w:rsidRPr="00D635F5">
        <w:rPr>
          <w:rFonts w:eastAsiaTheme="minorHAnsi"/>
          <w:szCs w:val="28"/>
        </w:rPr>
        <w:t xml:space="preserve">незамедлительно, но не позднее </w:t>
      </w:r>
      <w:r>
        <w:rPr>
          <w:rFonts w:eastAsiaTheme="minorHAnsi"/>
          <w:szCs w:val="28"/>
        </w:rPr>
        <w:t xml:space="preserve">одного </w:t>
      </w:r>
      <w:r w:rsidRPr="00D635F5">
        <w:rPr>
          <w:rFonts w:eastAsiaTheme="minorHAnsi"/>
          <w:szCs w:val="28"/>
        </w:rPr>
        <w:t>рабочего дня после осуществления начисления</w:t>
      </w:r>
      <w:r>
        <w:rPr>
          <w:rFonts w:eastAsiaTheme="minorHAnsi"/>
          <w:szCs w:val="28"/>
        </w:rPr>
        <w:t xml:space="preserve"> платежей</w:t>
      </w:r>
      <w:r w:rsidRPr="00D635F5">
        <w:rPr>
          <w:rFonts w:eastAsiaTheme="minorHAnsi"/>
          <w:szCs w:val="28"/>
        </w:rPr>
        <w:t>.</w:t>
      </w:r>
    </w:p>
    <w:p w:rsidR="00EE229B" w:rsidRPr="001C2C19" w:rsidRDefault="00EE229B" w:rsidP="0093653D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1C2C19">
        <w:rPr>
          <w:rFonts w:eastAsiaTheme="minorHAnsi"/>
          <w:szCs w:val="28"/>
        </w:rPr>
        <w:t xml:space="preserve">Департамент финансов в целях ведения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1C2C19">
        <w:rPr>
          <w:rFonts w:eastAsiaTheme="minorHAnsi"/>
          <w:szCs w:val="28"/>
        </w:rPr>
        <w:t xml:space="preserve">бюджета в течение одного рабочего дня со дня представления участником процесса ведения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1C2C19">
        <w:rPr>
          <w:rFonts w:eastAsiaTheme="minorHAnsi"/>
          <w:szCs w:val="28"/>
        </w:rPr>
        <w:t xml:space="preserve">бюджета информации, указанной в </w:t>
      </w:r>
      <w:r w:rsidR="00127185">
        <w:rPr>
          <w:rFonts w:eastAsiaTheme="minorHAnsi"/>
          <w:szCs w:val="28"/>
        </w:rPr>
        <w:t xml:space="preserve">пунктах </w:t>
      </w:r>
      <w:r>
        <w:rPr>
          <w:rFonts w:eastAsiaTheme="minorHAnsi"/>
          <w:szCs w:val="28"/>
        </w:rPr>
        <w:t>9</w:t>
      </w:r>
      <w:r w:rsidRPr="001C2C19">
        <w:rPr>
          <w:rFonts w:eastAsiaTheme="minorHAnsi"/>
          <w:szCs w:val="28"/>
        </w:rPr>
        <w:t xml:space="preserve"> и </w:t>
      </w:r>
      <w:r>
        <w:rPr>
          <w:rFonts w:eastAsiaTheme="minorHAnsi"/>
          <w:szCs w:val="28"/>
        </w:rPr>
        <w:t>10</w:t>
      </w:r>
      <w:r w:rsidRPr="001C2C19">
        <w:rPr>
          <w:rFonts w:eastAsiaTheme="minorHAnsi"/>
          <w:szCs w:val="28"/>
        </w:rPr>
        <w:t xml:space="preserve"> настоящего Порядка, обеспечивает в автоматизированном режиме проверку наличия такой информации.</w:t>
      </w:r>
    </w:p>
    <w:p w:rsidR="00EE229B" w:rsidRPr="001C2C19" w:rsidRDefault="00EE229B" w:rsidP="0093653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93653D">
        <w:rPr>
          <w:rFonts w:eastAsiaTheme="minorHAnsi"/>
          <w:spacing w:val="-6"/>
          <w:szCs w:val="28"/>
        </w:rPr>
        <w:t xml:space="preserve">В случае положительного результата проверки, указанной в </w:t>
      </w:r>
      <w:hyperlink r:id="rId23" w:history="1">
        <w:r w:rsidRPr="0093653D">
          <w:rPr>
            <w:rFonts w:eastAsiaTheme="minorHAnsi"/>
            <w:spacing w:val="-6"/>
            <w:szCs w:val="28"/>
          </w:rPr>
          <w:t>пункте 1</w:t>
        </w:r>
      </w:hyperlink>
      <w:r w:rsidR="00127185">
        <w:rPr>
          <w:rFonts w:eastAsiaTheme="minorHAnsi"/>
          <w:spacing w:val="-6"/>
          <w:szCs w:val="28"/>
        </w:rPr>
        <w:t>7</w:t>
      </w:r>
      <w:r w:rsidRPr="001C2C19">
        <w:rPr>
          <w:rFonts w:eastAsiaTheme="minorHAnsi"/>
          <w:szCs w:val="28"/>
        </w:rPr>
        <w:t xml:space="preserve"> настоящего Порядка, информация, представленная участником процесса ведения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1C2C19">
        <w:rPr>
          <w:rFonts w:eastAsiaTheme="minorHAnsi"/>
          <w:szCs w:val="28"/>
        </w:rPr>
        <w:t xml:space="preserve">бюджета, образует </w:t>
      </w:r>
      <w:r w:rsidRPr="001C2C19">
        <w:rPr>
          <w:rFonts w:eastAsiaTheme="minorHAnsi"/>
          <w:szCs w:val="28"/>
        </w:rPr>
        <w:lastRenderedPageBreak/>
        <w:t xml:space="preserve">следующие реестровые записи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1C2C19">
        <w:rPr>
          <w:rFonts w:eastAsiaTheme="minorHAnsi"/>
          <w:szCs w:val="28"/>
        </w:rPr>
        <w:t>бюджета, которым департамент финансов присваивает уникальные номера:</w:t>
      </w:r>
    </w:p>
    <w:p w:rsidR="00EE229B" w:rsidRPr="001C2C19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1C2C19">
        <w:rPr>
          <w:rFonts w:eastAsiaTheme="minorHAnsi"/>
          <w:szCs w:val="28"/>
        </w:rPr>
        <w:t xml:space="preserve">в части информации, указанной в </w:t>
      </w:r>
      <w:r>
        <w:rPr>
          <w:rFonts w:eastAsiaTheme="minorHAnsi"/>
          <w:szCs w:val="28"/>
        </w:rPr>
        <w:t xml:space="preserve">пункте </w:t>
      </w:r>
      <w:hyperlink r:id="rId24" w:history="1">
        <w:r>
          <w:rPr>
            <w:rFonts w:eastAsiaTheme="minorHAnsi"/>
            <w:szCs w:val="28"/>
          </w:rPr>
          <w:t>9</w:t>
        </w:r>
      </w:hyperlink>
      <w:r w:rsidRPr="001C2C19">
        <w:rPr>
          <w:rFonts w:eastAsiaTheme="minorHAnsi"/>
          <w:szCs w:val="28"/>
        </w:rPr>
        <w:t xml:space="preserve"> настоящего Порядка,</w:t>
      </w:r>
      <w:r w:rsidR="0093653D">
        <w:rPr>
          <w:rFonts w:eastAsiaTheme="minorHAnsi"/>
          <w:szCs w:val="28"/>
        </w:rPr>
        <w:t xml:space="preserve"> – </w:t>
      </w:r>
      <w:r w:rsidRPr="001C2C19">
        <w:rPr>
          <w:rFonts w:eastAsiaTheme="minorHAnsi"/>
          <w:szCs w:val="28"/>
        </w:rPr>
        <w:t xml:space="preserve">реестровую запись источника дохода </w:t>
      </w:r>
      <w:r>
        <w:rPr>
          <w:rFonts w:eastAsiaTheme="minorHAnsi"/>
          <w:szCs w:val="28"/>
        </w:rPr>
        <w:t xml:space="preserve">городского </w:t>
      </w:r>
      <w:r w:rsidRPr="001C2C19">
        <w:rPr>
          <w:rFonts w:eastAsiaTheme="minorHAnsi"/>
          <w:szCs w:val="28"/>
        </w:rPr>
        <w:t xml:space="preserve">бюджета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1C2C19">
        <w:rPr>
          <w:rFonts w:eastAsiaTheme="minorHAnsi"/>
          <w:szCs w:val="28"/>
        </w:rPr>
        <w:t>бюджета;</w:t>
      </w:r>
    </w:p>
    <w:p w:rsidR="00EE229B" w:rsidRPr="001C2C19" w:rsidRDefault="00EE229B" w:rsidP="0093653D">
      <w:pPr>
        <w:pStyle w:val="a3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1C2C19">
        <w:rPr>
          <w:rFonts w:eastAsiaTheme="minorHAnsi"/>
          <w:szCs w:val="28"/>
        </w:rPr>
        <w:t xml:space="preserve">в части информации, указанной в </w:t>
      </w:r>
      <w:hyperlink r:id="rId25" w:history="1">
        <w:r w:rsidRPr="001C2C19">
          <w:rPr>
            <w:rFonts w:eastAsiaTheme="minorHAnsi"/>
            <w:szCs w:val="28"/>
          </w:rPr>
          <w:t xml:space="preserve">пункте </w:t>
        </w:r>
      </w:hyperlink>
      <w:r>
        <w:rPr>
          <w:rFonts w:eastAsiaTheme="minorHAnsi"/>
          <w:szCs w:val="28"/>
        </w:rPr>
        <w:t>10</w:t>
      </w:r>
      <w:r w:rsidRPr="001C2C19">
        <w:rPr>
          <w:rFonts w:eastAsiaTheme="minorHAnsi"/>
          <w:szCs w:val="28"/>
        </w:rPr>
        <w:t xml:space="preserve"> настоящего Порядка,</w:t>
      </w:r>
      <w:r w:rsidR="0093653D">
        <w:rPr>
          <w:rFonts w:eastAsiaTheme="minorHAnsi"/>
          <w:szCs w:val="28"/>
        </w:rPr>
        <w:t xml:space="preserve"> – </w:t>
      </w:r>
      <w:r w:rsidRPr="001C2C19">
        <w:rPr>
          <w:rFonts w:eastAsiaTheme="minorHAnsi"/>
          <w:szCs w:val="28"/>
        </w:rPr>
        <w:t xml:space="preserve">реестровую запись платежа по источнику дохода </w:t>
      </w:r>
      <w:r>
        <w:rPr>
          <w:rFonts w:eastAsiaTheme="minorHAnsi"/>
          <w:szCs w:val="28"/>
        </w:rPr>
        <w:t xml:space="preserve">городского </w:t>
      </w:r>
      <w:r w:rsidRPr="001C2C19">
        <w:rPr>
          <w:rFonts w:eastAsiaTheme="minorHAnsi"/>
          <w:szCs w:val="28"/>
        </w:rPr>
        <w:t xml:space="preserve">бюджета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1C2C19">
        <w:rPr>
          <w:rFonts w:eastAsiaTheme="minorHAnsi"/>
          <w:szCs w:val="28"/>
        </w:rPr>
        <w:t>бюджета.</w:t>
      </w:r>
    </w:p>
    <w:p w:rsidR="00EE229B" w:rsidRPr="001C2C19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1C2C19">
        <w:rPr>
          <w:rFonts w:eastAsiaTheme="minorHAnsi"/>
          <w:szCs w:val="28"/>
        </w:rPr>
        <w:t xml:space="preserve">При направлении участником процесса ведения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1C2C19">
        <w:rPr>
          <w:rFonts w:eastAsiaTheme="minorHAnsi"/>
          <w:szCs w:val="28"/>
        </w:rPr>
        <w:t xml:space="preserve">бюджета измененной информации, указанной в </w:t>
      </w:r>
      <w:r w:rsidR="00127185">
        <w:rPr>
          <w:rFonts w:eastAsiaTheme="minorHAnsi"/>
          <w:szCs w:val="28"/>
        </w:rPr>
        <w:t xml:space="preserve">пунктах </w:t>
      </w:r>
      <w:hyperlink r:id="rId26" w:history="1">
        <w:r>
          <w:rPr>
            <w:rFonts w:eastAsiaTheme="minorHAnsi"/>
            <w:szCs w:val="28"/>
          </w:rPr>
          <w:t>9</w:t>
        </w:r>
      </w:hyperlink>
      <w:r w:rsidRPr="001C2C19">
        <w:rPr>
          <w:rFonts w:eastAsiaTheme="minorHAnsi"/>
          <w:szCs w:val="28"/>
        </w:rPr>
        <w:t xml:space="preserve"> и </w:t>
      </w:r>
      <w:r>
        <w:rPr>
          <w:rFonts w:eastAsiaTheme="minorHAnsi"/>
          <w:szCs w:val="28"/>
        </w:rPr>
        <w:t>10</w:t>
      </w:r>
      <w:r w:rsidRPr="001C2C19">
        <w:rPr>
          <w:rFonts w:eastAsiaTheme="minorHAnsi"/>
          <w:szCs w:val="28"/>
        </w:rPr>
        <w:t xml:space="preserve"> настоящего Порядка, ранее образованные реестровые записи обновляются.</w:t>
      </w:r>
    </w:p>
    <w:p w:rsidR="00EE229B" w:rsidRPr="001C2C19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1C2C19">
        <w:rPr>
          <w:rFonts w:eastAsiaTheme="minorHAnsi"/>
          <w:szCs w:val="28"/>
        </w:rPr>
        <w:t xml:space="preserve">В случае отрицательного результата проверки, указанной в </w:t>
      </w:r>
      <w:hyperlink r:id="rId27" w:history="1">
        <w:r w:rsidRPr="00E106FC">
          <w:rPr>
            <w:rFonts w:eastAsiaTheme="minorHAnsi"/>
            <w:szCs w:val="28"/>
          </w:rPr>
          <w:t>пункте 1</w:t>
        </w:r>
      </w:hyperlink>
      <w:r w:rsidR="00127185">
        <w:rPr>
          <w:rFonts w:eastAsiaTheme="minorHAnsi"/>
          <w:szCs w:val="28"/>
        </w:rPr>
        <w:t>7</w:t>
      </w:r>
      <w:r w:rsidRPr="00E106FC">
        <w:rPr>
          <w:rFonts w:eastAsiaTheme="minorHAnsi"/>
          <w:szCs w:val="28"/>
        </w:rPr>
        <w:t xml:space="preserve"> настоящего Порядка, информация, представленная участником процесса ведения реестра источников доходов городского бюджета в соответствии с </w:t>
      </w:r>
      <w:hyperlink r:id="rId28" w:history="1">
        <w:r w:rsidRPr="00E106FC">
          <w:rPr>
            <w:rFonts w:eastAsiaTheme="minorHAnsi"/>
            <w:szCs w:val="28"/>
          </w:rPr>
          <w:t xml:space="preserve">пунктами </w:t>
        </w:r>
      </w:hyperlink>
      <w:r>
        <w:rPr>
          <w:rFonts w:eastAsiaTheme="minorHAnsi"/>
          <w:szCs w:val="28"/>
        </w:rPr>
        <w:t>9</w:t>
      </w:r>
      <w:r w:rsidRPr="00E106FC">
        <w:rPr>
          <w:rFonts w:eastAsiaTheme="minorHAnsi"/>
          <w:szCs w:val="28"/>
        </w:rPr>
        <w:t xml:space="preserve"> и </w:t>
      </w:r>
      <w:r>
        <w:rPr>
          <w:rFonts w:eastAsiaTheme="minorHAnsi"/>
          <w:szCs w:val="28"/>
        </w:rPr>
        <w:t>10</w:t>
      </w:r>
      <w:r w:rsidRPr="00E106FC">
        <w:rPr>
          <w:rFonts w:eastAsiaTheme="minorHAnsi"/>
          <w:szCs w:val="28"/>
        </w:rPr>
        <w:t xml:space="preserve"> настоящего Порядка, не образует (не обновляет) рее</w:t>
      </w:r>
      <w:r w:rsidRPr="001C2C19">
        <w:rPr>
          <w:rFonts w:eastAsiaTheme="minorHAnsi"/>
          <w:szCs w:val="28"/>
        </w:rPr>
        <w:t xml:space="preserve">стровые записи. В указанном случае департамент финансов в течение одного рабочего дня со дня представления участником процесса ведения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1C2C19">
        <w:rPr>
          <w:rFonts w:eastAsiaTheme="minorHAnsi"/>
          <w:szCs w:val="28"/>
        </w:rPr>
        <w:t>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EE229B" w:rsidRPr="0075362E" w:rsidRDefault="00EE229B" w:rsidP="0093653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75362E">
        <w:rPr>
          <w:rFonts w:eastAsiaTheme="minorHAnsi"/>
          <w:szCs w:val="28"/>
        </w:rPr>
        <w:t xml:space="preserve">В случае получения протокола, предусмотренного </w:t>
      </w:r>
      <w:hyperlink r:id="rId29" w:history="1">
        <w:r w:rsidRPr="0075362E">
          <w:rPr>
            <w:rFonts w:eastAsiaTheme="minorHAnsi"/>
            <w:szCs w:val="28"/>
          </w:rPr>
          <w:t xml:space="preserve">пунктом </w:t>
        </w:r>
      </w:hyperlink>
      <w:r w:rsidRPr="0075362E">
        <w:rPr>
          <w:rFonts w:eastAsiaTheme="minorHAnsi"/>
          <w:szCs w:val="28"/>
        </w:rPr>
        <w:t>1</w:t>
      </w:r>
      <w:r>
        <w:rPr>
          <w:rFonts w:eastAsiaTheme="minorHAnsi"/>
          <w:szCs w:val="28"/>
        </w:rPr>
        <w:t>6</w:t>
      </w:r>
      <w:r w:rsidRPr="0075362E">
        <w:rPr>
          <w:rFonts w:eastAsiaTheme="minorHAnsi"/>
          <w:szCs w:val="28"/>
        </w:rPr>
        <w:t xml:space="preserve"> настоящего Порядка, участник процесса ведения реестра источников доходов городского бюджета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городского бюджета.</w:t>
      </w:r>
    </w:p>
    <w:p w:rsidR="00EE229B" w:rsidRPr="00704409" w:rsidRDefault="00EE229B" w:rsidP="0093653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704409">
        <w:rPr>
          <w:rFonts w:eastAsiaTheme="minorHAnsi"/>
          <w:szCs w:val="28"/>
        </w:rPr>
        <w:t xml:space="preserve">Уникальный номер реестровой записи источника дохода бюджета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704409">
        <w:rPr>
          <w:rFonts w:eastAsiaTheme="minorHAnsi"/>
          <w:szCs w:val="28"/>
        </w:rPr>
        <w:t>бюджета имеет следующую структуру:</w:t>
      </w:r>
    </w:p>
    <w:p w:rsidR="00EE229B" w:rsidRPr="00704409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704409">
        <w:rPr>
          <w:rFonts w:eastAsiaTheme="minorHAnsi"/>
          <w:szCs w:val="28"/>
        </w:rPr>
        <w:t xml:space="preserve">1, 2, 3, 4, 5 разряды </w:t>
      </w:r>
      <w:r w:rsidR="0093653D">
        <w:rPr>
          <w:rFonts w:eastAsiaTheme="minorHAnsi"/>
          <w:szCs w:val="28"/>
        </w:rPr>
        <w:t>–</w:t>
      </w:r>
      <w:r w:rsidRPr="00704409">
        <w:rPr>
          <w:rFonts w:eastAsiaTheme="minorHAnsi"/>
          <w:szCs w:val="28"/>
        </w:rPr>
        <w:t xml:space="preserve"> коды группы дохода, подгруппы дохода и элемента дохода кода вида доходов бюджетов классификации доходов бюджета, соответствующие источнику дохода </w:t>
      </w:r>
      <w:r>
        <w:rPr>
          <w:rFonts w:eastAsiaTheme="minorHAnsi"/>
          <w:szCs w:val="28"/>
        </w:rPr>
        <w:t xml:space="preserve">городского </w:t>
      </w:r>
      <w:r w:rsidRPr="00704409">
        <w:rPr>
          <w:rFonts w:eastAsiaTheme="minorHAnsi"/>
          <w:szCs w:val="28"/>
        </w:rPr>
        <w:t>бюджета;</w:t>
      </w:r>
    </w:p>
    <w:p w:rsidR="00EE229B" w:rsidRPr="00704409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704409">
        <w:rPr>
          <w:rFonts w:eastAsiaTheme="minorHAnsi"/>
          <w:szCs w:val="28"/>
        </w:rPr>
        <w:t>6 разряд</w:t>
      </w:r>
      <w:r w:rsidR="0093653D">
        <w:rPr>
          <w:rFonts w:eastAsiaTheme="minorHAnsi"/>
          <w:szCs w:val="28"/>
        </w:rPr>
        <w:t xml:space="preserve"> – </w:t>
      </w:r>
      <w:r w:rsidRPr="00704409">
        <w:rPr>
          <w:rFonts w:eastAsiaTheme="minorHAnsi"/>
          <w:szCs w:val="28"/>
        </w:rPr>
        <w:t xml:space="preserve">код признака основания возникновения группы источника дохода бюджета, в которую входит источник дохода </w:t>
      </w:r>
      <w:r>
        <w:rPr>
          <w:rFonts w:eastAsiaTheme="minorHAnsi"/>
          <w:szCs w:val="28"/>
        </w:rPr>
        <w:t xml:space="preserve">городского </w:t>
      </w:r>
      <w:r w:rsidRPr="00704409">
        <w:rPr>
          <w:rFonts w:eastAsiaTheme="minorHAnsi"/>
          <w:szCs w:val="28"/>
        </w:rPr>
        <w:t>бюджета, в соответствии с перечнем источников доходов Российской Федерации;</w:t>
      </w:r>
    </w:p>
    <w:p w:rsidR="00EE229B" w:rsidRPr="00704409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704409">
        <w:rPr>
          <w:rFonts w:eastAsiaTheme="minorHAnsi"/>
          <w:szCs w:val="28"/>
        </w:rPr>
        <w:t>7, 8, 9, 10, 11, 12, 13, 14, 15, 16, 17, 18, 19, 20 разряды</w:t>
      </w:r>
      <w:r w:rsidR="0093653D">
        <w:rPr>
          <w:rFonts w:eastAsiaTheme="minorHAnsi"/>
          <w:szCs w:val="28"/>
        </w:rPr>
        <w:t xml:space="preserve"> – </w:t>
      </w:r>
      <w:r w:rsidRPr="00704409">
        <w:rPr>
          <w:rFonts w:eastAsiaTheme="minorHAnsi"/>
          <w:szCs w:val="28"/>
        </w:rPr>
        <w:t xml:space="preserve">идентификационный код источника дохода бюджета в соответствии с </w:t>
      </w:r>
      <w:proofErr w:type="spellStart"/>
      <w:r w:rsidRPr="00704409">
        <w:rPr>
          <w:rFonts w:eastAsiaTheme="minorHAnsi"/>
          <w:szCs w:val="28"/>
        </w:rPr>
        <w:t>переч</w:t>
      </w:r>
      <w:proofErr w:type="spellEnd"/>
      <w:r w:rsidR="0093653D">
        <w:rPr>
          <w:rFonts w:eastAsiaTheme="minorHAnsi"/>
          <w:szCs w:val="28"/>
        </w:rPr>
        <w:t>-</w:t>
      </w:r>
      <w:r w:rsidRPr="00704409">
        <w:rPr>
          <w:rFonts w:eastAsiaTheme="minorHAnsi"/>
          <w:szCs w:val="28"/>
        </w:rPr>
        <w:t>нем источников доходов Российской Федерации;</w:t>
      </w:r>
    </w:p>
    <w:p w:rsidR="00EE229B" w:rsidRPr="00704409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704409">
        <w:rPr>
          <w:rFonts w:eastAsiaTheme="minorHAnsi"/>
          <w:szCs w:val="28"/>
        </w:rPr>
        <w:t>21 разряд</w:t>
      </w:r>
      <w:r w:rsidR="0093653D">
        <w:rPr>
          <w:rFonts w:eastAsiaTheme="minorHAnsi"/>
          <w:szCs w:val="28"/>
        </w:rPr>
        <w:t xml:space="preserve"> – </w:t>
      </w:r>
      <w:r w:rsidRPr="00704409">
        <w:rPr>
          <w:rFonts w:eastAsiaTheme="minorHAnsi"/>
          <w:szCs w:val="28"/>
        </w:rPr>
        <w:t xml:space="preserve">код признака назначения использования реестровой записи источника дохода </w:t>
      </w:r>
      <w:r>
        <w:rPr>
          <w:rFonts w:eastAsiaTheme="minorHAnsi"/>
          <w:szCs w:val="28"/>
        </w:rPr>
        <w:t xml:space="preserve">городского </w:t>
      </w:r>
      <w:r w:rsidRPr="00704409">
        <w:rPr>
          <w:rFonts w:eastAsiaTheme="minorHAnsi"/>
          <w:szCs w:val="28"/>
        </w:rPr>
        <w:t xml:space="preserve">бюджета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704409">
        <w:rPr>
          <w:rFonts w:eastAsiaTheme="minorHAnsi"/>
          <w:szCs w:val="28"/>
        </w:rPr>
        <w:t>бюджета, принимающий следующие значения:</w:t>
      </w:r>
    </w:p>
    <w:p w:rsidR="00EE229B" w:rsidRPr="00704409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704409">
        <w:rPr>
          <w:rFonts w:eastAsiaTheme="minorHAnsi"/>
          <w:szCs w:val="28"/>
        </w:rPr>
        <w:t>1</w:t>
      </w:r>
      <w:r w:rsidR="0093653D">
        <w:rPr>
          <w:rFonts w:eastAsiaTheme="minorHAnsi"/>
          <w:szCs w:val="28"/>
        </w:rPr>
        <w:t xml:space="preserve"> – </w:t>
      </w:r>
      <w:r w:rsidRPr="00704409">
        <w:rPr>
          <w:rFonts w:eastAsiaTheme="minorHAnsi"/>
          <w:szCs w:val="28"/>
        </w:rPr>
        <w:t xml:space="preserve">в рамках исполнения решения о </w:t>
      </w:r>
      <w:r>
        <w:rPr>
          <w:rFonts w:eastAsiaTheme="minorHAnsi"/>
          <w:szCs w:val="28"/>
        </w:rPr>
        <w:t xml:space="preserve">городском </w:t>
      </w:r>
      <w:r w:rsidRPr="00704409">
        <w:rPr>
          <w:rFonts w:eastAsiaTheme="minorHAnsi"/>
          <w:szCs w:val="28"/>
        </w:rPr>
        <w:t>бюджете,</w:t>
      </w:r>
    </w:p>
    <w:p w:rsidR="00EE229B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704409">
        <w:rPr>
          <w:rFonts w:eastAsiaTheme="minorHAnsi"/>
          <w:szCs w:val="28"/>
        </w:rPr>
        <w:lastRenderedPageBreak/>
        <w:t>0</w:t>
      </w:r>
      <w:r w:rsidR="0093653D">
        <w:rPr>
          <w:rFonts w:eastAsiaTheme="minorHAnsi"/>
          <w:szCs w:val="28"/>
        </w:rPr>
        <w:t xml:space="preserve"> – </w:t>
      </w:r>
      <w:r w:rsidRPr="00704409">
        <w:rPr>
          <w:rFonts w:eastAsiaTheme="minorHAnsi"/>
          <w:szCs w:val="28"/>
        </w:rPr>
        <w:t xml:space="preserve">в рамках составления и утверждения решения о </w:t>
      </w:r>
      <w:r>
        <w:rPr>
          <w:rFonts w:eastAsiaTheme="minorHAnsi"/>
          <w:szCs w:val="28"/>
        </w:rPr>
        <w:t xml:space="preserve">городском </w:t>
      </w:r>
      <w:proofErr w:type="spellStart"/>
      <w:r w:rsidRPr="00704409">
        <w:rPr>
          <w:rFonts w:eastAsiaTheme="minorHAnsi"/>
          <w:szCs w:val="28"/>
        </w:rPr>
        <w:t>бюд</w:t>
      </w:r>
      <w:proofErr w:type="spellEnd"/>
      <w:r w:rsidR="0093653D">
        <w:rPr>
          <w:rFonts w:eastAsiaTheme="minorHAnsi"/>
          <w:szCs w:val="28"/>
        </w:rPr>
        <w:t>-</w:t>
      </w:r>
      <w:r w:rsidRPr="00704409">
        <w:rPr>
          <w:rFonts w:eastAsiaTheme="minorHAnsi"/>
          <w:szCs w:val="28"/>
        </w:rPr>
        <w:t>жете;</w:t>
      </w:r>
    </w:p>
    <w:p w:rsidR="00EE229B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0D4A56">
        <w:rPr>
          <w:rFonts w:eastAsiaTheme="minorHAnsi"/>
          <w:szCs w:val="28"/>
        </w:rPr>
        <w:t>22, 23 разряды</w:t>
      </w:r>
      <w:r w:rsidR="0093653D">
        <w:rPr>
          <w:rFonts w:eastAsiaTheme="minorHAnsi"/>
          <w:szCs w:val="28"/>
        </w:rPr>
        <w:t xml:space="preserve"> – </w:t>
      </w:r>
      <w:r w:rsidRPr="000D4A56">
        <w:rPr>
          <w:rFonts w:eastAsiaTheme="minorHAnsi"/>
          <w:szCs w:val="28"/>
        </w:rPr>
        <w:t>последние две цифры года формирования реестровой записи источника дохода бюджета реестра источников доходов</w:t>
      </w:r>
      <w:r>
        <w:rPr>
          <w:rFonts w:eastAsiaTheme="minorHAnsi"/>
          <w:szCs w:val="28"/>
        </w:rPr>
        <w:t xml:space="preserve"> городского </w:t>
      </w:r>
      <w:r w:rsidRPr="000D4A56">
        <w:rPr>
          <w:rFonts w:eastAsiaTheme="minorHAnsi"/>
          <w:szCs w:val="28"/>
        </w:rPr>
        <w:t xml:space="preserve">бюджета, в случае если 21 разряд принимает значение 1, или последние две цифры очередного финансового года, на который составляется решение </w:t>
      </w:r>
      <w:r w:rsidR="0093653D">
        <w:rPr>
          <w:rFonts w:eastAsiaTheme="minorHAnsi"/>
          <w:szCs w:val="28"/>
        </w:rPr>
        <w:br/>
      </w:r>
      <w:r w:rsidRPr="000D4A56">
        <w:rPr>
          <w:rFonts w:eastAsiaTheme="minorHAnsi"/>
          <w:szCs w:val="28"/>
        </w:rPr>
        <w:t xml:space="preserve">о </w:t>
      </w:r>
      <w:r>
        <w:rPr>
          <w:rFonts w:eastAsiaTheme="minorHAnsi"/>
          <w:szCs w:val="28"/>
        </w:rPr>
        <w:t xml:space="preserve">городском </w:t>
      </w:r>
      <w:r w:rsidRPr="000D4A56">
        <w:rPr>
          <w:rFonts w:eastAsiaTheme="minorHAnsi"/>
          <w:szCs w:val="28"/>
        </w:rPr>
        <w:t>бюджете, в случае если 21 разряд принимает значение 0;</w:t>
      </w:r>
    </w:p>
    <w:p w:rsidR="00EE229B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0D4A56">
        <w:rPr>
          <w:rFonts w:eastAsiaTheme="minorHAnsi"/>
          <w:szCs w:val="28"/>
        </w:rPr>
        <w:t>24, 25, 26, 27 разряды</w:t>
      </w:r>
      <w:r w:rsidR="0093653D">
        <w:rPr>
          <w:rFonts w:eastAsiaTheme="minorHAnsi"/>
          <w:szCs w:val="28"/>
        </w:rPr>
        <w:t xml:space="preserve"> – </w:t>
      </w:r>
      <w:r w:rsidRPr="000D4A56">
        <w:rPr>
          <w:rFonts w:eastAsiaTheme="minorHAnsi"/>
          <w:szCs w:val="28"/>
        </w:rPr>
        <w:t xml:space="preserve">порядковый номер версии реестровой записи источника дохода бюджета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0D4A56">
        <w:rPr>
          <w:rFonts w:eastAsiaTheme="minorHAnsi"/>
          <w:szCs w:val="28"/>
        </w:rPr>
        <w:t>бюджета.</w:t>
      </w:r>
    </w:p>
    <w:p w:rsidR="00EE229B" w:rsidRPr="000D4A56" w:rsidRDefault="00EE229B" w:rsidP="0093653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0D4A56">
        <w:rPr>
          <w:rFonts w:eastAsiaTheme="minorHAnsi"/>
          <w:szCs w:val="28"/>
        </w:rPr>
        <w:t xml:space="preserve">Уникальный номер реестровой записи платежа по источнику дохода бюджета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0D4A56">
        <w:rPr>
          <w:rFonts w:eastAsiaTheme="minorHAnsi"/>
          <w:szCs w:val="28"/>
        </w:rPr>
        <w:t>бюджета имеет следующую структуру:</w:t>
      </w:r>
    </w:p>
    <w:p w:rsidR="00EE229B" w:rsidRPr="000D4A56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0D4A56">
        <w:rPr>
          <w:rFonts w:eastAsiaTheme="minorHAnsi"/>
          <w:szCs w:val="28"/>
        </w:rPr>
        <w:t>1, 2, 3, 4, 5 разряды</w:t>
      </w:r>
      <w:r w:rsidR="0093653D">
        <w:rPr>
          <w:rFonts w:eastAsiaTheme="minorHAnsi"/>
          <w:szCs w:val="28"/>
        </w:rPr>
        <w:t xml:space="preserve"> – </w:t>
      </w:r>
      <w:r w:rsidRPr="000D4A56">
        <w:rPr>
          <w:rFonts w:eastAsiaTheme="minorHAnsi"/>
          <w:szCs w:val="28"/>
        </w:rPr>
        <w:t xml:space="preserve">коды группы дохода, подгруппы дохода и элемента дохода кода вида доходов бюджетов классификации доходов бюджета, соответствующие источнику дохода </w:t>
      </w:r>
      <w:r>
        <w:rPr>
          <w:rFonts w:eastAsiaTheme="minorHAnsi"/>
          <w:szCs w:val="28"/>
        </w:rPr>
        <w:t xml:space="preserve">городского </w:t>
      </w:r>
      <w:r w:rsidRPr="000D4A56">
        <w:rPr>
          <w:rFonts w:eastAsiaTheme="minorHAnsi"/>
          <w:szCs w:val="28"/>
        </w:rPr>
        <w:t>бюджета;</w:t>
      </w:r>
    </w:p>
    <w:p w:rsidR="00EE229B" w:rsidRPr="000D4A56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0D4A56">
        <w:rPr>
          <w:rFonts w:eastAsiaTheme="minorHAnsi"/>
          <w:szCs w:val="28"/>
        </w:rPr>
        <w:t>6 разряд</w:t>
      </w:r>
      <w:r w:rsidR="0093653D">
        <w:rPr>
          <w:rFonts w:eastAsiaTheme="minorHAnsi"/>
          <w:szCs w:val="28"/>
        </w:rPr>
        <w:t xml:space="preserve"> – </w:t>
      </w:r>
      <w:r w:rsidRPr="000D4A56">
        <w:rPr>
          <w:rFonts w:eastAsiaTheme="minorHAnsi"/>
          <w:szCs w:val="28"/>
        </w:rPr>
        <w:t xml:space="preserve">код признака основания возникновения группы источника дохода бюджета, в которую входит источник дохода </w:t>
      </w:r>
      <w:r>
        <w:rPr>
          <w:rFonts w:eastAsiaTheme="minorHAnsi"/>
          <w:szCs w:val="28"/>
        </w:rPr>
        <w:t xml:space="preserve">городского </w:t>
      </w:r>
      <w:r w:rsidRPr="000D4A56">
        <w:rPr>
          <w:rFonts w:eastAsiaTheme="minorHAnsi"/>
          <w:szCs w:val="28"/>
        </w:rPr>
        <w:t>бюджета, в соответствии с перечнем источников доходов Российской Федерации;</w:t>
      </w:r>
    </w:p>
    <w:p w:rsidR="00EE229B" w:rsidRPr="000D4A56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0D4A56">
        <w:rPr>
          <w:rFonts w:eastAsiaTheme="minorHAnsi"/>
          <w:szCs w:val="28"/>
        </w:rPr>
        <w:t>7, 8, 9, 10, 11, 12, 13, 14, 15, 16, 17, 18, 19, 20 разряды</w:t>
      </w:r>
      <w:r w:rsidR="0093653D">
        <w:rPr>
          <w:rFonts w:eastAsiaTheme="minorHAnsi"/>
          <w:szCs w:val="28"/>
        </w:rPr>
        <w:t xml:space="preserve"> – </w:t>
      </w:r>
      <w:r w:rsidRPr="000D4A56">
        <w:rPr>
          <w:rFonts w:eastAsiaTheme="minorHAnsi"/>
          <w:szCs w:val="28"/>
        </w:rPr>
        <w:t xml:space="preserve">идентификационный код источника дохода бюджета в соответствии с </w:t>
      </w:r>
      <w:proofErr w:type="spellStart"/>
      <w:r w:rsidRPr="000D4A56">
        <w:rPr>
          <w:rFonts w:eastAsiaTheme="minorHAnsi"/>
          <w:szCs w:val="28"/>
        </w:rPr>
        <w:t>переч</w:t>
      </w:r>
      <w:proofErr w:type="spellEnd"/>
      <w:r w:rsidR="0093653D">
        <w:rPr>
          <w:rFonts w:eastAsiaTheme="minorHAnsi"/>
          <w:szCs w:val="28"/>
        </w:rPr>
        <w:t>-</w:t>
      </w:r>
      <w:r w:rsidRPr="000D4A56">
        <w:rPr>
          <w:rFonts w:eastAsiaTheme="minorHAnsi"/>
          <w:szCs w:val="28"/>
        </w:rPr>
        <w:t>нем источников доходов Российской Федерации;</w:t>
      </w:r>
    </w:p>
    <w:p w:rsidR="00EE229B" w:rsidRPr="000D4A56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0D4A56">
        <w:rPr>
          <w:rFonts w:eastAsiaTheme="minorHAnsi"/>
          <w:szCs w:val="28"/>
        </w:rPr>
        <w:t>21, 22, 23, 24, 25, 26, 27, 28 разряды</w:t>
      </w:r>
      <w:r w:rsidR="0093653D">
        <w:rPr>
          <w:rFonts w:eastAsiaTheme="minorHAnsi"/>
          <w:szCs w:val="28"/>
        </w:rPr>
        <w:t xml:space="preserve"> – </w:t>
      </w:r>
      <w:r w:rsidRPr="000D4A56">
        <w:rPr>
          <w:rFonts w:eastAsiaTheme="minorHAnsi"/>
          <w:szCs w:val="28"/>
        </w:rPr>
        <w:t xml:space="preserve">уникальный код администратора дохода </w:t>
      </w:r>
      <w:r>
        <w:rPr>
          <w:rFonts w:eastAsiaTheme="minorHAnsi"/>
          <w:szCs w:val="28"/>
        </w:rPr>
        <w:t xml:space="preserve">городского </w:t>
      </w:r>
      <w:r w:rsidRPr="000D4A56">
        <w:rPr>
          <w:rFonts w:eastAsiaTheme="minorHAnsi"/>
          <w:szCs w:val="28"/>
        </w:rPr>
        <w:t xml:space="preserve">бюджета по источнику дохода бюджета в соответствии </w:t>
      </w:r>
      <w:r w:rsidR="0093653D">
        <w:rPr>
          <w:rFonts w:eastAsiaTheme="minorHAnsi"/>
          <w:szCs w:val="28"/>
        </w:rPr>
        <w:br/>
      </w:r>
      <w:r w:rsidRPr="000D4A56">
        <w:rPr>
          <w:rFonts w:eastAsiaTheme="minorHAnsi"/>
          <w:szCs w:val="28"/>
        </w:rPr>
        <w:t xml:space="preserve">с реестром участников бюджетного процесса, а также юридических лиц, </w:t>
      </w:r>
      <w:r w:rsidR="0093653D">
        <w:rPr>
          <w:rFonts w:eastAsiaTheme="minorHAnsi"/>
          <w:szCs w:val="28"/>
        </w:rPr>
        <w:br/>
      </w:r>
      <w:r w:rsidRPr="000D4A56">
        <w:rPr>
          <w:rFonts w:eastAsiaTheme="minorHAnsi"/>
          <w:szCs w:val="28"/>
        </w:rPr>
        <w:t xml:space="preserve">не являющихся участниками бюджетного процесса, присвоенный в </w:t>
      </w:r>
      <w:proofErr w:type="spellStart"/>
      <w:r w:rsidRPr="000D4A56">
        <w:rPr>
          <w:rFonts w:eastAsiaTheme="minorHAnsi"/>
          <w:szCs w:val="28"/>
        </w:rPr>
        <w:t>установ</w:t>
      </w:r>
      <w:proofErr w:type="spellEnd"/>
      <w:r w:rsidR="0093653D">
        <w:rPr>
          <w:rFonts w:eastAsiaTheme="minorHAnsi"/>
          <w:szCs w:val="28"/>
        </w:rPr>
        <w:t>-</w:t>
      </w:r>
      <w:r w:rsidRPr="000D4A56">
        <w:rPr>
          <w:rFonts w:eastAsiaTheme="minorHAnsi"/>
          <w:szCs w:val="28"/>
        </w:rPr>
        <w:t>ленном порядке;</w:t>
      </w:r>
    </w:p>
    <w:p w:rsidR="00EE229B" w:rsidRPr="000D4A56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0D4A56">
        <w:rPr>
          <w:rFonts w:eastAsiaTheme="minorHAnsi"/>
          <w:szCs w:val="28"/>
        </w:rPr>
        <w:t>29 разряд</w:t>
      </w:r>
      <w:r w:rsidR="0093653D">
        <w:rPr>
          <w:rFonts w:eastAsiaTheme="minorHAnsi"/>
          <w:szCs w:val="28"/>
        </w:rPr>
        <w:t xml:space="preserve"> – </w:t>
      </w:r>
      <w:r w:rsidRPr="000D4A56">
        <w:rPr>
          <w:rFonts w:eastAsiaTheme="minorHAnsi"/>
          <w:szCs w:val="28"/>
        </w:rPr>
        <w:t xml:space="preserve">код признака назначения использования реестровой записи платежа по источнику дохода бюджета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0D4A56">
        <w:rPr>
          <w:rFonts w:eastAsiaTheme="minorHAnsi"/>
          <w:szCs w:val="28"/>
        </w:rPr>
        <w:t>бюджета, принимающий значение 1;</w:t>
      </w:r>
    </w:p>
    <w:p w:rsidR="00EE229B" w:rsidRPr="000D4A56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0D4A56">
        <w:rPr>
          <w:rFonts w:eastAsiaTheme="minorHAnsi"/>
          <w:szCs w:val="28"/>
        </w:rPr>
        <w:t>30, 31 разряды</w:t>
      </w:r>
      <w:r w:rsidR="0093653D">
        <w:rPr>
          <w:rFonts w:eastAsiaTheme="minorHAnsi"/>
          <w:szCs w:val="28"/>
        </w:rPr>
        <w:t xml:space="preserve"> – </w:t>
      </w:r>
      <w:r w:rsidRPr="000D4A56">
        <w:rPr>
          <w:rFonts w:eastAsiaTheme="minorHAnsi"/>
          <w:szCs w:val="28"/>
        </w:rPr>
        <w:t xml:space="preserve">последние две цифры года формирования реестровой записи платежа по источнику дохода бюджета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0D4A56">
        <w:rPr>
          <w:rFonts w:eastAsiaTheme="minorHAnsi"/>
          <w:szCs w:val="28"/>
        </w:rPr>
        <w:t>бюджета;</w:t>
      </w:r>
    </w:p>
    <w:p w:rsidR="00EE229B" w:rsidRPr="000D4A56" w:rsidRDefault="00EE229B" w:rsidP="0093653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Cs w:val="28"/>
        </w:rPr>
      </w:pPr>
      <w:r w:rsidRPr="000D4A56">
        <w:rPr>
          <w:rFonts w:eastAsiaTheme="minorHAnsi"/>
          <w:szCs w:val="28"/>
        </w:rPr>
        <w:t>32, 33, 34, 35 разряды</w:t>
      </w:r>
      <w:r w:rsidR="0093653D">
        <w:rPr>
          <w:rFonts w:eastAsiaTheme="minorHAnsi"/>
          <w:szCs w:val="28"/>
        </w:rPr>
        <w:t xml:space="preserve"> – </w:t>
      </w:r>
      <w:r w:rsidRPr="000D4A56">
        <w:rPr>
          <w:rFonts w:eastAsiaTheme="minorHAnsi"/>
          <w:szCs w:val="28"/>
        </w:rPr>
        <w:t xml:space="preserve">порядковый номер версии реестровой записи платежа по источнику дохода бюджета реестра источников доходов </w:t>
      </w:r>
      <w:r>
        <w:rPr>
          <w:rFonts w:eastAsiaTheme="minorHAnsi"/>
          <w:szCs w:val="28"/>
        </w:rPr>
        <w:t xml:space="preserve">городского </w:t>
      </w:r>
      <w:r w:rsidRPr="000D4A56">
        <w:rPr>
          <w:rFonts w:eastAsiaTheme="minorHAnsi"/>
          <w:szCs w:val="28"/>
        </w:rPr>
        <w:t>бюджета.</w:t>
      </w:r>
    </w:p>
    <w:p w:rsidR="00570BF9" w:rsidRDefault="00EE229B" w:rsidP="0093653D">
      <w:pPr>
        <w:tabs>
          <w:tab w:val="left" w:pos="993"/>
          <w:tab w:val="left" w:pos="8364"/>
        </w:tabs>
        <w:ind w:firstLine="709"/>
        <w:jc w:val="both"/>
        <w:rPr>
          <w:rFonts w:eastAsiaTheme="minorHAnsi"/>
          <w:szCs w:val="28"/>
        </w:rPr>
      </w:pPr>
      <w:r w:rsidRPr="0093653D">
        <w:rPr>
          <w:rFonts w:eastAsiaTheme="minorHAnsi"/>
          <w:spacing w:val="-6"/>
          <w:szCs w:val="28"/>
        </w:rPr>
        <w:t xml:space="preserve"> Реестр источников доходов городского бюджета  направляется в составе</w:t>
      </w:r>
      <w:r w:rsidRPr="00B64E88">
        <w:rPr>
          <w:rFonts w:eastAsiaTheme="minorHAnsi"/>
          <w:szCs w:val="28"/>
        </w:rPr>
        <w:t xml:space="preserve"> документов и материалов, представляемых одновременно с проектом решения о городском бюджете, в Архангельскую городскую Думу по </w:t>
      </w:r>
      <w:proofErr w:type="spellStart"/>
      <w:r w:rsidRPr="00B64E88">
        <w:rPr>
          <w:rFonts w:eastAsiaTheme="minorHAnsi"/>
          <w:szCs w:val="28"/>
        </w:rPr>
        <w:t>прила</w:t>
      </w:r>
      <w:r w:rsidR="0093653D">
        <w:rPr>
          <w:rFonts w:eastAsiaTheme="minorHAnsi"/>
          <w:szCs w:val="28"/>
        </w:rPr>
        <w:t>-</w:t>
      </w:r>
      <w:r w:rsidRPr="00B64E88">
        <w:rPr>
          <w:rFonts w:eastAsiaTheme="minorHAnsi"/>
          <w:szCs w:val="28"/>
        </w:rPr>
        <w:t>гаемой</w:t>
      </w:r>
      <w:proofErr w:type="spellEnd"/>
      <w:r w:rsidRPr="00B64E88">
        <w:rPr>
          <w:rFonts w:eastAsiaTheme="minorHAnsi"/>
          <w:szCs w:val="28"/>
        </w:rPr>
        <w:t xml:space="preserve"> форме.</w:t>
      </w:r>
    </w:p>
    <w:p w:rsidR="0093653D" w:rsidRDefault="0093653D" w:rsidP="0093653D">
      <w:pPr>
        <w:tabs>
          <w:tab w:val="left" w:pos="993"/>
          <w:tab w:val="left" w:pos="8364"/>
        </w:tabs>
        <w:ind w:firstLine="709"/>
        <w:jc w:val="both"/>
        <w:rPr>
          <w:rFonts w:eastAsiaTheme="minorHAnsi"/>
          <w:szCs w:val="28"/>
        </w:rPr>
      </w:pPr>
    </w:p>
    <w:p w:rsidR="0093653D" w:rsidRDefault="0093653D" w:rsidP="0093653D">
      <w:pPr>
        <w:tabs>
          <w:tab w:val="left" w:pos="993"/>
          <w:tab w:val="left" w:pos="8364"/>
        </w:tabs>
        <w:ind w:firstLine="709"/>
        <w:jc w:val="both"/>
        <w:rPr>
          <w:rFonts w:eastAsiaTheme="minorHAnsi"/>
          <w:szCs w:val="28"/>
        </w:rPr>
      </w:pPr>
    </w:p>
    <w:p w:rsidR="0093653D" w:rsidRDefault="0093653D" w:rsidP="0093653D">
      <w:pPr>
        <w:tabs>
          <w:tab w:val="left" w:pos="993"/>
          <w:tab w:val="left" w:pos="8364"/>
        </w:tabs>
        <w:jc w:val="center"/>
        <w:rPr>
          <w:rFonts w:eastAsiaTheme="minorHAnsi"/>
          <w:szCs w:val="28"/>
        </w:rPr>
        <w:sectPr w:rsidR="0093653D" w:rsidSect="002758E7">
          <w:headerReference w:type="default" r:id="rId3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eastAsiaTheme="minorHAnsi"/>
          <w:szCs w:val="28"/>
        </w:rPr>
        <w:t>____________</w:t>
      </w:r>
    </w:p>
    <w:p w:rsidR="0093653D" w:rsidRPr="00BC5AB1" w:rsidRDefault="0093653D" w:rsidP="0093653D">
      <w:pPr>
        <w:autoSpaceDE w:val="0"/>
        <w:autoSpaceDN w:val="0"/>
        <w:adjustRightInd w:val="0"/>
        <w:ind w:left="10773" w:right="-31"/>
        <w:jc w:val="center"/>
        <w:rPr>
          <w:sz w:val="24"/>
          <w:szCs w:val="24"/>
        </w:rPr>
      </w:pPr>
      <w:r w:rsidRPr="00BC5AB1">
        <w:rPr>
          <w:sz w:val="24"/>
          <w:szCs w:val="24"/>
        </w:rPr>
        <w:lastRenderedPageBreak/>
        <w:t>ПРИЛОЖЕНИЕ</w:t>
      </w:r>
    </w:p>
    <w:p w:rsidR="00587854" w:rsidRPr="00587854" w:rsidRDefault="0093653D" w:rsidP="00587854">
      <w:pPr>
        <w:autoSpaceDE w:val="0"/>
        <w:autoSpaceDN w:val="0"/>
        <w:adjustRightInd w:val="0"/>
        <w:ind w:left="10773" w:right="-31"/>
        <w:jc w:val="center"/>
        <w:rPr>
          <w:sz w:val="24"/>
          <w:szCs w:val="24"/>
        </w:rPr>
      </w:pPr>
      <w:r w:rsidRPr="00BC5AB1">
        <w:rPr>
          <w:sz w:val="24"/>
          <w:szCs w:val="24"/>
        </w:rPr>
        <w:t xml:space="preserve">к </w:t>
      </w:r>
      <w:r w:rsidR="00587854" w:rsidRPr="00587854">
        <w:rPr>
          <w:sz w:val="24"/>
          <w:szCs w:val="24"/>
        </w:rPr>
        <w:t>Порядк</w:t>
      </w:r>
      <w:r w:rsidR="00587854">
        <w:rPr>
          <w:sz w:val="24"/>
          <w:szCs w:val="24"/>
        </w:rPr>
        <w:t>у</w:t>
      </w:r>
      <w:r w:rsidR="00587854" w:rsidRPr="00587854">
        <w:rPr>
          <w:sz w:val="24"/>
          <w:szCs w:val="24"/>
        </w:rPr>
        <w:t xml:space="preserve"> формирования и ведения </w:t>
      </w:r>
    </w:p>
    <w:p w:rsidR="0093653D" w:rsidRPr="00BC5AB1" w:rsidRDefault="00587854" w:rsidP="00587854">
      <w:pPr>
        <w:autoSpaceDE w:val="0"/>
        <w:autoSpaceDN w:val="0"/>
        <w:adjustRightInd w:val="0"/>
        <w:ind w:left="10773" w:right="-31"/>
        <w:jc w:val="center"/>
        <w:rPr>
          <w:sz w:val="24"/>
          <w:szCs w:val="24"/>
        </w:rPr>
      </w:pPr>
      <w:r w:rsidRPr="00587854">
        <w:rPr>
          <w:sz w:val="24"/>
          <w:szCs w:val="24"/>
        </w:rPr>
        <w:t>реестра источников доходов городского бюджета</w:t>
      </w:r>
    </w:p>
    <w:p w:rsidR="0093653D" w:rsidRPr="00BC5AB1" w:rsidRDefault="0093653D" w:rsidP="0093653D">
      <w:pPr>
        <w:autoSpaceDE w:val="0"/>
        <w:autoSpaceDN w:val="0"/>
        <w:adjustRightInd w:val="0"/>
        <w:ind w:right="-31"/>
        <w:jc w:val="center"/>
        <w:rPr>
          <w:sz w:val="24"/>
          <w:szCs w:val="24"/>
        </w:rPr>
      </w:pPr>
    </w:p>
    <w:p w:rsidR="0093653D" w:rsidRPr="0093653D" w:rsidRDefault="0093653D" w:rsidP="0093653D">
      <w:pPr>
        <w:autoSpaceDE w:val="0"/>
        <w:autoSpaceDN w:val="0"/>
        <w:adjustRightInd w:val="0"/>
        <w:ind w:right="-31"/>
        <w:jc w:val="center"/>
        <w:rPr>
          <w:rFonts w:eastAsiaTheme="minorHAnsi"/>
          <w:b/>
          <w:sz w:val="24"/>
          <w:szCs w:val="24"/>
          <w:lang w:eastAsia="en-US"/>
        </w:rPr>
      </w:pPr>
      <w:r w:rsidRPr="0093653D">
        <w:rPr>
          <w:rFonts w:eastAsiaTheme="minorHAnsi"/>
          <w:b/>
          <w:sz w:val="24"/>
          <w:szCs w:val="24"/>
          <w:lang w:eastAsia="en-US"/>
        </w:rPr>
        <w:t>РЕЕСТР</w:t>
      </w:r>
    </w:p>
    <w:p w:rsidR="0093653D" w:rsidRPr="0093653D" w:rsidRDefault="0093653D" w:rsidP="0093653D">
      <w:pPr>
        <w:autoSpaceDE w:val="0"/>
        <w:autoSpaceDN w:val="0"/>
        <w:adjustRightInd w:val="0"/>
        <w:ind w:right="-31"/>
        <w:jc w:val="center"/>
        <w:rPr>
          <w:rFonts w:eastAsiaTheme="minorHAnsi"/>
          <w:b/>
          <w:sz w:val="24"/>
          <w:szCs w:val="24"/>
          <w:lang w:eastAsia="en-US"/>
        </w:rPr>
      </w:pPr>
      <w:r w:rsidRPr="0093653D">
        <w:rPr>
          <w:rFonts w:eastAsiaTheme="minorHAnsi"/>
          <w:b/>
          <w:sz w:val="24"/>
          <w:szCs w:val="24"/>
          <w:lang w:eastAsia="en-US"/>
        </w:rPr>
        <w:t>источников доходов городского бюджета</w:t>
      </w:r>
    </w:p>
    <w:p w:rsidR="0093653D" w:rsidRPr="0093653D" w:rsidRDefault="0093653D" w:rsidP="0093653D">
      <w:pPr>
        <w:autoSpaceDE w:val="0"/>
        <w:autoSpaceDN w:val="0"/>
        <w:adjustRightInd w:val="0"/>
        <w:ind w:right="-31"/>
        <w:jc w:val="center"/>
        <w:rPr>
          <w:rFonts w:eastAsiaTheme="minorHAnsi"/>
          <w:b/>
          <w:sz w:val="24"/>
          <w:szCs w:val="24"/>
          <w:lang w:eastAsia="en-US"/>
        </w:rPr>
      </w:pPr>
      <w:r w:rsidRPr="0093653D">
        <w:rPr>
          <w:rFonts w:eastAsiaTheme="minorHAnsi"/>
          <w:b/>
          <w:sz w:val="24"/>
          <w:szCs w:val="24"/>
          <w:lang w:eastAsia="en-US"/>
        </w:rPr>
        <w:t>на 20__ год и на плановый период 20_ и 20__годов</w:t>
      </w:r>
    </w:p>
    <w:p w:rsidR="0093653D" w:rsidRPr="00BC5AB1" w:rsidRDefault="0093653D" w:rsidP="0093653D">
      <w:pPr>
        <w:autoSpaceDE w:val="0"/>
        <w:autoSpaceDN w:val="0"/>
        <w:adjustRightInd w:val="0"/>
        <w:ind w:right="-31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93653D" w:rsidRPr="00BC5AB1" w:rsidRDefault="0093653D" w:rsidP="0093653D">
      <w:pPr>
        <w:autoSpaceDE w:val="0"/>
        <w:autoSpaceDN w:val="0"/>
        <w:adjustRightInd w:val="0"/>
        <w:ind w:right="-31"/>
        <w:rPr>
          <w:rFonts w:eastAsiaTheme="minorHAnsi"/>
          <w:sz w:val="24"/>
          <w:szCs w:val="24"/>
          <w:u w:val="single"/>
          <w:lang w:eastAsia="en-US"/>
        </w:rPr>
      </w:pPr>
      <w:r w:rsidRPr="00BC5AB1">
        <w:rPr>
          <w:rFonts w:eastAsiaTheme="minorHAnsi"/>
          <w:sz w:val="24"/>
          <w:szCs w:val="24"/>
          <w:lang w:eastAsia="en-US"/>
        </w:rPr>
        <w:t xml:space="preserve">Наименование финансового органа </w:t>
      </w:r>
      <w:r>
        <w:rPr>
          <w:rFonts w:eastAsiaTheme="minorHAnsi"/>
          <w:sz w:val="24"/>
          <w:szCs w:val="24"/>
          <w:lang w:eastAsia="en-US"/>
        </w:rPr>
        <w:tab/>
      </w:r>
      <w:r w:rsidRPr="00BC5AB1">
        <w:rPr>
          <w:rFonts w:eastAsiaTheme="minorHAnsi"/>
          <w:sz w:val="24"/>
          <w:szCs w:val="24"/>
          <w:lang w:eastAsia="en-US"/>
        </w:rPr>
        <w:t>Д</w:t>
      </w:r>
      <w:r w:rsidRPr="00BC5AB1">
        <w:rPr>
          <w:rFonts w:eastAsiaTheme="minorHAnsi"/>
          <w:sz w:val="24"/>
          <w:szCs w:val="24"/>
          <w:u w:val="single"/>
          <w:lang w:eastAsia="en-US"/>
        </w:rPr>
        <w:t xml:space="preserve">епартамент финансов Администрации муниципального образования </w:t>
      </w:r>
    </w:p>
    <w:p w:rsidR="0093653D" w:rsidRPr="00BC5AB1" w:rsidRDefault="0093653D" w:rsidP="0093653D">
      <w:pPr>
        <w:autoSpaceDE w:val="0"/>
        <w:autoSpaceDN w:val="0"/>
        <w:adjustRightInd w:val="0"/>
        <w:ind w:right="-31"/>
        <w:rPr>
          <w:rFonts w:eastAsiaTheme="minorHAnsi"/>
          <w:sz w:val="24"/>
          <w:szCs w:val="24"/>
          <w:lang w:eastAsia="en-US"/>
        </w:rPr>
      </w:pPr>
      <w:r w:rsidRPr="00BC5AB1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ab/>
      </w:r>
      <w:r w:rsidRPr="00BC5AB1">
        <w:rPr>
          <w:rFonts w:eastAsiaTheme="minorHAnsi"/>
          <w:sz w:val="24"/>
          <w:szCs w:val="24"/>
          <w:u w:val="single"/>
          <w:lang w:eastAsia="en-US"/>
        </w:rPr>
        <w:t>"Город Архангельск"</w:t>
      </w:r>
      <w:r w:rsidRPr="00BC5AB1">
        <w:rPr>
          <w:rFonts w:eastAsiaTheme="minorHAnsi"/>
          <w:sz w:val="24"/>
          <w:szCs w:val="24"/>
          <w:lang w:eastAsia="en-US"/>
        </w:rPr>
        <w:t xml:space="preserve">               </w:t>
      </w:r>
    </w:p>
    <w:p w:rsidR="0093653D" w:rsidRPr="00BC5AB1" w:rsidRDefault="0093653D" w:rsidP="0093653D">
      <w:pPr>
        <w:autoSpaceDE w:val="0"/>
        <w:autoSpaceDN w:val="0"/>
        <w:adjustRightInd w:val="0"/>
        <w:ind w:right="-31"/>
        <w:rPr>
          <w:rFonts w:eastAsiaTheme="minorHAnsi"/>
          <w:sz w:val="24"/>
          <w:szCs w:val="24"/>
          <w:lang w:eastAsia="en-US"/>
        </w:rPr>
      </w:pPr>
      <w:r w:rsidRPr="00BC5AB1">
        <w:rPr>
          <w:rFonts w:eastAsiaTheme="minorHAnsi"/>
          <w:sz w:val="24"/>
          <w:szCs w:val="24"/>
          <w:lang w:eastAsia="en-US"/>
        </w:rPr>
        <w:t xml:space="preserve">Наименование публично-правового </w:t>
      </w:r>
    </w:p>
    <w:p w:rsidR="0093653D" w:rsidRPr="00BC5AB1" w:rsidRDefault="0093653D" w:rsidP="0093653D">
      <w:pPr>
        <w:autoSpaceDE w:val="0"/>
        <w:autoSpaceDN w:val="0"/>
        <w:adjustRightInd w:val="0"/>
        <w:ind w:right="-31"/>
        <w:rPr>
          <w:rFonts w:eastAsiaTheme="minorHAnsi"/>
          <w:sz w:val="24"/>
          <w:szCs w:val="24"/>
          <w:u w:val="single"/>
          <w:lang w:eastAsia="en-US"/>
        </w:rPr>
      </w:pPr>
      <w:r w:rsidRPr="00BC5AB1">
        <w:rPr>
          <w:rFonts w:eastAsiaTheme="minorHAnsi"/>
          <w:sz w:val="24"/>
          <w:szCs w:val="24"/>
          <w:lang w:eastAsia="en-US"/>
        </w:rPr>
        <w:t xml:space="preserve">образования                                            </w:t>
      </w:r>
      <w:r>
        <w:rPr>
          <w:rFonts w:eastAsiaTheme="minorHAnsi"/>
          <w:sz w:val="24"/>
          <w:szCs w:val="24"/>
          <w:lang w:eastAsia="en-US"/>
        </w:rPr>
        <w:tab/>
      </w:r>
      <w:r w:rsidRPr="00BC5AB1">
        <w:rPr>
          <w:rFonts w:eastAsiaTheme="minorHAnsi"/>
          <w:sz w:val="24"/>
          <w:szCs w:val="24"/>
          <w:u w:val="single"/>
          <w:lang w:eastAsia="en-US"/>
        </w:rPr>
        <w:t>Муниципальное образование "Город Архангельск"</w:t>
      </w:r>
    </w:p>
    <w:p w:rsidR="0093653D" w:rsidRPr="00BC5AB1" w:rsidRDefault="0093653D" w:rsidP="0093653D">
      <w:pPr>
        <w:autoSpaceDE w:val="0"/>
        <w:autoSpaceDN w:val="0"/>
        <w:adjustRightInd w:val="0"/>
        <w:ind w:right="-31"/>
        <w:rPr>
          <w:rFonts w:eastAsiaTheme="minorHAnsi"/>
          <w:sz w:val="24"/>
          <w:szCs w:val="24"/>
          <w:lang w:eastAsia="en-US"/>
        </w:rPr>
      </w:pPr>
      <w:r w:rsidRPr="00BC5AB1">
        <w:rPr>
          <w:rFonts w:eastAsiaTheme="minorHAnsi"/>
          <w:sz w:val="24"/>
          <w:szCs w:val="24"/>
          <w:lang w:eastAsia="en-US"/>
        </w:rPr>
        <w:t xml:space="preserve">Единица измерения: </w:t>
      </w:r>
      <w:proofErr w:type="spellStart"/>
      <w:r>
        <w:rPr>
          <w:rFonts w:eastAsiaTheme="minorHAnsi"/>
          <w:sz w:val="24"/>
          <w:szCs w:val="24"/>
          <w:lang w:eastAsia="en-US"/>
        </w:rPr>
        <w:t>тыс.</w:t>
      </w:r>
      <w:r w:rsidRPr="00BC5AB1">
        <w:rPr>
          <w:rFonts w:eastAsiaTheme="minorHAnsi"/>
          <w:sz w:val="24"/>
          <w:szCs w:val="24"/>
          <w:lang w:eastAsia="en-US"/>
        </w:rPr>
        <w:t>рублей</w:t>
      </w:r>
      <w:proofErr w:type="spellEnd"/>
    </w:p>
    <w:p w:rsidR="0093653D" w:rsidRPr="00BC5AB1" w:rsidRDefault="0093653D" w:rsidP="0093653D">
      <w:pPr>
        <w:autoSpaceDE w:val="0"/>
        <w:autoSpaceDN w:val="0"/>
        <w:adjustRightInd w:val="0"/>
        <w:ind w:right="-31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pPr w:leftFromText="180" w:rightFromText="180" w:vertAnchor="text" w:tblpX="62" w:tblpY="1"/>
        <w:tblOverlap w:val="never"/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27"/>
        <w:gridCol w:w="2694"/>
        <w:gridCol w:w="2551"/>
        <w:gridCol w:w="2268"/>
        <w:gridCol w:w="2268"/>
      </w:tblGrid>
      <w:tr w:rsidR="0093653D" w:rsidRPr="00BC5AB1" w:rsidTr="0093653D"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Код классификации доходов бюджетов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Наименование главного администратора доходов городского бюджета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Прогноз доходов городского бюджета</w:t>
            </w:r>
          </w:p>
        </w:tc>
      </w:tr>
      <w:tr w:rsidR="0093653D" w:rsidRPr="00BC5AB1" w:rsidTr="0093653D">
        <w:trPr>
          <w:trHeight w:val="81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 xml:space="preserve">на 20___г. </w:t>
            </w:r>
          </w:p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(очередной финансовый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Default="0093653D" w:rsidP="0093653D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 xml:space="preserve">на 20___г. </w:t>
            </w:r>
          </w:p>
          <w:p w:rsidR="0093653D" w:rsidRPr="00BC5AB1" w:rsidRDefault="0093653D" w:rsidP="0093653D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(первый год планового периода)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 xml:space="preserve">на 20___г. </w:t>
            </w:r>
          </w:p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(второй год планового периода)</w:t>
            </w:r>
          </w:p>
        </w:tc>
      </w:tr>
      <w:tr w:rsidR="0093653D" w:rsidRPr="00BC5AB1" w:rsidTr="0093653D">
        <w:trPr>
          <w:trHeight w:val="20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C5AB1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93653D" w:rsidRPr="00BC5AB1" w:rsidTr="0093653D">
        <w:trPr>
          <w:trHeight w:val="20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3653D" w:rsidRPr="00BC5AB1" w:rsidTr="0093653D">
        <w:trPr>
          <w:trHeight w:val="20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3653D" w:rsidRPr="00BC5AB1" w:rsidTr="0093653D">
        <w:trPr>
          <w:trHeight w:val="205"/>
        </w:trPr>
        <w:tc>
          <w:tcPr>
            <w:tcW w:w="1338" w:type="dxa"/>
            <w:tcBorders>
              <w:top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3D" w:rsidRPr="00BC5AB1" w:rsidRDefault="0093653D" w:rsidP="008126A3">
            <w:pPr>
              <w:autoSpaceDE w:val="0"/>
              <w:autoSpaceDN w:val="0"/>
              <w:adjustRightInd w:val="0"/>
              <w:ind w:right="-3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93653D" w:rsidRPr="00BC5AB1" w:rsidRDefault="0093653D" w:rsidP="0093653D">
      <w:pPr>
        <w:autoSpaceDE w:val="0"/>
        <w:autoSpaceDN w:val="0"/>
        <w:adjustRightInd w:val="0"/>
        <w:ind w:right="-31"/>
        <w:jc w:val="both"/>
        <w:rPr>
          <w:rFonts w:eastAsiaTheme="minorHAnsi"/>
          <w:sz w:val="24"/>
          <w:szCs w:val="24"/>
          <w:lang w:eastAsia="en-US"/>
        </w:rPr>
      </w:pPr>
      <w:r w:rsidRPr="00BC5AB1">
        <w:rPr>
          <w:rFonts w:eastAsiaTheme="minorHAnsi"/>
          <w:sz w:val="24"/>
          <w:szCs w:val="24"/>
          <w:lang w:eastAsia="en-US"/>
        </w:rPr>
        <w:t>Руководитель</w:t>
      </w:r>
    </w:p>
    <w:p w:rsidR="0093653D" w:rsidRPr="00BC5AB1" w:rsidRDefault="0093653D" w:rsidP="0093653D">
      <w:pPr>
        <w:autoSpaceDE w:val="0"/>
        <w:autoSpaceDN w:val="0"/>
        <w:adjustRightInd w:val="0"/>
        <w:ind w:right="-31"/>
        <w:jc w:val="both"/>
        <w:rPr>
          <w:rFonts w:eastAsiaTheme="minorHAnsi"/>
          <w:sz w:val="24"/>
          <w:szCs w:val="24"/>
          <w:lang w:eastAsia="en-US"/>
        </w:rPr>
      </w:pPr>
      <w:r w:rsidRPr="00BC5AB1">
        <w:rPr>
          <w:rFonts w:eastAsiaTheme="minorHAnsi"/>
          <w:sz w:val="24"/>
          <w:szCs w:val="24"/>
          <w:lang w:eastAsia="en-US"/>
        </w:rPr>
        <w:t>(уполномоченное лицо) __________</w:t>
      </w:r>
      <w:r>
        <w:rPr>
          <w:rFonts w:eastAsiaTheme="minorHAnsi"/>
          <w:sz w:val="24"/>
          <w:szCs w:val="24"/>
          <w:lang w:eastAsia="en-US"/>
        </w:rPr>
        <w:t>__</w:t>
      </w:r>
      <w:r w:rsidRPr="00BC5AB1">
        <w:rPr>
          <w:rFonts w:eastAsiaTheme="minorHAnsi"/>
          <w:sz w:val="24"/>
          <w:szCs w:val="24"/>
          <w:lang w:eastAsia="en-US"/>
        </w:rPr>
        <w:t>___  __________  ___________</w:t>
      </w:r>
    </w:p>
    <w:p w:rsidR="0093653D" w:rsidRPr="0093653D" w:rsidRDefault="0093653D" w:rsidP="0093653D">
      <w:pPr>
        <w:autoSpaceDE w:val="0"/>
        <w:autoSpaceDN w:val="0"/>
        <w:adjustRightInd w:val="0"/>
        <w:ind w:right="-31"/>
        <w:jc w:val="both"/>
        <w:rPr>
          <w:rFonts w:eastAsiaTheme="minorHAnsi"/>
          <w:sz w:val="20"/>
          <w:szCs w:val="24"/>
          <w:lang w:eastAsia="en-US"/>
        </w:rPr>
      </w:pPr>
      <w:r w:rsidRPr="0093653D">
        <w:rPr>
          <w:rFonts w:eastAsiaTheme="minorHAnsi"/>
          <w:sz w:val="20"/>
          <w:szCs w:val="24"/>
          <w:lang w:eastAsia="en-US"/>
        </w:rPr>
        <w:t xml:space="preserve">                                           </w:t>
      </w:r>
      <w:r>
        <w:rPr>
          <w:rFonts w:eastAsiaTheme="minorHAnsi"/>
          <w:sz w:val="20"/>
          <w:szCs w:val="24"/>
          <w:lang w:eastAsia="en-US"/>
        </w:rPr>
        <w:tab/>
      </w:r>
      <w:r w:rsidRPr="0093653D">
        <w:rPr>
          <w:rFonts w:eastAsiaTheme="minorHAnsi"/>
          <w:sz w:val="20"/>
          <w:szCs w:val="24"/>
          <w:lang w:eastAsia="en-US"/>
        </w:rPr>
        <w:t xml:space="preserve"> (должность)   </w:t>
      </w:r>
      <w:r>
        <w:rPr>
          <w:rFonts w:eastAsiaTheme="minorHAnsi"/>
          <w:sz w:val="20"/>
          <w:szCs w:val="24"/>
          <w:lang w:eastAsia="en-US"/>
        </w:rPr>
        <w:tab/>
        <w:t xml:space="preserve">       </w:t>
      </w:r>
      <w:r w:rsidRPr="0093653D">
        <w:rPr>
          <w:rFonts w:eastAsiaTheme="minorHAnsi"/>
          <w:sz w:val="20"/>
          <w:szCs w:val="24"/>
          <w:lang w:eastAsia="en-US"/>
        </w:rPr>
        <w:t xml:space="preserve"> (подпись)    </w:t>
      </w:r>
      <w:r>
        <w:rPr>
          <w:rFonts w:eastAsiaTheme="minorHAnsi"/>
          <w:sz w:val="20"/>
          <w:szCs w:val="24"/>
          <w:lang w:eastAsia="en-US"/>
        </w:rPr>
        <w:t xml:space="preserve">     </w:t>
      </w:r>
      <w:r w:rsidRPr="0093653D">
        <w:rPr>
          <w:rFonts w:eastAsiaTheme="minorHAnsi"/>
          <w:sz w:val="20"/>
          <w:szCs w:val="24"/>
          <w:lang w:eastAsia="en-US"/>
        </w:rPr>
        <w:t xml:space="preserve"> (Ф</w:t>
      </w:r>
      <w:r>
        <w:rPr>
          <w:rFonts w:eastAsiaTheme="minorHAnsi"/>
          <w:sz w:val="20"/>
          <w:szCs w:val="24"/>
          <w:lang w:eastAsia="en-US"/>
        </w:rPr>
        <w:t>.</w:t>
      </w:r>
      <w:r w:rsidRPr="0093653D">
        <w:rPr>
          <w:rFonts w:eastAsiaTheme="minorHAnsi"/>
          <w:sz w:val="20"/>
          <w:szCs w:val="24"/>
          <w:lang w:eastAsia="en-US"/>
        </w:rPr>
        <w:t>И</w:t>
      </w:r>
      <w:r>
        <w:rPr>
          <w:rFonts w:eastAsiaTheme="minorHAnsi"/>
          <w:sz w:val="20"/>
          <w:szCs w:val="24"/>
          <w:lang w:eastAsia="en-US"/>
        </w:rPr>
        <w:t>.</w:t>
      </w:r>
      <w:r w:rsidRPr="0093653D">
        <w:rPr>
          <w:rFonts w:eastAsiaTheme="minorHAnsi"/>
          <w:sz w:val="20"/>
          <w:szCs w:val="24"/>
          <w:lang w:eastAsia="en-US"/>
        </w:rPr>
        <w:t>О</w:t>
      </w:r>
      <w:r>
        <w:rPr>
          <w:rFonts w:eastAsiaTheme="minorHAnsi"/>
          <w:sz w:val="20"/>
          <w:szCs w:val="24"/>
          <w:lang w:eastAsia="en-US"/>
        </w:rPr>
        <w:t>.</w:t>
      </w:r>
      <w:r w:rsidRPr="0093653D">
        <w:rPr>
          <w:rFonts w:eastAsiaTheme="minorHAnsi"/>
          <w:sz w:val="20"/>
          <w:szCs w:val="24"/>
          <w:lang w:eastAsia="en-US"/>
        </w:rPr>
        <w:t>)</w:t>
      </w:r>
    </w:p>
    <w:p w:rsidR="0093653D" w:rsidRDefault="0093653D" w:rsidP="0093653D">
      <w:pPr>
        <w:autoSpaceDE w:val="0"/>
        <w:autoSpaceDN w:val="0"/>
        <w:adjustRightInd w:val="0"/>
        <w:ind w:right="-31"/>
        <w:jc w:val="both"/>
        <w:rPr>
          <w:rFonts w:eastAsiaTheme="minorHAnsi"/>
          <w:sz w:val="24"/>
          <w:szCs w:val="24"/>
          <w:lang w:eastAsia="en-US"/>
        </w:rPr>
      </w:pPr>
    </w:p>
    <w:p w:rsidR="0093653D" w:rsidRDefault="0093653D" w:rsidP="0093653D">
      <w:pPr>
        <w:autoSpaceDE w:val="0"/>
        <w:autoSpaceDN w:val="0"/>
        <w:adjustRightInd w:val="0"/>
        <w:ind w:right="-3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"___" _____________ 20____г.</w:t>
      </w:r>
    </w:p>
    <w:p w:rsidR="0093653D" w:rsidRDefault="0093653D" w:rsidP="0093653D">
      <w:pPr>
        <w:autoSpaceDE w:val="0"/>
        <w:autoSpaceDN w:val="0"/>
        <w:adjustRightInd w:val="0"/>
        <w:ind w:right="-31"/>
        <w:jc w:val="center"/>
      </w:pPr>
      <w:r>
        <w:rPr>
          <w:rFonts w:eastAsiaTheme="minorHAnsi"/>
          <w:sz w:val="24"/>
          <w:szCs w:val="24"/>
          <w:lang w:eastAsia="en-US"/>
        </w:rPr>
        <w:t>______________</w:t>
      </w:r>
    </w:p>
    <w:sectPr w:rsidR="0093653D" w:rsidSect="0093653D">
      <w:headerReference w:type="default" r:id="rId31"/>
      <w:pgSz w:w="16838" w:h="11906" w:orient="landscape" w:code="9"/>
      <w:pgMar w:top="1134" w:right="1134" w:bottom="851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E53" w:rsidRDefault="009F6E53" w:rsidP="002758E7">
      <w:r>
        <w:separator/>
      </w:r>
    </w:p>
  </w:endnote>
  <w:endnote w:type="continuationSeparator" w:id="0">
    <w:p w:rsidR="009F6E53" w:rsidRDefault="009F6E53" w:rsidP="0027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E53" w:rsidRDefault="009F6E53" w:rsidP="002758E7">
      <w:r>
        <w:separator/>
      </w:r>
    </w:p>
  </w:footnote>
  <w:footnote w:type="continuationSeparator" w:id="0">
    <w:p w:rsidR="009F6E53" w:rsidRDefault="009F6E53" w:rsidP="0027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2118593"/>
      <w:docPartObj>
        <w:docPartGallery w:val="Page Numbers (Top of Page)"/>
        <w:docPartUnique/>
      </w:docPartObj>
    </w:sdtPr>
    <w:sdtEndPr/>
    <w:sdtContent>
      <w:p w:rsidR="002758E7" w:rsidRDefault="002758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E38">
          <w:rPr>
            <w:noProof/>
          </w:rPr>
          <w:t>7</w:t>
        </w:r>
        <w:r>
          <w:fldChar w:fldCharType="end"/>
        </w:r>
      </w:p>
    </w:sdtContent>
  </w:sdt>
  <w:p w:rsidR="002758E7" w:rsidRDefault="002758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67568"/>
      <w:docPartObj>
        <w:docPartGallery w:val="Page Numbers (Top of Page)"/>
        <w:docPartUnique/>
      </w:docPartObj>
    </w:sdtPr>
    <w:sdtEndPr/>
    <w:sdtContent>
      <w:p w:rsidR="0093653D" w:rsidRDefault="009365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93653D" w:rsidRDefault="0093653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66B"/>
    <w:multiLevelType w:val="hybridMultilevel"/>
    <w:tmpl w:val="A58A2332"/>
    <w:lvl w:ilvl="0" w:tplc="A0C883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566FFD"/>
    <w:multiLevelType w:val="multilevel"/>
    <w:tmpl w:val="D7626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BE654A2"/>
    <w:multiLevelType w:val="hybridMultilevel"/>
    <w:tmpl w:val="32C876E0"/>
    <w:lvl w:ilvl="0" w:tplc="FF58860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763380"/>
    <w:multiLevelType w:val="hybridMultilevel"/>
    <w:tmpl w:val="2ED03F8C"/>
    <w:lvl w:ilvl="0" w:tplc="42D8C3A6">
      <w:start w:val="13"/>
      <w:numFmt w:val="decimal"/>
      <w:lvlText w:val="%1."/>
      <w:lvlJc w:val="left"/>
      <w:pPr>
        <w:ind w:left="659" w:hanging="37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D9"/>
    <w:rsid w:val="000040B6"/>
    <w:rsid w:val="000A5B72"/>
    <w:rsid w:val="000B222C"/>
    <w:rsid w:val="000E3FA7"/>
    <w:rsid w:val="000F0D05"/>
    <w:rsid w:val="000F0DFA"/>
    <w:rsid w:val="00127185"/>
    <w:rsid w:val="00181A95"/>
    <w:rsid w:val="00234552"/>
    <w:rsid w:val="00250ED3"/>
    <w:rsid w:val="002758E7"/>
    <w:rsid w:val="003178B3"/>
    <w:rsid w:val="0032566B"/>
    <w:rsid w:val="003639F8"/>
    <w:rsid w:val="003A573D"/>
    <w:rsid w:val="004662D7"/>
    <w:rsid w:val="004C7C24"/>
    <w:rsid w:val="00560159"/>
    <w:rsid w:val="00570BF9"/>
    <w:rsid w:val="00587854"/>
    <w:rsid w:val="00594965"/>
    <w:rsid w:val="00667CCB"/>
    <w:rsid w:val="006A45CA"/>
    <w:rsid w:val="006B1E38"/>
    <w:rsid w:val="006B3DB3"/>
    <w:rsid w:val="006C15B0"/>
    <w:rsid w:val="006D447E"/>
    <w:rsid w:val="006E275E"/>
    <w:rsid w:val="0070274B"/>
    <w:rsid w:val="00746CFF"/>
    <w:rsid w:val="00756C12"/>
    <w:rsid w:val="00764C2B"/>
    <w:rsid w:val="00765437"/>
    <w:rsid w:val="00771D37"/>
    <w:rsid w:val="0077212F"/>
    <w:rsid w:val="00773F6C"/>
    <w:rsid w:val="00784096"/>
    <w:rsid w:val="00785C32"/>
    <w:rsid w:val="007F0688"/>
    <w:rsid w:val="008305EA"/>
    <w:rsid w:val="00850E74"/>
    <w:rsid w:val="008E0D4B"/>
    <w:rsid w:val="008E0D87"/>
    <w:rsid w:val="00902E0A"/>
    <w:rsid w:val="0093653D"/>
    <w:rsid w:val="009552EA"/>
    <w:rsid w:val="009621CA"/>
    <w:rsid w:val="00996E78"/>
    <w:rsid w:val="009E34A9"/>
    <w:rsid w:val="009F6E53"/>
    <w:rsid w:val="00A357D9"/>
    <w:rsid w:val="00A67CEE"/>
    <w:rsid w:val="00A77315"/>
    <w:rsid w:val="00AF6E37"/>
    <w:rsid w:val="00B22EC0"/>
    <w:rsid w:val="00B95C44"/>
    <w:rsid w:val="00BB5891"/>
    <w:rsid w:val="00BC15BB"/>
    <w:rsid w:val="00BF7030"/>
    <w:rsid w:val="00C7335B"/>
    <w:rsid w:val="00C73AB7"/>
    <w:rsid w:val="00C760DD"/>
    <w:rsid w:val="00C90473"/>
    <w:rsid w:val="00CA6986"/>
    <w:rsid w:val="00CE3608"/>
    <w:rsid w:val="00D16156"/>
    <w:rsid w:val="00D172CD"/>
    <w:rsid w:val="00D43251"/>
    <w:rsid w:val="00D64EFA"/>
    <w:rsid w:val="00D835D0"/>
    <w:rsid w:val="00D85177"/>
    <w:rsid w:val="00DD5A16"/>
    <w:rsid w:val="00E21544"/>
    <w:rsid w:val="00E34CE0"/>
    <w:rsid w:val="00E90521"/>
    <w:rsid w:val="00EB3DEE"/>
    <w:rsid w:val="00EE229B"/>
    <w:rsid w:val="00F03980"/>
    <w:rsid w:val="00F8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D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0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3A573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181A9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181A9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Body Text"/>
    <w:basedOn w:val="a"/>
    <w:link w:val="a7"/>
    <w:rsid w:val="00B95C44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95C4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F703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758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58E7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758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758E7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D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0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3A573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181A9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181A9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Body Text"/>
    <w:basedOn w:val="a"/>
    <w:link w:val="a7"/>
    <w:rsid w:val="00B95C44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95C44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F7030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758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58E7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758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758E7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1CCAFB4EEEFB0BE8EFA0BA2421108BE583F3A9F0AA81291AE23C919E736E7C291EA895D4FFCC0265ED4C57K0C7L" TargetMode="External"/><Relationship Id="rId13" Type="http://schemas.openxmlformats.org/officeDocument/2006/relationships/hyperlink" Target="consultantplus://offline/ref=F81CCAFB4EEEFB0BE8EFA0BA2421108BE583F3A9F0AA81291AE23C919E736E7C291EA895D4FFCC0265ED4C57K0CCL" TargetMode="External"/><Relationship Id="rId18" Type="http://schemas.openxmlformats.org/officeDocument/2006/relationships/hyperlink" Target="consultantplus://offline/ref=F81CCAFB4EEEFB0BE8EFA0BA2421108BE583F3A9F0AA81291AE23C919E736E7C291EA895D4FFCC0265ED4C57K0CDL" TargetMode="External"/><Relationship Id="rId26" Type="http://schemas.openxmlformats.org/officeDocument/2006/relationships/hyperlink" Target="consultantplus://offline/ref=2AFB76D53056471481D18B5DFAA9BE2706D82729E3E849B3279ACA9F62CB380AD869D277E7356E54481BE266r5o4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81CCAFB4EEEFB0BE8EFA0BA2421108BE583F3A9F0AA81291AE23C919E736E7C291EA895D4FFCC0265ED4C51K0C1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1CCAFB4EEEFB0BE8EFA0BA2421108BE583F3A9F0AA81291AE23C919E736E7C291EA895D4FFCC0265ED4C51K0C4L" TargetMode="External"/><Relationship Id="rId17" Type="http://schemas.openxmlformats.org/officeDocument/2006/relationships/hyperlink" Target="consultantplus://offline/ref=F81CCAFB4EEEFB0BE8EFA0BA2421108BE583F3A9F0AA81291AE23C919E736E7C291EA895D4FFCC0265ED4C51K0C0L" TargetMode="External"/><Relationship Id="rId25" Type="http://schemas.openxmlformats.org/officeDocument/2006/relationships/hyperlink" Target="consultantplus://offline/ref=2AFB76D53056471481D18B5DFAA9BE2706D82729E3E849B3279ACA9F62CB380AD869D277E7356E54481BE267r5o2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1CCAFB4EEEFB0BE8EFA0BA2421108BE583F3A9F0AA81291AE23C919E736E7C291EA895D4FFCC0265ED4C51K0C6L" TargetMode="External"/><Relationship Id="rId20" Type="http://schemas.openxmlformats.org/officeDocument/2006/relationships/hyperlink" Target="consultantplus://offline/ref=F81CCAFB4EEEFB0BE8EFA0BA2421108BE583F3A9F0AA81291AE23C919E736E7C291EA895D4FFCC0265ED4C56K0C7L" TargetMode="External"/><Relationship Id="rId29" Type="http://schemas.openxmlformats.org/officeDocument/2006/relationships/hyperlink" Target="consultantplus://offline/ref=C81F8EFEAB483F414D0C9D3C01DE2F86FE2014CC486D0FC9F9DD5F7589C235A17FF48B1A2551B7F814377181h2uD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1CCAFB4EEEFB0BE8EFA0BA2421108BE583F3A9F0AA81291AE23C919E736E7C291EA895D4FFCC0265ED4C56K0C0L" TargetMode="External"/><Relationship Id="rId24" Type="http://schemas.openxmlformats.org/officeDocument/2006/relationships/hyperlink" Target="consultantplus://offline/ref=2AFB76D53056471481D18B5DFAA9BE2706D82729E3E849B3279ACA9F62CB380AD869D277E7356E54481BE266r5o4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1CCAFB4EEEFB0BE8EFA0BA2421108BE583F3A9F0AA81291AE23C919E736E7C291EA895D4FFCC0265ED4C56K0C4L" TargetMode="External"/><Relationship Id="rId23" Type="http://schemas.openxmlformats.org/officeDocument/2006/relationships/hyperlink" Target="consultantplus://offline/ref=2AFB76D53056471481D18B5DFAA9BE2706D82729E3E849B3279ACA9F62CB380AD869D277E7356E54481BE262r5o6L" TargetMode="External"/><Relationship Id="rId28" Type="http://schemas.openxmlformats.org/officeDocument/2006/relationships/hyperlink" Target="consultantplus://offline/ref=2AFB76D53056471481D18B5DFAA9BE2706D82729E3E849B3279ACA9F62CB380AD869D277E7356E54481BE266r5o4L" TargetMode="External"/><Relationship Id="rId10" Type="http://schemas.openxmlformats.org/officeDocument/2006/relationships/hyperlink" Target="consultantplus://offline/ref=F81CCAFB4EEEFB0BE8EFA0BA2421108BE583F3A9F0AA81291AE23C919E736E7C291EA895D4FFCC0265ED4C57K0C2L" TargetMode="External"/><Relationship Id="rId19" Type="http://schemas.openxmlformats.org/officeDocument/2006/relationships/hyperlink" Target="consultantplus://offline/ref=F81CCAFB4EEEFB0BE8EFA0BA2421108BE583F3A9F0AA81291AE23C919E736E7C291EA895D4FFCC0265ED4C51K0C3L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1CCAFB4EEEFB0BE8EFA0BA2421108BE583F3A9F0AA81291AE23C919E736E7C291EA895D4FFCC0265ED4C57K0C6L" TargetMode="External"/><Relationship Id="rId14" Type="http://schemas.openxmlformats.org/officeDocument/2006/relationships/hyperlink" Target="consultantplus://offline/ref=F81CCAFB4EEEFB0BE8EFA0BA2421108BE583F3A9F0AA81291AE23C919E736E7C291EA895D4FFCC0265ED4C56K0C6L" TargetMode="External"/><Relationship Id="rId22" Type="http://schemas.openxmlformats.org/officeDocument/2006/relationships/hyperlink" Target="consultantplus://offline/ref=F81CCAFB4EEEFB0BE8EFA0BA2421108BE583F3A9F0AA81291AE23C919E736E7C291EA895D4FFCC0265ED4C51K0C7L" TargetMode="External"/><Relationship Id="rId27" Type="http://schemas.openxmlformats.org/officeDocument/2006/relationships/hyperlink" Target="consultantplus://offline/ref=2AFB76D53056471481D18B5DFAA9BE2706D82729E3E849B3279ACA9F62CB380AD869D277E7356E54481BE262r5o6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2017-07-14T05:53:00Z</cp:lastPrinted>
  <dcterms:created xsi:type="dcterms:W3CDTF">2017-07-18T09:33:00Z</dcterms:created>
  <dcterms:modified xsi:type="dcterms:W3CDTF">2017-07-18T09:33:00Z</dcterms:modified>
</cp:coreProperties>
</file>