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AD" w:rsidRPr="003613D7" w:rsidRDefault="002B6DAD" w:rsidP="002B6DAD">
      <w:pPr>
        <w:ind w:left="4821" w:firstLine="708"/>
        <w:jc w:val="center"/>
        <w:rPr>
          <w:sz w:val="24"/>
          <w:szCs w:val="24"/>
        </w:rPr>
      </w:pPr>
      <w:bookmarkStart w:id="0" w:name="_GoBack"/>
      <w:bookmarkEnd w:id="0"/>
      <w:r w:rsidRPr="003613D7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</w:p>
    <w:p w:rsidR="002B6DAD" w:rsidRPr="003613D7" w:rsidRDefault="002B6DAD" w:rsidP="002B6DAD">
      <w:pPr>
        <w:ind w:left="5529"/>
        <w:jc w:val="center"/>
        <w:rPr>
          <w:sz w:val="24"/>
          <w:szCs w:val="24"/>
        </w:rPr>
      </w:pPr>
      <w:r w:rsidRPr="003613D7">
        <w:rPr>
          <w:sz w:val="24"/>
          <w:szCs w:val="24"/>
        </w:rPr>
        <w:t>к постановлению Администрации муниципального образования "Город Архангельск"</w:t>
      </w:r>
    </w:p>
    <w:p w:rsidR="002B6DAD" w:rsidRPr="003613D7" w:rsidRDefault="002B6DAD" w:rsidP="002B6DAD">
      <w:pPr>
        <w:ind w:left="5529"/>
        <w:jc w:val="center"/>
        <w:rPr>
          <w:sz w:val="24"/>
          <w:szCs w:val="24"/>
        </w:rPr>
      </w:pPr>
      <w:r w:rsidRPr="003613D7">
        <w:rPr>
          <w:sz w:val="24"/>
          <w:szCs w:val="24"/>
        </w:rPr>
        <w:t xml:space="preserve">от </w:t>
      </w:r>
      <w:r w:rsidR="000126D4">
        <w:rPr>
          <w:sz w:val="24"/>
          <w:szCs w:val="24"/>
        </w:rPr>
        <w:t>14.07.2017 № 810</w:t>
      </w:r>
    </w:p>
    <w:p w:rsidR="002B6DAD" w:rsidRDefault="002B6DAD" w:rsidP="002B6DAD">
      <w:pPr>
        <w:ind w:left="4821" w:firstLine="708"/>
        <w:jc w:val="center"/>
        <w:rPr>
          <w:sz w:val="26"/>
          <w:szCs w:val="26"/>
        </w:rPr>
      </w:pPr>
    </w:p>
    <w:p w:rsidR="002B6DAD" w:rsidRDefault="002B6DAD" w:rsidP="002B6DAD">
      <w:pPr>
        <w:rPr>
          <w:color w:val="000000"/>
          <w:sz w:val="18"/>
          <w:szCs w:val="18"/>
        </w:rPr>
      </w:pPr>
    </w:p>
    <w:tbl>
      <w:tblPr>
        <w:tblW w:w="0" w:type="auto"/>
        <w:tblInd w:w="5967" w:type="dxa"/>
        <w:tblLook w:val="0000" w:firstRow="0" w:lastRow="0" w:firstColumn="0" w:lastColumn="0" w:noHBand="0" w:noVBand="0"/>
      </w:tblPr>
      <w:tblGrid>
        <w:gridCol w:w="3181"/>
      </w:tblGrid>
      <w:tr w:rsidR="002B6DAD" w:rsidRPr="002D75F8" w:rsidTr="00EE0EA9">
        <w:trPr>
          <w:trHeight w:val="83"/>
        </w:trPr>
        <w:tc>
          <w:tcPr>
            <w:tcW w:w="0" w:type="auto"/>
          </w:tcPr>
          <w:p w:rsidR="002B6DAD" w:rsidRPr="006A4E59" w:rsidRDefault="002B6DAD" w:rsidP="00EE0EA9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D75F8">
              <w:rPr>
                <w:rFonts w:ascii="Times New Roman" w:hAnsi="Times New Roman" w:cs="Times New Roman"/>
              </w:rPr>
              <w:t>"</w:t>
            </w:r>
            <w:r w:rsidRPr="006A4E59">
              <w:rPr>
                <w:rFonts w:ascii="Times New Roman" w:hAnsi="Times New Roman" w:cs="Times New Roman"/>
              </w:rPr>
              <w:t>ПРИЛОЖЕНИЕ № 3</w:t>
            </w:r>
          </w:p>
          <w:p w:rsidR="002B6DAD" w:rsidRPr="006A4E59" w:rsidRDefault="002B6DAD" w:rsidP="00EE0EA9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A4E59">
              <w:rPr>
                <w:rFonts w:ascii="Times New Roman" w:hAnsi="Times New Roman" w:cs="Times New Roman"/>
              </w:rPr>
              <w:t>к муниципальной программе</w:t>
            </w:r>
          </w:p>
          <w:p w:rsidR="002B6DAD" w:rsidRPr="006A4E59" w:rsidRDefault="002B6DAD" w:rsidP="00EE0EA9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6A4E59">
              <w:rPr>
                <w:rFonts w:ascii="Times New Roman" w:hAnsi="Times New Roman" w:cs="Times New Roman"/>
              </w:rPr>
              <w:t>"Развитие города Архангельска</w:t>
            </w:r>
          </w:p>
          <w:p w:rsidR="002B6DAD" w:rsidRPr="006A4E59" w:rsidRDefault="002B6DAD" w:rsidP="00EE0EA9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6A4E59">
              <w:rPr>
                <w:rFonts w:ascii="Times New Roman" w:hAnsi="Times New Roman" w:cs="Times New Roman"/>
              </w:rPr>
              <w:t>как административного центра</w:t>
            </w:r>
          </w:p>
          <w:p w:rsidR="002B6DAD" w:rsidRPr="002D75F8" w:rsidRDefault="002B6DAD" w:rsidP="00EE0EA9">
            <w:pPr>
              <w:ind w:left="142" w:hanging="142"/>
              <w:jc w:val="center"/>
              <w:rPr>
                <w:color w:val="000000"/>
              </w:rPr>
            </w:pPr>
            <w:r w:rsidRPr="006A4E59">
              <w:rPr>
                <w:sz w:val="22"/>
                <w:szCs w:val="22"/>
              </w:rPr>
              <w:t>Архангельской области"</w:t>
            </w:r>
          </w:p>
        </w:tc>
      </w:tr>
    </w:tbl>
    <w:p w:rsidR="002B6DAD" w:rsidRPr="002D75F8" w:rsidRDefault="002B6DAD" w:rsidP="002B6DAD">
      <w:pPr>
        <w:pStyle w:val="ConsPlusNormal"/>
        <w:jc w:val="center"/>
        <w:outlineLvl w:val="1"/>
        <w:rPr>
          <w:rFonts w:ascii="Times New Roman" w:hAnsi="Times New Roman"/>
        </w:rPr>
      </w:pPr>
    </w:p>
    <w:p w:rsidR="002B6DAD" w:rsidRPr="002D75F8" w:rsidRDefault="002B6DAD" w:rsidP="002B6DAD">
      <w:pPr>
        <w:pStyle w:val="ConsPlusNormal"/>
        <w:jc w:val="center"/>
        <w:outlineLvl w:val="1"/>
        <w:rPr>
          <w:rFonts w:ascii="Times New Roman" w:hAnsi="Times New Roman"/>
          <w:b/>
        </w:rPr>
      </w:pPr>
      <w:r w:rsidRPr="002D75F8">
        <w:rPr>
          <w:rFonts w:ascii="Times New Roman" w:hAnsi="Times New Roman"/>
          <w:b/>
        </w:rPr>
        <w:t>ПЕРЕЧЕНЬ</w:t>
      </w:r>
    </w:p>
    <w:p w:rsidR="002B6DAD" w:rsidRPr="002D75F8" w:rsidRDefault="002B6DAD" w:rsidP="002B6DAD">
      <w:pPr>
        <w:pStyle w:val="ConsPlusNormal"/>
        <w:jc w:val="center"/>
        <w:outlineLvl w:val="1"/>
        <w:rPr>
          <w:rFonts w:ascii="Times New Roman" w:hAnsi="Times New Roman"/>
          <w:b/>
        </w:rPr>
      </w:pPr>
      <w:r w:rsidRPr="002D75F8">
        <w:rPr>
          <w:rFonts w:ascii="Times New Roman" w:hAnsi="Times New Roman"/>
          <w:b/>
        </w:rPr>
        <w:t xml:space="preserve"> общественных территорий,</w:t>
      </w:r>
    </w:p>
    <w:p w:rsidR="002B6DAD" w:rsidRPr="002D75F8" w:rsidRDefault="002B6DAD" w:rsidP="002B6DAD">
      <w:pPr>
        <w:pStyle w:val="ConsPlusNormal"/>
        <w:jc w:val="center"/>
        <w:outlineLvl w:val="1"/>
        <w:rPr>
          <w:rFonts w:ascii="Times New Roman" w:hAnsi="Times New Roman"/>
          <w:b/>
        </w:rPr>
      </w:pPr>
      <w:r w:rsidRPr="002D75F8">
        <w:rPr>
          <w:rFonts w:ascii="Times New Roman" w:hAnsi="Times New Roman"/>
          <w:b/>
        </w:rPr>
        <w:t>подлежащих благоустройству в 2017 году</w:t>
      </w:r>
    </w:p>
    <w:p w:rsidR="002B6DAD" w:rsidRPr="002D75F8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Pr="002D75F8" w:rsidRDefault="002B6DAD" w:rsidP="002B6DA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tbl>
      <w:tblPr>
        <w:tblW w:w="935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1134"/>
        <w:gridCol w:w="1417"/>
        <w:gridCol w:w="1276"/>
        <w:gridCol w:w="1276"/>
      </w:tblGrid>
      <w:tr w:rsidR="002B6DAD" w:rsidRPr="002D75F8" w:rsidTr="00EE0EA9">
        <w:trPr>
          <w:trHeight w:val="371"/>
        </w:trPr>
        <w:tc>
          <w:tcPr>
            <w:tcW w:w="562" w:type="dxa"/>
            <w:vMerge w:val="restart"/>
            <w:vAlign w:val="center"/>
          </w:tcPr>
          <w:p w:rsidR="002B6DAD" w:rsidRPr="002D75F8" w:rsidRDefault="002B6DAD" w:rsidP="00EE0EA9">
            <w:pPr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№</w:t>
            </w:r>
          </w:p>
          <w:p w:rsidR="002B6DAD" w:rsidRPr="002D75F8" w:rsidRDefault="002B6DAD" w:rsidP="00EE0EA9">
            <w:pPr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w w:val="97"/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Месторасположение территории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Объем средств, необходимых для выполнения мероприятий, млн. рублей</w:t>
            </w:r>
          </w:p>
        </w:tc>
      </w:tr>
      <w:tr w:rsidR="002B6DAD" w:rsidRPr="002D75F8" w:rsidTr="00EE0EA9">
        <w:trPr>
          <w:trHeight w:val="406"/>
        </w:trPr>
        <w:tc>
          <w:tcPr>
            <w:tcW w:w="562" w:type="dxa"/>
            <w:vMerge/>
            <w:vAlign w:val="center"/>
          </w:tcPr>
          <w:p w:rsidR="002B6DAD" w:rsidRPr="002D75F8" w:rsidRDefault="002B6DAD" w:rsidP="00EE0EA9">
            <w:pPr>
              <w:spacing w:line="155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B6DAD" w:rsidRPr="002D75F8" w:rsidRDefault="002B6DAD" w:rsidP="00EE0EA9">
            <w:pPr>
              <w:spacing w:line="155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 xml:space="preserve">Всего, </w:t>
            </w:r>
          </w:p>
          <w:p w:rsidR="002B6DAD" w:rsidRPr="002D75F8" w:rsidRDefault="002B6DAD" w:rsidP="00EE0EA9">
            <w:pPr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млн. рублей</w:t>
            </w:r>
          </w:p>
          <w:p w:rsidR="002B6DAD" w:rsidRPr="002D75F8" w:rsidRDefault="002B6DAD" w:rsidP="00EE0EA9">
            <w:pPr>
              <w:ind w:left="114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В том числе</w:t>
            </w:r>
          </w:p>
        </w:tc>
      </w:tr>
      <w:tr w:rsidR="002B6DAD" w:rsidRPr="002D75F8" w:rsidTr="00EE0EA9">
        <w:trPr>
          <w:trHeight w:val="795"/>
        </w:trPr>
        <w:tc>
          <w:tcPr>
            <w:tcW w:w="562" w:type="dxa"/>
            <w:vMerge/>
            <w:vAlign w:val="center"/>
          </w:tcPr>
          <w:p w:rsidR="002B6DAD" w:rsidRPr="002D75F8" w:rsidRDefault="002B6DAD" w:rsidP="00EE0EA9">
            <w:pPr>
              <w:spacing w:line="155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B6DAD" w:rsidRPr="002D75F8" w:rsidRDefault="002B6DAD" w:rsidP="00EE0EA9">
            <w:pPr>
              <w:spacing w:line="155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6DAD" w:rsidRPr="002D75F8" w:rsidRDefault="002B6DAD" w:rsidP="00EE0EA9">
            <w:pPr>
              <w:ind w:left="11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федеральный бюджет,</w:t>
            </w:r>
          </w:p>
          <w:p w:rsidR="002B6DAD" w:rsidRPr="002D75F8" w:rsidRDefault="002B6DAD" w:rsidP="00EE0EA9">
            <w:pPr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млн. рублей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right="48"/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 xml:space="preserve">областной бюджет, </w:t>
            </w:r>
          </w:p>
          <w:p w:rsidR="002B6DAD" w:rsidRPr="002D75F8" w:rsidRDefault="002B6DAD" w:rsidP="00EE0EA9">
            <w:pPr>
              <w:ind w:right="48"/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млн. рублей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54"/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городской бюджет,</w:t>
            </w:r>
          </w:p>
          <w:p w:rsidR="002B6DAD" w:rsidRPr="002D75F8" w:rsidRDefault="002B6DAD" w:rsidP="00EE0EA9">
            <w:pPr>
              <w:ind w:left="54"/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млн. рублей</w:t>
            </w:r>
          </w:p>
        </w:tc>
      </w:tr>
      <w:tr w:rsidR="002B6DAD" w:rsidRPr="002D75F8" w:rsidTr="00EE0EA9">
        <w:trPr>
          <w:trHeight w:val="340"/>
        </w:trPr>
        <w:tc>
          <w:tcPr>
            <w:tcW w:w="562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B6DAD" w:rsidRPr="002D75F8" w:rsidRDefault="002B6DAD" w:rsidP="00EE0EA9">
            <w:pPr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Проспект Чумбарова-Лучинского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17,</w:t>
            </w:r>
            <w:r>
              <w:rPr>
                <w:sz w:val="22"/>
                <w:szCs w:val="22"/>
              </w:rPr>
              <w:t>2668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14,5054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2,5598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0</w:t>
            </w:r>
            <w:r w:rsidRPr="002D75F8">
              <w:rPr>
                <w:sz w:val="22"/>
                <w:szCs w:val="22"/>
              </w:rPr>
              <w:t>16</w:t>
            </w:r>
          </w:p>
        </w:tc>
      </w:tr>
      <w:tr w:rsidR="002B6DAD" w:rsidRPr="002D75F8" w:rsidTr="00EE0EA9">
        <w:trPr>
          <w:trHeight w:val="340"/>
        </w:trPr>
        <w:tc>
          <w:tcPr>
            <w:tcW w:w="562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B6DAD" w:rsidRPr="002D75F8" w:rsidRDefault="002B6DAD" w:rsidP="00EE0EA9">
            <w:pPr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Сквер у муниципального учреждения культуры муниципального образования "Город Архангельск" "Культурный центр "Северный"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16,8</w:t>
            </w:r>
            <w:r>
              <w:rPr>
                <w:sz w:val="22"/>
                <w:szCs w:val="22"/>
              </w:rPr>
              <w:t>2</w:t>
            </w:r>
            <w:r w:rsidRPr="002D75F8">
              <w:rPr>
                <w:sz w:val="22"/>
                <w:szCs w:val="22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14,1336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2,4942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22"/>
                <w:szCs w:val="22"/>
              </w:rPr>
            </w:pPr>
            <w:r w:rsidRPr="002D75F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19</w:t>
            </w:r>
            <w:r w:rsidRPr="002D75F8">
              <w:rPr>
                <w:sz w:val="22"/>
                <w:szCs w:val="22"/>
              </w:rPr>
              <w:t>77</w:t>
            </w:r>
          </w:p>
        </w:tc>
      </w:tr>
    </w:tbl>
    <w:p w:rsidR="002B6DAD" w:rsidRPr="002D75F8" w:rsidRDefault="002B6DAD" w:rsidP="002B6DA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B6DAD" w:rsidRPr="002D75F8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2D75F8">
        <w:rPr>
          <w:rFonts w:ascii="Times New Roman" w:hAnsi="Times New Roman" w:cs="Times New Roman"/>
        </w:rPr>
        <w:t>________________</w:t>
      </w: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Pr="002D75F8" w:rsidRDefault="002B6DAD" w:rsidP="002B6DA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B6DAD" w:rsidRDefault="002B6DAD" w:rsidP="00EE0EA9">
      <w:pPr>
        <w:pStyle w:val="ConsPlusNormal"/>
        <w:ind w:left="142" w:hanging="142"/>
        <w:jc w:val="center"/>
        <w:outlineLvl w:val="1"/>
        <w:sectPr w:rsidR="002B6DAD" w:rsidSect="00AE2C03">
          <w:headerReference w:type="default" r:id="rId8"/>
          <w:pgSz w:w="11906" w:h="16838"/>
          <w:pgMar w:top="1134" w:right="850" w:bottom="709" w:left="1701" w:header="709" w:footer="709" w:gutter="0"/>
          <w:cols w:space="708"/>
          <w:titlePg/>
          <w:docGrid w:linePitch="381"/>
        </w:sectPr>
      </w:pPr>
    </w:p>
    <w:tbl>
      <w:tblPr>
        <w:tblW w:w="0" w:type="auto"/>
        <w:tblInd w:w="5967" w:type="dxa"/>
        <w:tblLook w:val="0000" w:firstRow="0" w:lastRow="0" w:firstColumn="0" w:lastColumn="0" w:noHBand="0" w:noVBand="0"/>
      </w:tblPr>
      <w:tblGrid>
        <w:gridCol w:w="3181"/>
      </w:tblGrid>
      <w:tr w:rsidR="002B6DAD" w:rsidRPr="006A4E59" w:rsidTr="00EE0EA9">
        <w:trPr>
          <w:trHeight w:val="83"/>
        </w:trPr>
        <w:tc>
          <w:tcPr>
            <w:tcW w:w="0" w:type="auto"/>
          </w:tcPr>
          <w:p w:rsidR="002B6DAD" w:rsidRDefault="002B6DAD" w:rsidP="00EE0EA9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2B6DAD" w:rsidRPr="006A4E59" w:rsidRDefault="002B6DAD" w:rsidP="00EE0EA9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A4E59">
              <w:rPr>
                <w:rFonts w:ascii="Times New Roman" w:hAnsi="Times New Roman" w:cs="Times New Roman"/>
              </w:rPr>
              <w:t>ПРИЛОЖЕНИЕ № 4</w:t>
            </w:r>
          </w:p>
          <w:p w:rsidR="002B6DAD" w:rsidRPr="006A4E59" w:rsidRDefault="002B6DAD" w:rsidP="00EE0EA9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A4E59">
              <w:rPr>
                <w:rFonts w:ascii="Times New Roman" w:hAnsi="Times New Roman" w:cs="Times New Roman"/>
              </w:rPr>
              <w:t>к муниципальной программе</w:t>
            </w:r>
          </w:p>
          <w:p w:rsidR="002B6DAD" w:rsidRPr="006A4E59" w:rsidRDefault="002B6DAD" w:rsidP="00EE0EA9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6A4E59">
              <w:rPr>
                <w:rFonts w:ascii="Times New Roman" w:hAnsi="Times New Roman" w:cs="Times New Roman"/>
              </w:rPr>
              <w:t>"Развитие города Архангельска</w:t>
            </w:r>
          </w:p>
          <w:p w:rsidR="002B6DAD" w:rsidRPr="006A4E59" w:rsidRDefault="002B6DAD" w:rsidP="00EE0EA9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6A4E59">
              <w:rPr>
                <w:rFonts w:ascii="Times New Roman" w:hAnsi="Times New Roman" w:cs="Times New Roman"/>
              </w:rPr>
              <w:t>как административного центра</w:t>
            </w:r>
          </w:p>
          <w:p w:rsidR="002B6DAD" w:rsidRDefault="002B6DAD" w:rsidP="00EE0EA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6A4E59">
              <w:rPr>
                <w:sz w:val="22"/>
                <w:szCs w:val="22"/>
              </w:rPr>
              <w:t>Архангельской области"</w:t>
            </w:r>
          </w:p>
          <w:p w:rsidR="002B6DAD" w:rsidRPr="005D388E" w:rsidRDefault="002B6DAD" w:rsidP="00EE0EA9">
            <w:pPr>
              <w:ind w:left="142" w:hanging="142"/>
              <w:jc w:val="center"/>
              <w:rPr>
                <w:sz w:val="22"/>
                <w:szCs w:val="22"/>
              </w:rPr>
            </w:pPr>
          </w:p>
        </w:tc>
      </w:tr>
    </w:tbl>
    <w:p w:rsidR="002B6DAD" w:rsidRPr="002D75F8" w:rsidRDefault="002B6DAD" w:rsidP="002B6DAD">
      <w:pPr>
        <w:pStyle w:val="ConsPlusNormal"/>
        <w:jc w:val="center"/>
        <w:outlineLvl w:val="1"/>
        <w:rPr>
          <w:rFonts w:ascii="Times New Roman" w:hAnsi="Times New Roman"/>
          <w:b/>
        </w:rPr>
      </w:pPr>
      <w:r w:rsidRPr="002D75F8">
        <w:rPr>
          <w:rFonts w:ascii="Times New Roman" w:hAnsi="Times New Roman"/>
          <w:b/>
        </w:rPr>
        <w:t>АДРЕСНЫЙ ПЕРЕЧЕНЬ</w:t>
      </w:r>
    </w:p>
    <w:p w:rsidR="002B6DAD" w:rsidRPr="002D75F8" w:rsidRDefault="002B6DAD" w:rsidP="002B6DAD">
      <w:pPr>
        <w:pStyle w:val="ConsPlusNormal"/>
        <w:jc w:val="center"/>
        <w:outlineLvl w:val="1"/>
        <w:rPr>
          <w:rFonts w:ascii="Times New Roman" w:hAnsi="Times New Roman"/>
          <w:b/>
        </w:rPr>
      </w:pPr>
      <w:r w:rsidRPr="002D75F8">
        <w:rPr>
          <w:rFonts w:ascii="Times New Roman" w:hAnsi="Times New Roman"/>
          <w:b/>
        </w:rPr>
        <w:t xml:space="preserve"> многоквартирных домов, дворовые территории,</w:t>
      </w:r>
    </w:p>
    <w:p w:rsidR="002B6DAD" w:rsidRDefault="002B6DAD" w:rsidP="002B6DAD">
      <w:pPr>
        <w:pStyle w:val="ConsPlusNormal"/>
        <w:jc w:val="center"/>
        <w:outlineLvl w:val="1"/>
        <w:rPr>
          <w:rFonts w:ascii="Times New Roman" w:hAnsi="Times New Roman"/>
          <w:b/>
        </w:rPr>
      </w:pPr>
      <w:r w:rsidRPr="002D75F8">
        <w:rPr>
          <w:rFonts w:ascii="Times New Roman" w:hAnsi="Times New Roman"/>
          <w:b/>
        </w:rPr>
        <w:t xml:space="preserve"> которых подлежат благоустройству в 2017 году</w:t>
      </w:r>
    </w:p>
    <w:p w:rsidR="002B6DAD" w:rsidRPr="002D75F8" w:rsidRDefault="002B6DAD" w:rsidP="002B6DAD">
      <w:pPr>
        <w:pStyle w:val="ConsPlusNormal"/>
        <w:jc w:val="center"/>
        <w:outlineLvl w:val="1"/>
        <w:rPr>
          <w:rFonts w:ascii="Times New Roman" w:hAnsi="Times New Roman"/>
          <w:b/>
        </w:rPr>
      </w:pPr>
    </w:p>
    <w:tbl>
      <w:tblPr>
        <w:tblW w:w="906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3260"/>
        <w:gridCol w:w="992"/>
        <w:gridCol w:w="1134"/>
        <w:gridCol w:w="1276"/>
        <w:gridCol w:w="1134"/>
        <w:gridCol w:w="992"/>
      </w:tblGrid>
      <w:tr w:rsidR="002B6DAD" w:rsidRPr="002D75F8" w:rsidTr="00EE0EA9">
        <w:trPr>
          <w:trHeight w:val="371"/>
        </w:trPr>
        <w:tc>
          <w:tcPr>
            <w:tcW w:w="279" w:type="dxa"/>
            <w:vMerge w:val="restart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 xml:space="preserve">№ </w:t>
            </w:r>
          </w:p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п/п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Адреса многоквартирных домов,</w:t>
            </w:r>
          </w:p>
          <w:p w:rsidR="002B6DAD" w:rsidRPr="002D75F8" w:rsidRDefault="002B6DAD" w:rsidP="00EE0EA9">
            <w:pPr>
              <w:ind w:left="142"/>
              <w:jc w:val="center"/>
              <w:rPr>
                <w:w w:val="97"/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 xml:space="preserve"> которые охватывает дворовая территория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Объем средств, необходимых для выполнения мероприятий, млн. рублей</w:t>
            </w:r>
          </w:p>
        </w:tc>
      </w:tr>
      <w:tr w:rsidR="002B6DAD" w:rsidRPr="002D75F8" w:rsidTr="00EE0EA9">
        <w:trPr>
          <w:trHeight w:val="406"/>
        </w:trPr>
        <w:tc>
          <w:tcPr>
            <w:tcW w:w="279" w:type="dxa"/>
            <w:vMerge/>
            <w:vAlign w:val="center"/>
          </w:tcPr>
          <w:p w:rsidR="002B6DAD" w:rsidRPr="002D75F8" w:rsidRDefault="002B6DAD" w:rsidP="00EE0EA9">
            <w:pPr>
              <w:spacing w:line="155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2B6DAD" w:rsidRPr="002D75F8" w:rsidRDefault="002B6DAD" w:rsidP="00EE0EA9">
            <w:pPr>
              <w:spacing w:line="155" w:lineRule="exact"/>
              <w:ind w:left="14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 xml:space="preserve">Всего </w:t>
            </w:r>
          </w:p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млн. рублей</w:t>
            </w:r>
          </w:p>
          <w:p w:rsidR="002B6DAD" w:rsidRPr="002D75F8" w:rsidRDefault="002B6DAD" w:rsidP="00EE0EA9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В том числе:</w:t>
            </w:r>
          </w:p>
        </w:tc>
      </w:tr>
      <w:tr w:rsidR="002B6DAD" w:rsidRPr="002D75F8" w:rsidTr="00EE0EA9">
        <w:trPr>
          <w:trHeight w:val="663"/>
        </w:trPr>
        <w:tc>
          <w:tcPr>
            <w:tcW w:w="279" w:type="dxa"/>
            <w:vMerge/>
            <w:vAlign w:val="center"/>
          </w:tcPr>
          <w:p w:rsidR="002B6DAD" w:rsidRPr="002D75F8" w:rsidRDefault="002B6DAD" w:rsidP="00EE0EA9">
            <w:pPr>
              <w:spacing w:line="155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2B6DAD" w:rsidRPr="002D75F8" w:rsidRDefault="002B6DAD" w:rsidP="00EE0EA9">
            <w:pPr>
              <w:spacing w:line="155" w:lineRule="exact"/>
              <w:ind w:left="14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6DAD" w:rsidRPr="002D75F8" w:rsidRDefault="002B6DAD" w:rsidP="00EE0EA9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федеральный бюджет,</w:t>
            </w:r>
          </w:p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млн. рублей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right="48"/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 xml:space="preserve">областной бюджет, </w:t>
            </w:r>
          </w:p>
          <w:p w:rsidR="002B6DAD" w:rsidRPr="002D75F8" w:rsidRDefault="002B6DAD" w:rsidP="00EE0EA9">
            <w:pPr>
              <w:ind w:right="48"/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млн.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54"/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городской бюджет,</w:t>
            </w:r>
          </w:p>
          <w:p w:rsidR="002B6DAD" w:rsidRPr="002D75F8" w:rsidRDefault="002B6DAD" w:rsidP="00EE0EA9">
            <w:pPr>
              <w:ind w:left="54"/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млн. рублей</w:t>
            </w:r>
          </w:p>
        </w:tc>
        <w:tc>
          <w:tcPr>
            <w:tcW w:w="992" w:type="dxa"/>
            <w:vAlign w:val="center"/>
          </w:tcPr>
          <w:p w:rsidR="002B6DAD" w:rsidRPr="002D75F8" w:rsidRDefault="002B6DAD" w:rsidP="00EE0EA9">
            <w:pPr>
              <w:ind w:left="54"/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иные источники,</w:t>
            </w:r>
          </w:p>
          <w:p w:rsidR="002B6DAD" w:rsidRPr="002D75F8" w:rsidRDefault="002B6DAD" w:rsidP="00EE0EA9">
            <w:pPr>
              <w:ind w:left="54"/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млн. рублей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 xml:space="preserve">Октябрьский территориальный округ 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rPr>
                <w:sz w:val="16"/>
                <w:szCs w:val="16"/>
              </w:rPr>
            </w:pP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Аэропорт, д.7, д. 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6,5971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4,9476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0,8731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0,7764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-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ул. Гагарина, д. 14, корп.2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2,1374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1,6030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0,2829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0,2515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-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ул. Гагарина, д.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0,6028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0,4520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0,0798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0,0710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-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ул. Шубина, д.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4,2527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3,1894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0,5628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0,5005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-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ул. Попова, д. 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4,0800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3,0599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0,5400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0,4801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-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 xml:space="preserve">Маймаксанский территориальный округ 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 xml:space="preserve">ул. Школьная, д. 168, д. 169, д. 170, </w:t>
            </w:r>
          </w:p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д. 171, д. 172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0,0198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0,0198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-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ул. Буденого, д. 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0,3429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0,2571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0,0454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0,0404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-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8.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ул. Буденого, д. 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0,3318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0,2488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0,0439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0,0391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-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ул. Школьная, д. 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0,8078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0,6058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0,1069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0,0951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-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10.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ул. Победы, д. 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0,9442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0,7081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0,1250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0,1111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-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11.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ул. Школьная, д. 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0,5066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0,3799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0,0670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0,0597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-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12.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ул. Буденого, д. 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0,9816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0,7361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0,1299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0,1156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-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 xml:space="preserve">Соломбальский территориальный округ 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13.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 xml:space="preserve">ул. Красных партизан, д. 16, д. 16, корп. 1, </w:t>
            </w:r>
          </w:p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д. 18, д. 20, д. 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17,7207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13,2438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2,3371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2,1398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-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14.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ул. Советская, д. 19,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2,6229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1,9458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0,3434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0,1237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0,2100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15.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пр. Никольский, д. 32,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7,3498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5,5047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0,9714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0,8737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-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16.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ул. Советская, д. 7,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3,7998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2,8365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0,5006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0,3893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0,0734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 xml:space="preserve">Территориальный округ Варавино-Фактория 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ул. Воронина, д. 43,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3,5268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2,6450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0,4668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0,4150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-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18.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 xml:space="preserve">пр. Ленинградский, д. 273, корп. 1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4,6606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3,3333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0,5882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0,7391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 xml:space="preserve">Исакогорский и Цигломенский территориальные округа 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19.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ул. Штурманская, д. 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3,3747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2,5309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0,4466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0,3972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-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20.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ул. Штурманская, д. 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2,9683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2,2262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0,3928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0,3493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-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 xml:space="preserve">Территориальный округ Майская горка 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21.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ул. Галушина, д. 26, д. 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2,0700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1,5524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0,2740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0,2436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-</w:t>
            </w: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Ломоносовский территориальный округ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</w:p>
        </w:tc>
      </w:tr>
      <w:tr w:rsidR="002B6DAD" w:rsidRPr="002D75F8" w:rsidTr="00EE0EA9">
        <w:trPr>
          <w:trHeight w:val="340"/>
        </w:trPr>
        <w:tc>
          <w:tcPr>
            <w:tcW w:w="279" w:type="dxa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22.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6DAD" w:rsidRPr="002D75F8" w:rsidRDefault="002B6DAD" w:rsidP="00EE0EA9">
            <w:pPr>
              <w:ind w:left="142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ул. Тимме, д. 4, ул. 23 Гвардейской дивизии, д. 4, д. 6, д. 6,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8,7015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6,5259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1,1516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1,0240</w:t>
            </w:r>
          </w:p>
        </w:tc>
        <w:tc>
          <w:tcPr>
            <w:tcW w:w="992" w:type="dxa"/>
          </w:tcPr>
          <w:p w:rsidR="002B6DAD" w:rsidRPr="002D75F8" w:rsidRDefault="002B6DAD" w:rsidP="00EE0EA9">
            <w:pPr>
              <w:jc w:val="center"/>
              <w:rPr>
                <w:sz w:val="16"/>
                <w:szCs w:val="16"/>
              </w:rPr>
            </w:pPr>
            <w:r w:rsidRPr="002D75F8">
              <w:rPr>
                <w:sz w:val="16"/>
                <w:szCs w:val="16"/>
              </w:rPr>
              <w:t>-</w:t>
            </w:r>
          </w:p>
        </w:tc>
      </w:tr>
    </w:tbl>
    <w:p w:rsidR="002B6DAD" w:rsidRPr="002D75F8" w:rsidRDefault="002B6DAD" w:rsidP="002B6DAD">
      <w:pPr>
        <w:rPr>
          <w:sz w:val="18"/>
          <w:szCs w:val="18"/>
        </w:rPr>
      </w:pPr>
      <w:r w:rsidRPr="002D75F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".</w:t>
      </w:r>
    </w:p>
    <w:p w:rsidR="00570BF9" w:rsidRPr="00AE2C03" w:rsidRDefault="002B6DAD" w:rsidP="002B6DAD">
      <w:pPr>
        <w:jc w:val="center"/>
        <w:rPr>
          <w:color w:val="000000" w:themeColor="text1"/>
        </w:rPr>
      </w:pPr>
      <w:r w:rsidRPr="002D75F8">
        <w:rPr>
          <w:sz w:val="18"/>
          <w:szCs w:val="18"/>
        </w:rPr>
        <w:t>_______________</w:t>
      </w:r>
    </w:p>
    <w:sectPr w:rsidR="00570BF9" w:rsidRPr="00AE2C03" w:rsidSect="00AE2C03">
      <w:pgSz w:w="11906" w:h="16838"/>
      <w:pgMar w:top="1134" w:right="850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B8" w:rsidRDefault="00DC10B8" w:rsidP="00AE2C03">
      <w:r>
        <w:separator/>
      </w:r>
    </w:p>
  </w:endnote>
  <w:endnote w:type="continuationSeparator" w:id="0">
    <w:p w:rsidR="00DC10B8" w:rsidRDefault="00DC10B8" w:rsidP="00AE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B8" w:rsidRDefault="00DC10B8" w:rsidP="00AE2C03">
      <w:r>
        <w:separator/>
      </w:r>
    </w:p>
  </w:footnote>
  <w:footnote w:type="continuationSeparator" w:id="0">
    <w:p w:rsidR="00DC10B8" w:rsidRDefault="00DC10B8" w:rsidP="00AE2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8961168"/>
      <w:docPartObj>
        <w:docPartGallery w:val="Page Numbers (Top of Page)"/>
        <w:docPartUnique/>
      </w:docPartObj>
    </w:sdtPr>
    <w:sdtEndPr/>
    <w:sdtContent>
      <w:p w:rsidR="00EA548D" w:rsidRDefault="00EA54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E94">
          <w:rPr>
            <w:noProof/>
          </w:rPr>
          <w:t>18</w:t>
        </w:r>
        <w:r>
          <w:fldChar w:fldCharType="end"/>
        </w:r>
      </w:p>
    </w:sdtContent>
  </w:sdt>
  <w:p w:rsidR="00EA548D" w:rsidRDefault="00EA548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5713"/>
    <w:multiLevelType w:val="hybridMultilevel"/>
    <w:tmpl w:val="4B0A4942"/>
    <w:lvl w:ilvl="0" w:tplc="27F4FFE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1F656E"/>
    <w:multiLevelType w:val="hybridMultilevel"/>
    <w:tmpl w:val="C58E5164"/>
    <w:lvl w:ilvl="0" w:tplc="6938185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B34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8A73DB3"/>
    <w:multiLevelType w:val="hybridMultilevel"/>
    <w:tmpl w:val="49103890"/>
    <w:lvl w:ilvl="0" w:tplc="E2767026">
      <w:start w:val="1"/>
      <w:numFmt w:val="decimal"/>
      <w:lvlText w:val="%1."/>
      <w:lvlJc w:val="left"/>
      <w:pPr>
        <w:ind w:left="2275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5">
    <w:nsid w:val="5F016CC8"/>
    <w:multiLevelType w:val="hybridMultilevel"/>
    <w:tmpl w:val="152A6E3E"/>
    <w:lvl w:ilvl="0" w:tplc="9A866D3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F1868A1"/>
    <w:multiLevelType w:val="hybridMultilevel"/>
    <w:tmpl w:val="5B5C31BE"/>
    <w:lvl w:ilvl="0" w:tplc="C616F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67850BD"/>
    <w:multiLevelType w:val="hybridMultilevel"/>
    <w:tmpl w:val="09CAFC64"/>
    <w:lvl w:ilvl="0" w:tplc="889EB9A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03"/>
    <w:rsid w:val="000040B6"/>
    <w:rsid w:val="000126D4"/>
    <w:rsid w:val="00013F91"/>
    <w:rsid w:val="000A5B72"/>
    <w:rsid w:val="000B222C"/>
    <w:rsid w:val="000E3FA7"/>
    <w:rsid w:val="000F0D05"/>
    <w:rsid w:val="000F0DFA"/>
    <w:rsid w:val="000F4E94"/>
    <w:rsid w:val="001B7A0D"/>
    <w:rsid w:val="001C3093"/>
    <w:rsid w:val="00234552"/>
    <w:rsid w:val="00276867"/>
    <w:rsid w:val="002B6DAD"/>
    <w:rsid w:val="003178B3"/>
    <w:rsid w:val="003639F8"/>
    <w:rsid w:val="003716E2"/>
    <w:rsid w:val="00394E9F"/>
    <w:rsid w:val="0039641B"/>
    <w:rsid w:val="003A0468"/>
    <w:rsid w:val="00452556"/>
    <w:rsid w:val="004662D7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03B14"/>
    <w:rsid w:val="00746CFF"/>
    <w:rsid w:val="00756C12"/>
    <w:rsid w:val="00764C2B"/>
    <w:rsid w:val="0077212F"/>
    <w:rsid w:val="00784096"/>
    <w:rsid w:val="00785C32"/>
    <w:rsid w:val="007D48B9"/>
    <w:rsid w:val="008021DB"/>
    <w:rsid w:val="008305EA"/>
    <w:rsid w:val="00844AC7"/>
    <w:rsid w:val="00850E74"/>
    <w:rsid w:val="008E0D4B"/>
    <w:rsid w:val="008E0D87"/>
    <w:rsid w:val="009552EA"/>
    <w:rsid w:val="009621CA"/>
    <w:rsid w:val="00996E78"/>
    <w:rsid w:val="009E34A9"/>
    <w:rsid w:val="00A06165"/>
    <w:rsid w:val="00A67CEE"/>
    <w:rsid w:val="00AE2C03"/>
    <w:rsid w:val="00AF6E37"/>
    <w:rsid w:val="00B27000"/>
    <w:rsid w:val="00BB5891"/>
    <w:rsid w:val="00BC15BB"/>
    <w:rsid w:val="00C20511"/>
    <w:rsid w:val="00C7335B"/>
    <w:rsid w:val="00C73A94"/>
    <w:rsid w:val="00C73AB7"/>
    <w:rsid w:val="00C8306F"/>
    <w:rsid w:val="00C90473"/>
    <w:rsid w:val="00D16156"/>
    <w:rsid w:val="00D172CD"/>
    <w:rsid w:val="00D50598"/>
    <w:rsid w:val="00D85177"/>
    <w:rsid w:val="00DC10B8"/>
    <w:rsid w:val="00DD5A16"/>
    <w:rsid w:val="00E34CE0"/>
    <w:rsid w:val="00E87D4F"/>
    <w:rsid w:val="00E90521"/>
    <w:rsid w:val="00EA548D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0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E2C03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2C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5"/>
    <w:uiPriority w:val="99"/>
    <w:semiHidden/>
    <w:rsid w:val="00AE2C0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AE2C0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E2C03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E2C03"/>
    <w:pPr>
      <w:autoSpaceDE w:val="0"/>
      <w:autoSpaceDN w:val="0"/>
      <w:adjustRightInd w:val="0"/>
      <w:jc w:val="left"/>
    </w:pPr>
    <w:rPr>
      <w:rFonts w:ascii="Calibri" w:eastAsiaTheme="minorHAns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E2C03"/>
    <w:rPr>
      <w:rFonts w:ascii="Calibri" w:eastAsiaTheme="minorHAnsi" w:hAnsi="Calibri" w:cs="Calibri"/>
      <w:sz w:val="22"/>
      <w:szCs w:val="22"/>
    </w:rPr>
  </w:style>
  <w:style w:type="character" w:styleId="a7">
    <w:name w:val="Hyperlink"/>
    <w:basedOn w:val="a0"/>
    <w:uiPriority w:val="99"/>
    <w:unhideWhenUsed/>
    <w:rsid w:val="00AE2C03"/>
    <w:rPr>
      <w:color w:val="0000FF" w:themeColor="hyperlink"/>
      <w:u w:val="single"/>
    </w:rPr>
  </w:style>
  <w:style w:type="paragraph" w:customStyle="1" w:styleId="ConsPlusCell">
    <w:name w:val="ConsPlusCell"/>
    <w:rsid w:val="00AE2C0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rsid w:val="00AE2C0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E2C03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E2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E2C03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E2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E2C03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0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E2C03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2C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5"/>
    <w:uiPriority w:val="99"/>
    <w:semiHidden/>
    <w:rsid w:val="00AE2C0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AE2C0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E2C03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E2C03"/>
    <w:pPr>
      <w:autoSpaceDE w:val="0"/>
      <w:autoSpaceDN w:val="0"/>
      <w:adjustRightInd w:val="0"/>
      <w:jc w:val="left"/>
    </w:pPr>
    <w:rPr>
      <w:rFonts w:ascii="Calibri" w:eastAsiaTheme="minorHAns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E2C03"/>
    <w:rPr>
      <w:rFonts w:ascii="Calibri" w:eastAsiaTheme="minorHAnsi" w:hAnsi="Calibri" w:cs="Calibri"/>
      <w:sz w:val="22"/>
      <w:szCs w:val="22"/>
    </w:rPr>
  </w:style>
  <w:style w:type="character" w:styleId="a7">
    <w:name w:val="Hyperlink"/>
    <w:basedOn w:val="a0"/>
    <w:uiPriority w:val="99"/>
    <w:unhideWhenUsed/>
    <w:rsid w:val="00AE2C03"/>
    <w:rPr>
      <w:color w:val="0000FF" w:themeColor="hyperlink"/>
      <w:u w:val="single"/>
    </w:rPr>
  </w:style>
  <w:style w:type="paragraph" w:customStyle="1" w:styleId="ConsPlusCell">
    <w:name w:val="ConsPlusCell"/>
    <w:rsid w:val="00AE2C0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rsid w:val="00AE2C0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E2C03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E2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E2C03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E2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E2C03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2017-07-14T08:37:00Z</cp:lastPrinted>
  <dcterms:created xsi:type="dcterms:W3CDTF">2017-07-17T06:20:00Z</dcterms:created>
  <dcterms:modified xsi:type="dcterms:W3CDTF">2017-07-17T06:20:00Z</dcterms:modified>
</cp:coreProperties>
</file>