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F" w:rsidRDefault="00B5417B" w:rsidP="00B5417B">
      <w:pPr>
        <w:tabs>
          <w:tab w:val="left" w:pos="709"/>
          <w:tab w:val="left" w:pos="5812"/>
        </w:tabs>
        <w:spacing w:after="0" w:line="240" w:lineRule="auto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B350F" w:rsidRDefault="003D4590" w:rsidP="00B5417B">
      <w:pPr>
        <w:tabs>
          <w:tab w:val="left" w:pos="709"/>
          <w:tab w:val="left" w:pos="5812"/>
        </w:tabs>
        <w:spacing w:after="0" w:line="240" w:lineRule="auto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B350F" w:rsidRDefault="003D4590" w:rsidP="00B5417B">
      <w:pPr>
        <w:tabs>
          <w:tab w:val="left" w:pos="709"/>
          <w:tab w:val="left" w:pos="5812"/>
        </w:tabs>
        <w:spacing w:after="0" w:line="240" w:lineRule="auto"/>
        <w:ind w:left="467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54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"Город Архангельск"</w:t>
      </w:r>
    </w:p>
    <w:p w:rsidR="006B350F" w:rsidRPr="000E0C53" w:rsidRDefault="000E0C53" w:rsidP="00B5417B">
      <w:pPr>
        <w:tabs>
          <w:tab w:val="left" w:pos="709"/>
          <w:tab w:val="left" w:pos="5812"/>
        </w:tabs>
        <w:spacing w:after="0" w:line="240" w:lineRule="auto"/>
        <w:ind w:left="4678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0E0C53">
        <w:rPr>
          <w:rFonts w:ascii="Times New Roman" w:hAnsi="Times New Roman" w:cs="Times New Roman"/>
          <w:bCs/>
          <w:sz w:val="28"/>
          <w:szCs w:val="36"/>
        </w:rPr>
        <w:t>от 21 апреля 2022 г. № 760</w:t>
      </w:r>
    </w:p>
    <w:p w:rsidR="006B350F" w:rsidRPr="009B490A" w:rsidRDefault="006B350F" w:rsidP="00B54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6B350F" w:rsidRPr="00B5417B" w:rsidRDefault="003D4590" w:rsidP="00B5417B">
      <w:pPr>
        <w:spacing w:after="0" w:line="240" w:lineRule="auto"/>
        <w:contextualSpacing/>
        <w:jc w:val="center"/>
        <w:rPr>
          <w:rFonts w:ascii="Times New Roman Полужирный" w:eastAsia="Times New Roman" w:hAnsi="Times New Roman Полужирный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B5417B">
        <w:rPr>
          <w:rFonts w:ascii="Times New Roman Полужирный" w:eastAsia="Times New Roman" w:hAnsi="Times New Roman Полужирный" w:cs="Times New Roman"/>
          <w:b/>
          <w:spacing w:val="40"/>
          <w:sz w:val="28"/>
          <w:szCs w:val="28"/>
          <w:lang w:eastAsia="ru-RU"/>
        </w:rPr>
        <w:t>ПЕРЕЧЕНЬ</w:t>
      </w:r>
    </w:p>
    <w:p w:rsidR="006B350F" w:rsidRDefault="003D4590" w:rsidP="00B54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городского округа "Город Архангельск",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которых лица, которым назначено административное, </w:t>
      </w:r>
    </w:p>
    <w:p w:rsidR="00B5417B" w:rsidRDefault="003D4590" w:rsidP="00B54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уголовное наказание в виде обязательных работ, </w:t>
      </w:r>
    </w:p>
    <w:p w:rsidR="006B350F" w:rsidRDefault="003D4590" w:rsidP="00B54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отбывают обязательные работы, и видов обязательных работ</w:t>
      </w:r>
    </w:p>
    <w:p w:rsidR="006B350F" w:rsidRDefault="006B350F" w:rsidP="00B541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2111"/>
        <w:gridCol w:w="1694"/>
        <w:gridCol w:w="1931"/>
        <w:gridCol w:w="2048"/>
      </w:tblGrid>
      <w:tr w:rsidR="006B350F" w:rsidRPr="00C66082" w:rsidTr="00B5417B">
        <w:trPr>
          <w:tblHeader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0F" w:rsidRPr="00C66082" w:rsidRDefault="003D4590" w:rsidP="00B5417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Наименование</w:t>
            </w:r>
          </w:p>
          <w:p w:rsidR="006B350F" w:rsidRPr="00C66082" w:rsidRDefault="003D4590" w:rsidP="00B5417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0F" w:rsidRPr="00C66082" w:rsidRDefault="003D4590" w:rsidP="00B5417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0F" w:rsidRPr="00C66082" w:rsidRDefault="003D4590" w:rsidP="00B5417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0F" w:rsidRPr="00C66082" w:rsidRDefault="003D4590" w:rsidP="00B5417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Вид и характер работ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50F" w:rsidRPr="00C66082" w:rsidRDefault="003D4590" w:rsidP="00B5417B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6B350F" w:rsidRPr="00C66082" w:rsidTr="00A701B2">
        <w:trPr>
          <w:trHeight w:val="429"/>
        </w:trPr>
        <w:tc>
          <w:tcPr>
            <w:tcW w:w="9756" w:type="dxa"/>
            <w:gridSpan w:val="5"/>
            <w:tcBorders>
              <w:top w:val="single" w:sz="4" w:space="0" w:color="auto"/>
            </w:tcBorders>
            <w:vAlign w:val="center"/>
          </w:tcPr>
          <w:p w:rsidR="00B5417B" w:rsidRPr="00A701B2" w:rsidRDefault="003D4590" w:rsidP="00A701B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A701B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 Маймаксанского территориального округа Администрации городского округа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Буденного С.М.,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</w:t>
            </w:r>
            <w:r w:rsidR="00A701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5, корп.</w:t>
            </w:r>
            <w:r w:rsidR="00A701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  <w:r w:rsidR="00B5417B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 включены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контракты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Глава администрации Маймаксанского территориального округа Администрации городского округа "Город Архангельск"</w:t>
            </w:r>
          </w:p>
        </w:tc>
      </w:tr>
      <w:tr w:rsidR="009F2AC1" w:rsidRPr="00C66082" w:rsidTr="00B5417B">
        <w:tc>
          <w:tcPr>
            <w:tcW w:w="1972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МУК Культурный центр "Маймакса" </w:t>
            </w:r>
            <w:r w:rsidR="00B5417B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111" w:type="dxa"/>
          </w:tcPr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Лесотехническая,</w:t>
            </w:r>
          </w:p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 1, корп. 1</w:t>
            </w:r>
          </w:p>
        </w:tc>
        <w:tc>
          <w:tcPr>
            <w:tcW w:w="1694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Благоустройство территории, подсобные работы </w:t>
            </w:r>
          </w:p>
        </w:tc>
        <w:tc>
          <w:tcPr>
            <w:tcW w:w="2048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Директор МУК Культурный центр  "Маймакса"</w:t>
            </w:r>
          </w:p>
        </w:tc>
      </w:tr>
      <w:tr w:rsidR="009F2AC1" w:rsidRPr="00C66082" w:rsidTr="00353B74">
        <w:tc>
          <w:tcPr>
            <w:tcW w:w="9756" w:type="dxa"/>
            <w:gridSpan w:val="5"/>
            <w:vAlign w:val="center"/>
          </w:tcPr>
          <w:p w:rsidR="009B490A" w:rsidRPr="009B490A" w:rsidRDefault="009B490A" w:rsidP="00A81EF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6"/>
                <w:szCs w:val="20"/>
                <w:lang w:eastAsia="ru-RU"/>
              </w:rPr>
            </w:pPr>
          </w:p>
          <w:p w:rsidR="009F2AC1" w:rsidRDefault="009F2AC1" w:rsidP="00A81EF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353B74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Северный территориальный округ</w:t>
            </w:r>
          </w:p>
          <w:p w:rsidR="009B490A" w:rsidRPr="009B490A" w:rsidRDefault="009B490A" w:rsidP="00A81EF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8"/>
                <w:szCs w:val="20"/>
                <w:lang w:eastAsia="ru-RU"/>
              </w:rPr>
            </w:pPr>
          </w:p>
        </w:tc>
      </w:tr>
      <w:tr w:rsidR="00147C23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 Северного территориального округа Администрации городского округа "Город Архангельск"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Химиков,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ind w:right="-109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ind w:right="-109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 включены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контракты по уборке 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Глава администрации Северного территориального округа Администрации городского округа "Город Архангельск"</w:t>
            </w:r>
          </w:p>
        </w:tc>
      </w:tr>
      <w:tr w:rsidR="00147C23" w:rsidRPr="00C66082" w:rsidTr="00B5417B">
        <w:trPr>
          <w:cantSplit/>
        </w:trPr>
        <w:tc>
          <w:tcPr>
            <w:tcW w:w="1972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ГБУЗ Архангельской области "Архангельская городская клиническая больница № 6"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Ильича,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ind w:right="-109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B350F" w:rsidRPr="00C66082" w:rsidTr="00B5417B">
        <w:trPr>
          <w:trHeight w:val="343"/>
        </w:trPr>
        <w:tc>
          <w:tcPr>
            <w:tcW w:w="9756" w:type="dxa"/>
            <w:gridSpan w:val="5"/>
          </w:tcPr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6"/>
                <w:szCs w:val="20"/>
                <w:lang w:eastAsia="ru-RU"/>
              </w:rPr>
            </w:pPr>
          </w:p>
          <w:p w:rsidR="006B350F" w:rsidRPr="009B490A" w:rsidRDefault="003D4590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9B490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Соломбальский территориальный округ</w:t>
            </w:r>
          </w:p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0"/>
                <w:szCs w:val="20"/>
                <w:lang w:eastAsia="ru-RU"/>
              </w:rPr>
            </w:pP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 Соломбальского территориального округа Администрации городского округа "Город Архангельск"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осп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 Никольский,</w:t>
            </w:r>
            <w:r w:rsidR="00C66082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 92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не разграничены, 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не включены 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контракты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по уборке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Глава администрации Соломбальского территориального округа Администрации городского округа "Город Архангельск"</w:t>
            </w:r>
          </w:p>
        </w:tc>
      </w:tr>
      <w:tr w:rsidR="009F2AC1" w:rsidRPr="00C66082" w:rsidTr="00B5417B">
        <w:tc>
          <w:tcPr>
            <w:tcW w:w="1972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ГБУЗ Архангельской области "Архангельская городская клиническая больница № 7"</w:t>
            </w:r>
          </w:p>
        </w:tc>
        <w:tc>
          <w:tcPr>
            <w:tcW w:w="2111" w:type="dxa"/>
          </w:tcPr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Ярославская,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4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9F2AC1" w:rsidRPr="00C66082" w:rsidTr="00B5417B">
        <w:tc>
          <w:tcPr>
            <w:tcW w:w="1972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Войсковая часть 90384 Минобороны России</w:t>
            </w:r>
          </w:p>
        </w:tc>
        <w:tc>
          <w:tcPr>
            <w:tcW w:w="2111" w:type="dxa"/>
          </w:tcPr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осп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 Никольский,</w:t>
            </w:r>
            <w:r w:rsidR="00C66082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1694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Командир войсковой части</w:t>
            </w:r>
          </w:p>
        </w:tc>
      </w:tr>
      <w:tr w:rsidR="009F2AC1" w:rsidRPr="00C66082" w:rsidTr="00B5417B">
        <w:tc>
          <w:tcPr>
            <w:tcW w:w="1972" w:type="dxa"/>
          </w:tcPr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МУК Культурный центр  "Соломбала-Арт" 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111" w:type="dxa"/>
          </w:tcPr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осп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 Никольский,</w:t>
            </w:r>
            <w:r w:rsidR="00C66082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 29</w:t>
            </w:r>
          </w:p>
        </w:tc>
        <w:tc>
          <w:tcPr>
            <w:tcW w:w="1694" w:type="dxa"/>
          </w:tcPr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9F2AC1" w:rsidRPr="00C66082" w:rsidRDefault="009F2AC1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Благоустройство территории, подсобные работы </w:t>
            </w:r>
          </w:p>
        </w:tc>
        <w:tc>
          <w:tcPr>
            <w:tcW w:w="2048" w:type="dxa"/>
          </w:tcPr>
          <w:p w:rsidR="009F2AC1" w:rsidRPr="00C66082" w:rsidRDefault="009F2AC1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Директор МУК Культурный центр  "Соломбала-Арт"</w:t>
            </w:r>
          </w:p>
        </w:tc>
      </w:tr>
      <w:tr w:rsidR="009F2AC1" w:rsidRPr="00C66082" w:rsidTr="00B5417B">
        <w:trPr>
          <w:trHeight w:val="70"/>
        </w:trPr>
        <w:tc>
          <w:tcPr>
            <w:tcW w:w="9756" w:type="dxa"/>
            <w:gridSpan w:val="5"/>
          </w:tcPr>
          <w:p w:rsidR="009B490A" w:rsidRPr="009B490A" w:rsidRDefault="009B490A" w:rsidP="00C660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0"/>
                <w:szCs w:val="20"/>
                <w:lang w:eastAsia="ru-RU"/>
              </w:rPr>
            </w:pPr>
          </w:p>
          <w:p w:rsidR="009F2AC1" w:rsidRPr="009B490A" w:rsidRDefault="009F2AC1" w:rsidP="00C660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9B490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Октябрьский территориальный округ</w:t>
            </w:r>
          </w:p>
          <w:p w:rsidR="009B490A" w:rsidRPr="009B490A" w:rsidRDefault="009B490A" w:rsidP="00C660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0"/>
                <w:szCs w:val="20"/>
                <w:lang w:eastAsia="ru-RU"/>
              </w:rPr>
            </w:pP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пр. Троицкий, д.61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 включены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контракты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Глава администрации Октябрьского территориального округа Администрации городского округа "Город Архангельск"</w:t>
            </w: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ГБУ Архангельской области " Архангельская  городская станция по борьбе с болезнями животных"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 проезд Кузнечихинский промузел,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7, корп. 1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218AD" w:rsidRPr="00C66082" w:rsidTr="00B5417B">
        <w:tc>
          <w:tcPr>
            <w:tcW w:w="1972" w:type="dxa"/>
          </w:tcPr>
          <w:p w:rsidR="006218AD" w:rsidRPr="00C66082" w:rsidRDefault="006218AD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111" w:type="dxa"/>
          </w:tcPr>
          <w:p w:rsidR="006218AD" w:rsidRPr="00C66082" w:rsidRDefault="006218AD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218AD" w:rsidRPr="00C66082" w:rsidRDefault="006218AD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Логинова, д. 14</w:t>
            </w:r>
          </w:p>
        </w:tc>
        <w:tc>
          <w:tcPr>
            <w:tcW w:w="1694" w:type="dxa"/>
          </w:tcPr>
          <w:p w:rsidR="006218AD" w:rsidRPr="00C66082" w:rsidRDefault="006218AD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218AD" w:rsidRPr="00C66082" w:rsidRDefault="006218AD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218AD" w:rsidRPr="00C66082" w:rsidRDefault="006218AD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218AD" w:rsidRPr="00C66082" w:rsidRDefault="006218AD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 образования "Северный государственный медицинский университет" Министерства здравоохранения Российской Федерации (г. Архангельск) Минздрава России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C66082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="003D4590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аб. Северной Двины, д. 139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9F2AC1" w:rsidRPr="00C66082" w:rsidTr="00B5417B">
        <w:tc>
          <w:tcPr>
            <w:tcW w:w="9756" w:type="dxa"/>
            <w:gridSpan w:val="5"/>
          </w:tcPr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0"/>
                <w:szCs w:val="20"/>
                <w:lang w:eastAsia="ru-RU"/>
              </w:rPr>
            </w:pPr>
          </w:p>
          <w:p w:rsidR="009F2AC1" w:rsidRPr="009B490A" w:rsidRDefault="009F2AC1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9B490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0"/>
                <w:szCs w:val="20"/>
                <w:lang w:eastAsia="ru-RU"/>
              </w:rPr>
            </w:pP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Ломоносовского территориального округа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Администрации городского округа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осп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Ломоносова, 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не включены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контракты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Глава администрации Ломоносовского территориального округа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Администрации городского округа "Город Архангельск"</w:t>
            </w: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Муниципальное учреждение городского округа "Город Архангельск" "Хозяйственная служба"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          пл. В.И. Ленина,</w:t>
            </w:r>
            <w:r w:rsidR="00C66082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Начальник МУ городского округа "Город Архангельск"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"Хозяйственная служба"</w:t>
            </w: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Прокуратура Архангельской области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осп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 Новгородский,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ООО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"Спецавтохозяйство по уборке города"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9B490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П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авла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Усова,</w:t>
            </w:r>
            <w:r w:rsidR="00C66082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12, корп.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Директор </w:t>
            </w:r>
            <w:r w:rsidRPr="00C6608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ООО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"Спецавто-хозяйство по уборке города"</w:t>
            </w: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МУП "Городское благоустройство"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Стрелковая,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183D3F" w:rsidRPr="00C66082" w:rsidTr="00B5417B">
        <w:tc>
          <w:tcPr>
            <w:tcW w:w="1972" w:type="dxa"/>
          </w:tcPr>
          <w:p w:rsidR="00183D3F" w:rsidRPr="00C66082" w:rsidRDefault="00183D3F" w:rsidP="00C66082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ГБУ АО "Архангельский многопрофильный РЦ для детей"</w:t>
            </w:r>
            <w:r w:rsid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br/>
            </w: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111" w:type="dxa"/>
          </w:tcPr>
          <w:p w:rsidR="00C66082" w:rsidRPr="00C66082" w:rsidRDefault="00183D3F" w:rsidP="00C66082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г. Архангельск, </w:t>
            </w:r>
          </w:p>
          <w:p w:rsidR="00183D3F" w:rsidRPr="00C66082" w:rsidRDefault="00183D3F" w:rsidP="00C66082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Урицкого, д.</w:t>
            </w:r>
            <w:r w:rsidR="009B49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51</w:t>
            </w:r>
          </w:p>
        </w:tc>
        <w:tc>
          <w:tcPr>
            <w:tcW w:w="1694" w:type="dxa"/>
          </w:tcPr>
          <w:p w:rsidR="00183D3F" w:rsidRPr="00C66082" w:rsidRDefault="00183D3F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183D3F" w:rsidRPr="00C66082" w:rsidRDefault="00183D3F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183D3F" w:rsidRPr="00C66082" w:rsidRDefault="00183D3F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183D3F" w:rsidRPr="00C66082" w:rsidRDefault="00183D3F" w:rsidP="00C66082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Директор </w:t>
            </w:r>
            <w:r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ГБУ АО "Архангельский многопрофильный РЦ для детей"</w:t>
            </w:r>
          </w:p>
          <w:p w:rsidR="00183D3F" w:rsidRPr="00C66082" w:rsidRDefault="00183D3F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9F2AC1" w:rsidRPr="00C66082" w:rsidTr="00B5417B">
        <w:tc>
          <w:tcPr>
            <w:tcW w:w="9756" w:type="dxa"/>
            <w:gridSpan w:val="5"/>
          </w:tcPr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0"/>
                <w:szCs w:val="20"/>
                <w:lang w:eastAsia="ru-RU"/>
              </w:rPr>
            </w:pPr>
          </w:p>
          <w:p w:rsidR="009F2AC1" w:rsidRDefault="009F2AC1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9B490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8"/>
                <w:szCs w:val="20"/>
                <w:lang w:eastAsia="ru-RU"/>
              </w:rPr>
            </w:pPr>
          </w:p>
        </w:tc>
      </w:tr>
      <w:tr w:rsidR="006B350F" w:rsidRPr="00C66082" w:rsidTr="00B5417B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 территориального округа Майская горка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Администрации городского округа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П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олины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Осипенко,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5, корп.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 включены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контракты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Глава администрации территориального округа Майская горка Администрации городского округа "Город Архангельск"</w:t>
            </w:r>
          </w:p>
        </w:tc>
      </w:tr>
      <w:tr w:rsidR="00BB0950" w:rsidRPr="00C66082" w:rsidTr="00B5417B">
        <w:tc>
          <w:tcPr>
            <w:tcW w:w="9756" w:type="dxa"/>
            <w:gridSpan w:val="5"/>
          </w:tcPr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0"/>
                <w:szCs w:val="20"/>
                <w:lang w:eastAsia="ru-RU"/>
              </w:rPr>
            </w:pPr>
          </w:p>
          <w:p w:rsidR="00BB0950" w:rsidRDefault="00BB0950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9B490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Территориальный округ Варавино-Фактория</w:t>
            </w:r>
          </w:p>
          <w:p w:rsidR="009B490A" w:rsidRPr="009B490A" w:rsidRDefault="009B490A" w:rsidP="00B5417B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20"/>
                <w:lang w:eastAsia="ru-RU"/>
              </w:rPr>
            </w:pPr>
          </w:p>
        </w:tc>
      </w:tr>
      <w:tr w:rsidR="00AE28DE" w:rsidRPr="00C66082" w:rsidTr="009B490A">
        <w:tc>
          <w:tcPr>
            <w:tcW w:w="1972" w:type="dxa"/>
          </w:tcPr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 территориального округа Варавино-Фактория Администрации городского округа</w:t>
            </w:r>
          </w:p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111" w:type="dxa"/>
          </w:tcPr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Воронина В.И.,</w:t>
            </w:r>
          </w:p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29, корп.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</w:tcPr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 включены</w:t>
            </w:r>
          </w:p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контракты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AE28DE" w:rsidRPr="00C66082" w:rsidRDefault="00AE28DE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Глава администрации территориального округа Варавино-Фактория Администрации городского округа "Город Архангельск"</w:t>
            </w:r>
          </w:p>
        </w:tc>
      </w:tr>
      <w:tr w:rsidR="006B350F" w:rsidRPr="00C66082" w:rsidTr="009B490A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ГБУЗ АО "Госпиталь для ветеранов всех войн" </w:t>
            </w:r>
          </w:p>
        </w:tc>
        <w:tc>
          <w:tcPr>
            <w:tcW w:w="2111" w:type="dxa"/>
          </w:tcPr>
          <w:p w:rsidR="00C66082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ул. Воронина В.И., 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д. 24 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B350F" w:rsidRPr="00C66082" w:rsidTr="009B490A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МУП "Водоочистка"</w:t>
            </w:r>
          </w:p>
        </w:tc>
        <w:tc>
          <w:tcPr>
            <w:tcW w:w="2111" w:type="dxa"/>
          </w:tcPr>
          <w:p w:rsidR="00C66082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Дачная, д. 49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Директор МУП "Водоочистка"</w:t>
            </w:r>
          </w:p>
        </w:tc>
      </w:tr>
      <w:tr w:rsidR="006B350F" w:rsidRPr="00C66082" w:rsidTr="009B490A">
        <w:tc>
          <w:tcPr>
            <w:tcW w:w="1972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ГБУЗ АО "Архангельская клиническая городская больница № 4"</w:t>
            </w:r>
          </w:p>
        </w:tc>
        <w:tc>
          <w:tcPr>
            <w:tcW w:w="2111" w:type="dxa"/>
          </w:tcPr>
          <w:p w:rsidR="00C66082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Дачная, д. 30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B350F" w:rsidRPr="00C66082" w:rsidTr="009B490A">
        <w:tc>
          <w:tcPr>
            <w:tcW w:w="1972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ПОУ "МФЦ Архангельской области по подготовке граждан к военно-патриотическому воспитанию РО ДОСААФ России Архангельской области"</w:t>
            </w:r>
          </w:p>
        </w:tc>
        <w:tc>
          <w:tcPr>
            <w:tcW w:w="2111" w:type="dxa"/>
          </w:tcPr>
          <w:p w:rsidR="00C66082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Воронина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В.И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 32</w:t>
            </w:r>
          </w:p>
        </w:tc>
        <w:tc>
          <w:tcPr>
            <w:tcW w:w="1694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  <w:p w:rsidR="006B350F" w:rsidRPr="00C66082" w:rsidRDefault="006B350F" w:rsidP="00C66082">
            <w:pPr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6B350F" w:rsidRPr="00C66082" w:rsidRDefault="006B350F" w:rsidP="00C66082">
            <w:pPr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6B350F" w:rsidRPr="00C66082" w:rsidRDefault="006B350F" w:rsidP="00C660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8D1A5A" w:rsidRPr="00C66082" w:rsidTr="009B490A">
        <w:tc>
          <w:tcPr>
            <w:tcW w:w="9756" w:type="dxa"/>
            <w:gridSpan w:val="5"/>
            <w:vAlign w:val="center"/>
          </w:tcPr>
          <w:p w:rsidR="009B490A" w:rsidRPr="009B490A" w:rsidRDefault="009B490A" w:rsidP="009B490A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20"/>
                <w:lang w:eastAsia="ru-RU"/>
              </w:rPr>
            </w:pPr>
          </w:p>
          <w:p w:rsidR="008D1A5A" w:rsidRDefault="008D1A5A" w:rsidP="009B490A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Исакогорский и Цигломенский территориальные округа</w:t>
            </w:r>
          </w:p>
          <w:p w:rsidR="009B490A" w:rsidRPr="009B490A" w:rsidRDefault="009B490A" w:rsidP="009B490A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20"/>
                <w:lang w:eastAsia="ru-RU"/>
              </w:rPr>
            </w:pPr>
          </w:p>
        </w:tc>
      </w:tr>
      <w:tr w:rsidR="006B350F" w:rsidRPr="00C66082" w:rsidTr="00C66082">
        <w:tc>
          <w:tcPr>
            <w:tcW w:w="1972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 Администрации городского округа "Город Архангельск"</w:t>
            </w:r>
          </w:p>
        </w:tc>
        <w:tc>
          <w:tcPr>
            <w:tcW w:w="211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г. Архангельск,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Дежн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ё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вцев,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</w:t>
            </w:r>
          </w:p>
          <w:p w:rsidR="006B350F" w:rsidRPr="00C66082" w:rsidRDefault="006B350F" w:rsidP="00C660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1931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территорий, которые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разграничены,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 включены</w:t>
            </w:r>
          </w:p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контракты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 xml:space="preserve">по уборке территорий,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2048" w:type="dxa"/>
          </w:tcPr>
          <w:p w:rsidR="006B350F" w:rsidRPr="00C66082" w:rsidRDefault="003D4590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Глава администрации Исакогорского и Цигломенского территориальных округов Администрации городского округа "Город Архангельск"</w:t>
            </w:r>
          </w:p>
        </w:tc>
      </w:tr>
      <w:tr w:rsidR="008D1A5A" w:rsidRPr="00C66082" w:rsidTr="00C66082">
        <w:tc>
          <w:tcPr>
            <w:tcW w:w="1972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111" w:type="dxa"/>
          </w:tcPr>
          <w:p w:rsidR="00C66082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Штурманская, д. 2</w:t>
            </w:r>
          </w:p>
        </w:tc>
        <w:tc>
          <w:tcPr>
            <w:tcW w:w="1694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8D1A5A" w:rsidRPr="00C66082" w:rsidTr="00C66082">
        <w:tc>
          <w:tcPr>
            <w:tcW w:w="1972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111" w:type="dxa"/>
          </w:tcPr>
          <w:p w:rsidR="00C66082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Клепача, д. 11</w:t>
            </w:r>
          </w:p>
        </w:tc>
        <w:tc>
          <w:tcPr>
            <w:tcW w:w="1694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8D1A5A" w:rsidRPr="00C66082" w:rsidTr="00C66082">
        <w:tc>
          <w:tcPr>
            <w:tcW w:w="1972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111" w:type="dxa"/>
          </w:tcPr>
          <w:p w:rsidR="00C66082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Левобережная, д. 1</w:t>
            </w:r>
          </w:p>
        </w:tc>
        <w:tc>
          <w:tcPr>
            <w:tcW w:w="1694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8D1A5A" w:rsidRPr="00C66082" w:rsidTr="00C66082">
        <w:tc>
          <w:tcPr>
            <w:tcW w:w="1972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111" w:type="dxa"/>
          </w:tcPr>
          <w:p w:rsidR="00C66082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Рейдовая, д. 3</w:t>
            </w:r>
          </w:p>
        </w:tc>
        <w:tc>
          <w:tcPr>
            <w:tcW w:w="1694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8D1A5A" w:rsidRPr="00C66082" w:rsidRDefault="008D1A5A" w:rsidP="00C6608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8D1A5A" w:rsidRPr="00C66082" w:rsidTr="00C66082">
        <w:tc>
          <w:tcPr>
            <w:tcW w:w="1972" w:type="dxa"/>
            <w:shd w:val="clear" w:color="auto" w:fill="auto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shd w:val="clear" w:color="auto" w:fill="F0F8FF"/>
              </w:rPr>
              <w:t>МУК</w:t>
            </w:r>
            <w:r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"ИЦКЦ"</w:t>
            </w:r>
            <w:r w:rsidR="009B490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111" w:type="dxa"/>
          </w:tcPr>
          <w:p w:rsidR="00C66082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Севстрой,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94" w:type="dxa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Директор МУК "ИЦКЦ"</w:t>
            </w:r>
          </w:p>
        </w:tc>
      </w:tr>
      <w:tr w:rsidR="008D1A5A" w:rsidRPr="00C66082" w:rsidTr="00C66082">
        <w:tc>
          <w:tcPr>
            <w:tcW w:w="1972" w:type="dxa"/>
            <w:shd w:val="clear" w:color="auto" w:fill="auto"/>
          </w:tcPr>
          <w:p w:rsidR="008D1A5A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МУК "ИЦКЦ" филиал "Бакарица"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(с учетом соблюдения требований, </w:t>
            </w:r>
            <w:r w:rsidR="009B490A"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предусмотренных статьей 351.1 Трудового кодекса Российской Федерации)</w:t>
            </w:r>
          </w:p>
          <w:p w:rsidR="009B490A" w:rsidRPr="00C66082" w:rsidRDefault="009B490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</w:tcPr>
          <w:p w:rsidR="00C66082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Нахимова,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694" w:type="dxa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Директор МУК "ИЦКЦ"</w:t>
            </w:r>
          </w:p>
        </w:tc>
      </w:tr>
      <w:tr w:rsidR="008D1A5A" w:rsidRPr="00C66082" w:rsidTr="00C6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ind w:right="-87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lastRenderedPageBreak/>
              <w:t xml:space="preserve">МБУ ДО ИДЮЦ </w:t>
            </w:r>
            <w:r w:rsidR="00C66082"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br/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66082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Вычегодская, д.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19, корп.</w:t>
            </w:r>
            <w:r w:rsidR="009B49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Директор </w:t>
            </w:r>
            <w:r w:rsidRPr="00C6608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МБУ ДО ИДЮЦ</w:t>
            </w:r>
          </w:p>
        </w:tc>
      </w:tr>
      <w:tr w:rsidR="008D1A5A" w:rsidRPr="00C66082" w:rsidTr="00C6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МБУ ДО ИДЮЦ </w:t>
            </w:r>
          </w:p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66082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г. Архангельск, </w:t>
            </w:r>
          </w:p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Ленинская, д.</w:t>
            </w:r>
            <w:r w:rsidR="009B49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согласованию                       с организацией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Благоустройство территории, подсобные работы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8D1A5A" w:rsidRPr="00C66082" w:rsidRDefault="008D1A5A" w:rsidP="00C66082">
            <w:pPr>
              <w:overflowPunct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660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Директор МБУ ДО ИДЮЦ</w:t>
            </w:r>
            <w:r w:rsidR="00AD7A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".</w:t>
            </w:r>
          </w:p>
        </w:tc>
      </w:tr>
    </w:tbl>
    <w:p w:rsidR="006B350F" w:rsidRDefault="006B350F" w:rsidP="00B541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50F" w:rsidRPr="009B490A" w:rsidRDefault="00B5417B" w:rsidP="00B541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490A">
        <w:rPr>
          <w:rFonts w:ascii="Times New Roman" w:hAnsi="Times New Roman" w:cs="Times New Roman"/>
        </w:rPr>
        <w:t>___________</w:t>
      </w:r>
    </w:p>
    <w:sectPr w:rsidR="006B350F" w:rsidRPr="009B490A" w:rsidSect="00C66082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A5" w:rsidRDefault="005111A5" w:rsidP="00BB0950">
      <w:pPr>
        <w:spacing w:after="0" w:line="240" w:lineRule="auto"/>
      </w:pPr>
      <w:r>
        <w:separator/>
      </w:r>
    </w:p>
  </w:endnote>
  <w:endnote w:type="continuationSeparator" w:id="0">
    <w:p w:rsidR="005111A5" w:rsidRDefault="005111A5" w:rsidP="00BB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A5" w:rsidRDefault="005111A5" w:rsidP="00BB0950">
      <w:pPr>
        <w:spacing w:after="0" w:line="240" w:lineRule="auto"/>
      </w:pPr>
      <w:r>
        <w:separator/>
      </w:r>
    </w:p>
  </w:footnote>
  <w:footnote w:type="continuationSeparator" w:id="0">
    <w:p w:rsidR="005111A5" w:rsidRDefault="005111A5" w:rsidP="00BB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2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417B" w:rsidRDefault="00B5417B">
        <w:pPr>
          <w:pStyle w:val="aa"/>
          <w:jc w:val="center"/>
        </w:pPr>
        <w:r w:rsidRPr="00B5417B">
          <w:rPr>
            <w:rFonts w:ascii="Times New Roman" w:hAnsi="Times New Roman" w:cs="Times New Roman"/>
            <w:sz w:val="24"/>
          </w:rPr>
          <w:fldChar w:fldCharType="begin"/>
        </w:r>
        <w:r w:rsidRPr="00B5417B">
          <w:rPr>
            <w:rFonts w:ascii="Times New Roman" w:hAnsi="Times New Roman" w:cs="Times New Roman"/>
            <w:sz w:val="24"/>
          </w:rPr>
          <w:instrText>PAGE   \* MERGEFORMAT</w:instrText>
        </w:r>
        <w:r w:rsidRPr="00B5417B">
          <w:rPr>
            <w:rFonts w:ascii="Times New Roman" w:hAnsi="Times New Roman" w:cs="Times New Roman"/>
            <w:sz w:val="24"/>
          </w:rPr>
          <w:fldChar w:fldCharType="separate"/>
        </w:r>
        <w:r w:rsidR="005D53B4">
          <w:rPr>
            <w:rFonts w:ascii="Times New Roman" w:hAnsi="Times New Roman" w:cs="Times New Roman"/>
            <w:noProof/>
            <w:sz w:val="24"/>
          </w:rPr>
          <w:t>5</w:t>
        </w:r>
        <w:r w:rsidRPr="00B541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417B" w:rsidRDefault="00B5417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F"/>
    <w:rsid w:val="000E0C53"/>
    <w:rsid w:val="00147C23"/>
    <w:rsid w:val="00154353"/>
    <w:rsid w:val="00183D3F"/>
    <w:rsid w:val="001E4056"/>
    <w:rsid w:val="002F43F1"/>
    <w:rsid w:val="00353B74"/>
    <w:rsid w:val="003D4590"/>
    <w:rsid w:val="005111A5"/>
    <w:rsid w:val="005A5A74"/>
    <w:rsid w:val="005D53B4"/>
    <w:rsid w:val="00615A6D"/>
    <w:rsid w:val="00616D4A"/>
    <w:rsid w:val="006218AD"/>
    <w:rsid w:val="006B350F"/>
    <w:rsid w:val="008C785C"/>
    <w:rsid w:val="008D1A5A"/>
    <w:rsid w:val="008E0084"/>
    <w:rsid w:val="009B490A"/>
    <w:rsid w:val="009F2AC1"/>
    <w:rsid w:val="00A469C3"/>
    <w:rsid w:val="00A701B2"/>
    <w:rsid w:val="00A81EFD"/>
    <w:rsid w:val="00AD7A67"/>
    <w:rsid w:val="00AE28DE"/>
    <w:rsid w:val="00B222D5"/>
    <w:rsid w:val="00B5417B"/>
    <w:rsid w:val="00BB0950"/>
    <w:rsid w:val="00BE0B5E"/>
    <w:rsid w:val="00C66082"/>
    <w:rsid w:val="00E122BD"/>
    <w:rsid w:val="00ED42A0"/>
    <w:rsid w:val="00F43B7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BB095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B095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B095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5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417B"/>
  </w:style>
  <w:style w:type="paragraph" w:styleId="ac">
    <w:name w:val="footer"/>
    <w:basedOn w:val="a"/>
    <w:link w:val="ad"/>
    <w:uiPriority w:val="99"/>
    <w:unhideWhenUsed/>
    <w:rsid w:val="00B5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BB095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B095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B095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5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417B"/>
  </w:style>
  <w:style w:type="paragraph" w:styleId="ac">
    <w:name w:val="footer"/>
    <w:basedOn w:val="a"/>
    <w:link w:val="ad"/>
    <w:uiPriority w:val="99"/>
    <w:unhideWhenUsed/>
    <w:rsid w:val="00B5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FE08-BD81-4F5C-BCAE-DCD309DF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2021-07-28T10:55:00Z</cp:lastPrinted>
  <dcterms:created xsi:type="dcterms:W3CDTF">2022-04-21T12:28:00Z</dcterms:created>
  <dcterms:modified xsi:type="dcterms:W3CDTF">2022-04-21T12:28:00Z</dcterms:modified>
  <cp:version>0900.0100.01</cp:version>
</cp:coreProperties>
</file>