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A7" w:rsidRDefault="005315A7" w:rsidP="005315A7">
      <w:pPr>
        <w:ind w:firstLine="5812"/>
        <w:jc w:val="both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5315A7" w:rsidRDefault="005315A7" w:rsidP="005315A7">
      <w:pPr>
        <w:ind w:firstLine="5812"/>
        <w:jc w:val="both"/>
      </w:pPr>
      <w:r>
        <w:t>постановлением мэра</w:t>
      </w:r>
    </w:p>
    <w:p w:rsidR="005315A7" w:rsidRDefault="005315A7" w:rsidP="005315A7">
      <w:pPr>
        <w:ind w:firstLine="5812"/>
        <w:jc w:val="both"/>
      </w:pPr>
      <w:r>
        <w:t>города Архангельска</w:t>
      </w:r>
    </w:p>
    <w:p w:rsidR="005315A7" w:rsidRDefault="004744DC" w:rsidP="005315A7">
      <w:pPr>
        <w:ind w:firstLine="5812"/>
        <w:jc w:val="both"/>
      </w:pPr>
      <w:r>
        <w:t xml:space="preserve">от 16.09.2014 № 746 </w:t>
      </w:r>
    </w:p>
    <w:p w:rsidR="005315A7" w:rsidRDefault="005315A7" w:rsidP="005315A7">
      <w:pPr>
        <w:pStyle w:val="ConsPlusNormal"/>
        <w:jc w:val="center"/>
        <w:rPr>
          <w:b/>
          <w:bCs/>
        </w:rPr>
      </w:pPr>
    </w:p>
    <w:p w:rsidR="005315A7" w:rsidRDefault="005315A7" w:rsidP="005315A7">
      <w:pPr>
        <w:jc w:val="center"/>
        <w:rPr>
          <w:b/>
        </w:rPr>
      </w:pPr>
      <w:r>
        <w:rPr>
          <w:b/>
        </w:rPr>
        <w:t>СОСТАВ</w:t>
      </w:r>
    </w:p>
    <w:p w:rsidR="005315A7" w:rsidRDefault="005315A7" w:rsidP="005315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организационного комитета для подготовки и проведения </w:t>
      </w:r>
    </w:p>
    <w:p w:rsidR="005315A7" w:rsidRDefault="005315A7" w:rsidP="005315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обсуждению проекта решения </w:t>
      </w:r>
    </w:p>
    <w:p w:rsidR="005315A7" w:rsidRDefault="005315A7" w:rsidP="005315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Архангельской городской Думы "О внесении изменений и дополнений </w:t>
      </w:r>
    </w:p>
    <w:p w:rsidR="005315A7" w:rsidRDefault="005315A7" w:rsidP="005315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"Город Архангельск"</w:t>
      </w:r>
    </w:p>
    <w:p w:rsidR="005315A7" w:rsidRDefault="005315A7" w:rsidP="005315A7">
      <w:pPr>
        <w:spacing w:line="240" w:lineRule="exact"/>
        <w:ind w:firstLine="567"/>
        <w:jc w:val="both"/>
      </w:pPr>
    </w:p>
    <w:p w:rsidR="005315A7" w:rsidRDefault="005315A7" w:rsidP="005315A7">
      <w:pPr>
        <w:spacing w:line="240" w:lineRule="exact"/>
        <w:ind w:firstLine="567"/>
        <w:jc w:val="both"/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804"/>
      </w:tblGrid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proofErr w:type="spellStart"/>
            <w:r w:rsidRPr="000845CD">
              <w:rPr>
                <w:rFonts w:ascii="Times New Roman" w:hAnsi="Times New Roman"/>
                <w:bCs/>
              </w:rPr>
              <w:t>Гармашов</w:t>
            </w:r>
            <w:proofErr w:type="spellEnd"/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>Владимир Сергеевич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  <w:r w:rsidRPr="000845CD">
              <w:rPr>
                <w:bCs/>
                <w:szCs w:val="28"/>
              </w:rPr>
              <w:t xml:space="preserve">заместитель мэра города – руководитель аппарата 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bCs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Герасимов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Алексей Евгеньевич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отдела по связям с обществен-</w:t>
            </w:r>
            <w:proofErr w:type="spellStart"/>
            <w:r>
              <w:rPr>
                <w:bCs/>
                <w:szCs w:val="28"/>
              </w:rPr>
              <w:t>ными</w:t>
            </w:r>
            <w:proofErr w:type="spellEnd"/>
            <w:r>
              <w:rPr>
                <w:bCs/>
                <w:szCs w:val="28"/>
              </w:rPr>
              <w:t xml:space="preserve"> организациями </w:t>
            </w:r>
            <w:r w:rsidRPr="000845CD">
              <w:rPr>
                <w:bCs/>
                <w:szCs w:val="28"/>
              </w:rPr>
              <w:t xml:space="preserve"> департамента организационной работы мэрии города (секретарь оргкомитета)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Дудников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Вадим Николаевич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постоянной комиссии по </w:t>
            </w:r>
            <w:proofErr w:type="spellStart"/>
            <w:r>
              <w:rPr>
                <w:bCs/>
                <w:szCs w:val="28"/>
              </w:rPr>
              <w:t>админи</w:t>
            </w:r>
            <w:proofErr w:type="spellEnd"/>
            <w:r>
              <w:rPr>
                <w:bCs/>
                <w:szCs w:val="28"/>
              </w:rPr>
              <w:t>-</w:t>
            </w:r>
            <w:proofErr w:type="spellStart"/>
            <w:r>
              <w:rPr>
                <w:bCs/>
                <w:szCs w:val="28"/>
              </w:rPr>
              <w:t>стративно</w:t>
            </w:r>
            <w:proofErr w:type="spellEnd"/>
            <w:r>
              <w:rPr>
                <w:bCs/>
                <w:szCs w:val="28"/>
              </w:rPr>
              <w:t>-правовым вопросам, местному само-управлению, этике и регламенту Архангельской городской Думы</w:t>
            </w:r>
            <w:r w:rsidRPr="000845CD">
              <w:rPr>
                <w:bCs/>
                <w:szCs w:val="28"/>
              </w:rPr>
              <w:t xml:space="preserve"> (по согласованию)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845CD">
              <w:rPr>
                <w:szCs w:val="28"/>
              </w:rPr>
              <w:t>Корельский</w:t>
            </w:r>
            <w:proofErr w:type="spellEnd"/>
            <w:r w:rsidRPr="000845CD">
              <w:rPr>
                <w:szCs w:val="28"/>
              </w:rPr>
              <w:t xml:space="preserve">             </w:t>
            </w:r>
          </w:p>
          <w:p w:rsidR="005315A7" w:rsidRPr="000845CD" w:rsidRDefault="005315A7" w:rsidP="00BC141B">
            <w:pPr>
              <w:pStyle w:val="30"/>
              <w:spacing w:line="240" w:lineRule="exact"/>
              <w:ind w:right="-108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szCs w:val="28"/>
              </w:rPr>
              <w:t>Максим Владимирович</w:t>
            </w:r>
            <w:r w:rsidRPr="000845C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  <w:r w:rsidRPr="000845CD">
              <w:rPr>
                <w:bCs/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D41C76" w:rsidRDefault="005315A7" w:rsidP="00BC141B">
            <w:pPr>
              <w:widowControl w:val="0"/>
              <w:spacing w:line="260" w:lineRule="exact"/>
              <w:jc w:val="both"/>
              <w:rPr>
                <w:szCs w:val="28"/>
              </w:rPr>
            </w:pPr>
            <w:proofErr w:type="spellStart"/>
            <w:r w:rsidRPr="00D41C76">
              <w:rPr>
                <w:szCs w:val="28"/>
              </w:rPr>
              <w:t>Кудров</w:t>
            </w:r>
            <w:proofErr w:type="spellEnd"/>
          </w:p>
          <w:p w:rsidR="005315A7" w:rsidRPr="000845CD" w:rsidRDefault="005315A7" w:rsidP="00BC14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1C76">
              <w:rPr>
                <w:szCs w:val="28"/>
              </w:rPr>
              <w:t>Юрий Алексеевич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Default="005315A7" w:rsidP="00BC141B">
            <w:pPr>
              <w:spacing w:line="240" w:lineRule="exact"/>
              <w:jc w:val="both"/>
              <w:rPr>
                <w:szCs w:val="28"/>
              </w:rPr>
            </w:pPr>
            <w:r w:rsidRPr="002D79A7">
              <w:rPr>
                <w:szCs w:val="28"/>
              </w:rPr>
              <w:t>председатель Архангельской городской общественной организации ветеранов</w:t>
            </w:r>
            <w:r>
              <w:rPr>
                <w:szCs w:val="28"/>
              </w:rPr>
              <w:t xml:space="preserve"> (пенсионеров) войны, труда, вооруженных сил и правоохранительных органов </w:t>
            </w:r>
            <w:r>
              <w:rPr>
                <w:szCs w:val="28"/>
              </w:rPr>
              <w:br/>
              <w:t>(по согласованию)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proofErr w:type="spellStart"/>
            <w:r w:rsidRPr="000845CD">
              <w:rPr>
                <w:rFonts w:ascii="Times New Roman" w:hAnsi="Times New Roman"/>
                <w:bCs/>
              </w:rPr>
              <w:t>Намойлик</w:t>
            </w:r>
            <w:proofErr w:type="spellEnd"/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>Сергей Александрович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 w:rsidRPr="000845CD"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spacing w:line="240" w:lineRule="exact"/>
              <w:jc w:val="both"/>
            </w:pPr>
            <w:r w:rsidRPr="000845CD">
              <w:rPr>
                <w:bCs/>
                <w:szCs w:val="28"/>
              </w:rPr>
              <w:t>директор департамента организационной работы мэрии города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Попов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Андрей Николаевич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</w:tcPr>
          <w:p w:rsidR="005315A7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директора департамента организационной работы – начальник отдела по связям с обществен-</w:t>
            </w:r>
            <w:proofErr w:type="spellStart"/>
            <w:r>
              <w:rPr>
                <w:bCs/>
                <w:szCs w:val="28"/>
              </w:rPr>
              <w:t>ными</w:t>
            </w:r>
            <w:proofErr w:type="spellEnd"/>
            <w:r>
              <w:rPr>
                <w:bCs/>
                <w:szCs w:val="28"/>
              </w:rPr>
              <w:t xml:space="preserve"> организациями</w:t>
            </w:r>
          </w:p>
          <w:p w:rsidR="005315A7" w:rsidRPr="000845CD" w:rsidRDefault="005315A7" w:rsidP="00BC141B">
            <w:pPr>
              <w:spacing w:line="240" w:lineRule="exact"/>
              <w:jc w:val="both"/>
              <w:rPr>
                <w:bCs/>
                <w:szCs w:val="28"/>
              </w:rPr>
            </w:pP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Сумарокова            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Светлана Алексеевна   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исполняющая обязанности </w:t>
            </w:r>
            <w:r w:rsidRPr="000845CD">
              <w:rPr>
                <w:rFonts w:ascii="Times New Roman" w:hAnsi="Times New Roman"/>
                <w:bCs/>
              </w:rPr>
              <w:t xml:space="preserve">директора муниципально-правового департамента мэрии города </w:t>
            </w:r>
          </w:p>
          <w:p w:rsidR="005315A7" w:rsidRPr="000845CD" w:rsidRDefault="005315A7" w:rsidP="00BC141B">
            <w:pPr>
              <w:pStyle w:val="3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                        </w:t>
            </w: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Ульянов               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Михаил Викторович      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начальник организационно-правового управления аппарата Архангельской городской Думы (по </w:t>
            </w:r>
            <w:proofErr w:type="spellStart"/>
            <w:r w:rsidRPr="000845CD">
              <w:rPr>
                <w:rFonts w:ascii="Times New Roman" w:hAnsi="Times New Roman"/>
                <w:bCs/>
              </w:rPr>
              <w:t>согла</w:t>
            </w:r>
            <w:proofErr w:type="spellEnd"/>
            <w:r w:rsidRPr="000845CD">
              <w:rPr>
                <w:rFonts w:ascii="Times New Roman" w:hAnsi="Times New Roman"/>
                <w:bCs/>
              </w:rPr>
              <w:t>-сованию)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                                   </w:t>
            </w:r>
          </w:p>
        </w:tc>
      </w:tr>
      <w:tr w:rsidR="005315A7" w:rsidTr="00BC141B">
        <w:trPr>
          <w:tblHeader/>
        </w:trPr>
        <w:tc>
          <w:tcPr>
            <w:tcW w:w="3015" w:type="dxa"/>
          </w:tcPr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Фролова                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Елена Евгеньевна       </w:t>
            </w:r>
          </w:p>
        </w:tc>
        <w:tc>
          <w:tcPr>
            <w:tcW w:w="28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6804" w:type="dxa"/>
          </w:tcPr>
          <w:p w:rsidR="005315A7" w:rsidRPr="000845CD" w:rsidRDefault="005315A7" w:rsidP="00BC141B">
            <w:pPr>
              <w:pStyle w:val="3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заместитель начальника управления правового  обеспечения организационной, кадровой работы  и социальной сферы муниципально-правового </w:t>
            </w:r>
            <w:proofErr w:type="spellStart"/>
            <w:r w:rsidRPr="000845CD">
              <w:rPr>
                <w:rFonts w:ascii="Times New Roman" w:hAnsi="Times New Roman"/>
                <w:bCs/>
              </w:rPr>
              <w:t>департа</w:t>
            </w:r>
            <w:proofErr w:type="spellEnd"/>
            <w:r w:rsidRPr="000845CD">
              <w:rPr>
                <w:rFonts w:ascii="Times New Roman" w:hAnsi="Times New Roman"/>
                <w:bCs/>
              </w:rPr>
              <w:t>-мента мэрии города</w:t>
            </w:r>
          </w:p>
          <w:p w:rsidR="005315A7" w:rsidRPr="000845CD" w:rsidRDefault="005315A7" w:rsidP="00BC141B">
            <w:pPr>
              <w:pStyle w:val="30"/>
              <w:spacing w:line="240" w:lineRule="exact"/>
              <w:rPr>
                <w:rFonts w:ascii="Times New Roman" w:hAnsi="Times New Roman"/>
                <w:bCs/>
              </w:rPr>
            </w:pPr>
            <w:r w:rsidRPr="000845CD">
              <w:rPr>
                <w:rFonts w:ascii="Times New Roman" w:hAnsi="Times New Roman"/>
                <w:bCs/>
              </w:rPr>
              <w:t xml:space="preserve">                      </w:t>
            </w:r>
          </w:p>
        </w:tc>
      </w:tr>
    </w:tbl>
    <w:p w:rsidR="005315A7" w:rsidRDefault="005315A7" w:rsidP="005315A7">
      <w:pPr>
        <w:pStyle w:val="30"/>
        <w:spacing w:line="240" w:lineRule="exact"/>
      </w:pPr>
    </w:p>
    <w:p w:rsidR="00570BF9" w:rsidRDefault="005315A7" w:rsidP="005315A7">
      <w:pPr>
        <w:jc w:val="center"/>
      </w:pPr>
      <w:r>
        <w:rPr>
          <w:b/>
          <w:szCs w:val="28"/>
        </w:rPr>
        <w:t>_____________</w:t>
      </w:r>
    </w:p>
    <w:sectPr w:rsidR="00570BF9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6A" w:rsidRDefault="0021086A">
      <w:r>
        <w:separator/>
      </w:r>
    </w:p>
  </w:endnote>
  <w:endnote w:type="continuationSeparator" w:id="0">
    <w:p w:rsidR="0021086A" w:rsidRDefault="002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6A" w:rsidRDefault="0021086A">
      <w:r>
        <w:separator/>
      </w:r>
    </w:p>
  </w:footnote>
  <w:footnote w:type="continuationSeparator" w:id="0">
    <w:p w:rsidR="0021086A" w:rsidRDefault="0021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531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88F" w:rsidRDefault="00210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F"/>
    <w:rsid w:val="000F0DFA"/>
    <w:rsid w:val="0021086A"/>
    <w:rsid w:val="002A5064"/>
    <w:rsid w:val="003B79FA"/>
    <w:rsid w:val="004744DC"/>
    <w:rsid w:val="005315A7"/>
    <w:rsid w:val="00570BF9"/>
    <w:rsid w:val="006C15B0"/>
    <w:rsid w:val="006D447E"/>
    <w:rsid w:val="006E275E"/>
    <w:rsid w:val="00746CFF"/>
    <w:rsid w:val="008305EA"/>
    <w:rsid w:val="008D46F0"/>
    <w:rsid w:val="008E0D87"/>
    <w:rsid w:val="009552EA"/>
    <w:rsid w:val="00AD0A3F"/>
    <w:rsid w:val="00BB589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A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A3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D0A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D0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D0A3F"/>
  </w:style>
  <w:style w:type="paragraph" w:customStyle="1" w:styleId="ConsPlusNormal">
    <w:name w:val="ConsPlusNormal"/>
    <w:rsid w:val="00AD0A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6">
    <w:name w:val="Hyperlink"/>
    <w:basedOn w:val="a0"/>
    <w:rsid w:val="00AD0A3F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5315A7"/>
    <w:rPr>
      <w:rFonts w:ascii="Calibri" w:eastAsia="Calibri" w:hAnsi="Calibri"/>
      <w:sz w:val="28"/>
      <w:szCs w:val="24"/>
    </w:rPr>
  </w:style>
  <w:style w:type="paragraph" w:styleId="30">
    <w:name w:val="Body Text 3"/>
    <w:basedOn w:val="a"/>
    <w:link w:val="3"/>
    <w:rsid w:val="005315A7"/>
    <w:pPr>
      <w:spacing w:line="240" w:lineRule="atLeast"/>
    </w:pPr>
    <w:rPr>
      <w:rFonts w:ascii="Calibri" w:eastAsia="Calibri" w:hAnsi="Calibri" w:cstheme="minorBidi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531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D0A3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A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A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0A3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D0A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D0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D0A3F"/>
  </w:style>
  <w:style w:type="paragraph" w:customStyle="1" w:styleId="ConsPlusNormal">
    <w:name w:val="ConsPlusNormal"/>
    <w:rsid w:val="00AD0A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6">
    <w:name w:val="Hyperlink"/>
    <w:basedOn w:val="a0"/>
    <w:rsid w:val="00AD0A3F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5315A7"/>
    <w:rPr>
      <w:rFonts w:ascii="Calibri" w:eastAsia="Calibri" w:hAnsi="Calibri"/>
      <w:sz w:val="28"/>
      <w:szCs w:val="24"/>
    </w:rPr>
  </w:style>
  <w:style w:type="paragraph" w:styleId="30">
    <w:name w:val="Body Text 3"/>
    <w:basedOn w:val="a"/>
    <w:link w:val="3"/>
    <w:rsid w:val="005315A7"/>
    <w:pPr>
      <w:spacing w:line="240" w:lineRule="atLeast"/>
    </w:pPr>
    <w:rPr>
      <w:rFonts w:ascii="Calibri" w:eastAsia="Calibri" w:hAnsi="Calibri" w:cstheme="minorBidi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5315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2014-09-16T06:28:00Z</cp:lastPrinted>
  <dcterms:created xsi:type="dcterms:W3CDTF">2014-09-16T12:06:00Z</dcterms:created>
  <dcterms:modified xsi:type="dcterms:W3CDTF">2014-09-16T12:06:00Z</dcterms:modified>
</cp:coreProperties>
</file>