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8A" w:rsidRDefault="00F33780" w:rsidP="002E568A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2E568A" w:rsidRDefault="002E568A" w:rsidP="002E568A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распоряжени</w:t>
      </w:r>
      <w:r w:rsidR="00F33780">
        <w:rPr>
          <w:szCs w:val="28"/>
        </w:rPr>
        <w:t>ем</w:t>
      </w:r>
      <w:r>
        <w:rPr>
          <w:szCs w:val="28"/>
        </w:rPr>
        <w:t xml:space="preserve"> Администрации муниципального образования "Город Архангельск"                                                                     о</w:t>
      </w:r>
      <w:r w:rsidRPr="00BC6A6E">
        <w:rPr>
          <w:szCs w:val="28"/>
        </w:rPr>
        <w:t>т</w:t>
      </w:r>
      <w:r>
        <w:rPr>
          <w:szCs w:val="28"/>
        </w:rPr>
        <w:t xml:space="preserve"> </w:t>
      </w:r>
      <w:r w:rsidR="00097791">
        <w:rPr>
          <w:szCs w:val="28"/>
        </w:rPr>
        <w:t>22.02.2018 № 679р</w:t>
      </w:r>
    </w:p>
    <w:p w:rsidR="002E568A" w:rsidRPr="00412A42" w:rsidRDefault="002E568A" w:rsidP="002E568A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2E568A" w:rsidRPr="002E568A" w:rsidRDefault="002E568A" w:rsidP="002E568A">
      <w:pPr>
        <w:pStyle w:val="a9"/>
        <w:tabs>
          <w:tab w:val="left" w:pos="7611"/>
        </w:tabs>
        <w:ind w:left="0" w:firstLine="851"/>
        <w:jc w:val="both"/>
        <w:rPr>
          <w:sz w:val="14"/>
          <w:szCs w:val="14"/>
        </w:rPr>
      </w:pPr>
    </w:p>
    <w:p w:rsidR="002E568A" w:rsidRPr="00F33780" w:rsidRDefault="002E568A" w:rsidP="00F33780">
      <w:pPr>
        <w:tabs>
          <w:tab w:val="left" w:pos="7611"/>
        </w:tabs>
        <w:jc w:val="center"/>
        <w:rPr>
          <w:b/>
          <w:bCs/>
          <w:color w:val="000000"/>
          <w:szCs w:val="28"/>
        </w:rPr>
      </w:pPr>
      <w:r w:rsidRPr="00F33780">
        <w:rPr>
          <w:b/>
          <w:bCs/>
          <w:color w:val="000000"/>
          <w:szCs w:val="28"/>
        </w:rPr>
        <w:t>ПОРЯДОК</w:t>
      </w:r>
    </w:p>
    <w:p w:rsidR="002E568A" w:rsidRPr="00F33780" w:rsidRDefault="002E568A" w:rsidP="00F33780">
      <w:pPr>
        <w:jc w:val="center"/>
        <w:rPr>
          <w:rFonts w:eastAsia="Courier New"/>
          <w:b/>
          <w:color w:val="000000"/>
          <w:szCs w:val="28"/>
        </w:rPr>
      </w:pPr>
      <w:r w:rsidRPr="00F33780">
        <w:rPr>
          <w:b/>
          <w:color w:val="000000"/>
          <w:szCs w:val="28"/>
        </w:rPr>
        <w:t>организации органами Администрации муниципального образования "Город Архангельск", осуществляющими муниципальный контроль, работы по обобщению и анализу правоприменительной практики</w:t>
      </w:r>
      <w:r w:rsidRPr="00F33780">
        <w:rPr>
          <w:rFonts w:eastAsia="Courier New"/>
          <w:b/>
          <w:color w:val="000000"/>
          <w:szCs w:val="28"/>
        </w:rPr>
        <w:t xml:space="preserve"> </w:t>
      </w:r>
      <w:r w:rsidRPr="00F33780">
        <w:rPr>
          <w:rFonts w:eastAsia="Courier New"/>
          <w:b/>
          <w:color w:val="000000"/>
          <w:szCs w:val="28"/>
        </w:rPr>
        <w:br/>
        <w:t>в соответствующих сферах деятельности муниципального контроля</w:t>
      </w:r>
    </w:p>
    <w:p w:rsidR="002E568A" w:rsidRPr="00F33780" w:rsidRDefault="002E568A" w:rsidP="00F33780">
      <w:pPr>
        <w:jc w:val="center"/>
        <w:rPr>
          <w:b/>
          <w:szCs w:val="28"/>
        </w:rPr>
      </w:pPr>
    </w:p>
    <w:p w:rsidR="002E568A" w:rsidRDefault="002E568A" w:rsidP="00F33780">
      <w:pPr>
        <w:widowControl w:val="0"/>
        <w:jc w:val="center"/>
        <w:rPr>
          <w:b/>
          <w:bCs/>
          <w:color w:val="000000"/>
          <w:szCs w:val="28"/>
        </w:rPr>
      </w:pPr>
      <w:r w:rsidRPr="00F33780">
        <w:rPr>
          <w:b/>
          <w:bCs/>
          <w:color w:val="000000"/>
          <w:szCs w:val="28"/>
        </w:rPr>
        <w:t>1. Общие положения</w:t>
      </w:r>
    </w:p>
    <w:p w:rsidR="00F33780" w:rsidRPr="00F33780" w:rsidRDefault="00F33780" w:rsidP="00F33780">
      <w:pPr>
        <w:widowControl w:val="0"/>
        <w:jc w:val="center"/>
        <w:rPr>
          <w:b/>
          <w:bCs/>
          <w:color w:val="000000"/>
          <w:szCs w:val="28"/>
        </w:rPr>
      </w:pPr>
    </w:p>
    <w:p w:rsidR="002E568A" w:rsidRPr="00F33780" w:rsidRDefault="002E568A" w:rsidP="00F33780">
      <w:pPr>
        <w:widowControl w:val="0"/>
        <w:tabs>
          <w:tab w:val="left" w:pos="96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 xml:space="preserve">1.1. Настоящий Порядок разработан с целью организации органами Администрации муниципального образования "Город Архангельск", осуществляющими муниципальный контроль, (далее – органы </w:t>
      </w:r>
      <w:proofErr w:type="spellStart"/>
      <w:r w:rsidRPr="00F33780">
        <w:rPr>
          <w:color w:val="000000"/>
          <w:szCs w:val="28"/>
        </w:rPr>
        <w:t>Админи</w:t>
      </w:r>
      <w:r w:rsidR="00F33780">
        <w:rPr>
          <w:color w:val="000000"/>
          <w:szCs w:val="28"/>
        </w:rPr>
        <w:t>-</w:t>
      </w:r>
      <w:r w:rsidRPr="00F33780">
        <w:rPr>
          <w:color w:val="000000"/>
          <w:szCs w:val="28"/>
        </w:rPr>
        <w:t>страции</w:t>
      </w:r>
      <w:proofErr w:type="spellEnd"/>
      <w:r w:rsidRPr="00F33780">
        <w:rPr>
          <w:color w:val="000000"/>
          <w:szCs w:val="28"/>
        </w:rPr>
        <w:t xml:space="preserve"> города) работы по обобщению и анализу правоприменительной практики в соответствующих сферах деятельности муниципального контроля.</w:t>
      </w:r>
    </w:p>
    <w:p w:rsidR="002E568A" w:rsidRPr="00F33780" w:rsidRDefault="002E568A" w:rsidP="00F33780">
      <w:pPr>
        <w:widowControl w:val="0"/>
        <w:tabs>
          <w:tab w:val="left" w:pos="963"/>
          <w:tab w:val="left" w:pos="1134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1.2.</w:t>
      </w:r>
      <w:r w:rsidRPr="00F33780">
        <w:rPr>
          <w:color w:val="000000"/>
          <w:szCs w:val="28"/>
        </w:rPr>
        <w:tab/>
        <w:t xml:space="preserve"> Целями обобщения и анализа правоприменительной практики являются:</w:t>
      </w:r>
    </w:p>
    <w:p w:rsidR="002E568A" w:rsidRPr="00F33780" w:rsidRDefault="002E568A" w:rsidP="00F33780">
      <w:pPr>
        <w:widowControl w:val="0"/>
        <w:tabs>
          <w:tab w:val="left" w:pos="963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1)</w:t>
      </w:r>
      <w:r w:rsidR="00F33780">
        <w:rPr>
          <w:color w:val="000000"/>
          <w:szCs w:val="28"/>
        </w:rPr>
        <w:t xml:space="preserve"> </w:t>
      </w:r>
      <w:r w:rsidRPr="00F33780">
        <w:rPr>
          <w:color w:val="000000"/>
          <w:szCs w:val="28"/>
        </w:rPr>
        <w:tab/>
        <w:t xml:space="preserve">обеспечение единства практики применения органами </w:t>
      </w:r>
      <w:proofErr w:type="spellStart"/>
      <w:r w:rsidRPr="00F33780">
        <w:rPr>
          <w:color w:val="000000"/>
          <w:szCs w:val="28"/>
        </w:rPr>
        <w:t>Админи</w:t>
      </w:r>
      <w:r w:rsidR="00F33780">
        <w:rPr>
          <w:color w:val="000000"/>
          <w:szCs w:val="28"/>
        </w:rPr>
        <w:t>-</w:t>
      </w:r>
      <w:r w:rsidRPr="00F33780">
        <w:rPr>
          <w:color w:val="000000"/>
          <w:szCs w:val="28"/>
        </w:rPr>
        <w:t>страции</w:t>
      </w:r>
      <w:proofErr w:type="spellEnd"/>
      <w:r w:rsidR="00F33780">
        <w:rPr>
          <w:color w:val="000000"/>
          <w:szCs w:val="28"/>
        </w:rPr>
        <w:t xml:space="preserve"> города </w:t>
      </w:r>
      <w:r w:rsidR="00CA117E">
        <w:rPr>
          <w:color w:val="000000"/>
          <w:szCs w:val="28"/>
        </w:rPr>
        <w:t>ф</w:t>
      </w:r>
      <w:r w:rsidRPr="00F33780">
        <w:rPr>
          <w:color w:val="000000"/>
          <w:szCs w:val="28"/>
        </w:rPr>
        <w:t xml:space="preserve">едеральных законов и иных нормативных правовых актов </w:t>
      </w:r>
      <w:r w:rsidRPr="00F33780">
        <w:rPr>
          <w:bCs/>
          <w:color w:val="000000"/>
          <w:szCs w:val="28"/>
        </w:rPr>
        <w:t xml:space="preserve">Российской Федерации, законов Архангельской области и </w:t>
      </w:r>
      <w:r w:rsidRPr="00F33780">
        <w:rPr>
          <w:color w:val="000000"/>
          <w:szCs w:val="28"/>
        </w:rPr>
        <w:t>иных норма</w:t>
      </w:r>
      <w:r w:rsidR="00F33780">
        <w:rPr>
          <w:color w:val="000000"/>
          <w:szCs w:val="28"/>
        </w:rPr>
        <w:t>-</w:t>
      </w:r>
      <w:proofErr w:type="spellStart"/>
      <w:r w:rsidRPr="00F33780">
        <w:rPr>
          <w:color w:val="000000"/>
          <w:szCs w:val="28"/>
        </w:rPr>
        <w:t>тивных</w:t>
      </w:r>
      <w:proofErr w:type="spellEnd"/>
      <w:r w:rsidRPr="00F33780">
        <w:rPr>
          <w:color w:val="000000"/>
          <w:szCs w:val="28"/>
        </w:rPr>
        <w:t xml:space="preserve"> правовых актов Архангельской области, муниципальных правовых актов Администрации муниципального образования "Город Архангельск" (далее – обязательные требования);</w:t>
      </w:r>
    </w:p>
    <w:p w:rsidR="002E568A" w:rsidRPr="00F33780" w:rsidRDefault="002E568A" w:rsidP="00F33780">
      <w:pPr>
        <w:widowControl w:val="0"/>
        <w:tabs>
          <w:tab w:val="left" w:pos="963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2)</w:t>
      </w:r>
      <w:r w:rsidRPr="00F33780">
        <w:rPr>
          <w:color w:val="000000"/>
          <w:szCs w:val="28"/>
        </w:rPr>
        <w:tab/>
      </w:r>
      <w:r w:rsidR="00F33780">
        <w:rPr>
          <w:color w:val="000000"/>
          <w:szCs w:val="28"/>
        </w:rPr>
        <w:t xml:space="preserve"> </w:t>
      </w:r>
      <w:r w:rsidRPr="00F33780">
        <w:rPr>
          <w:color w:val="000000"/>
          <w:szCs w:val="28"/>
        </w:rPr>
        <w:t>обеспечение доступности сведений о правоприменительной практике органов Администрации города путем их публикации для сведения подконтрольных субъектов;</w:t>
      </w:r>
    </w:p>
    <w:p w:rsidR="002E568A" w:rsidRPr="00F33780" w:rsidRDefault="002E568A" w:rsidP="00F33780">
      <w:pPr>
        <w:widowControl w:val="0"/>
        <w:tabs>
          <w:tab w:val="left" w:pos="963"/>
          <w:tab w:val="left" w:pos="1134"/>
          <w:tab w:val="left" w:pos="1276"/>
        </w:tabs>
        <w:ind w:firstLine="709"/>
        <w:jc w:val="both"/>
        <w:rPr>
          <w:szCs w:val="28"/>
        </w:rPr>
      </w:pPr>
      <w:r w:rsidRPr="00F33780">
        <w:rPr>
          <w:color w:val="000000"/>
          <w:szCs w:val="28"/>
        </w:rPr>
        <w:t>3)</w:t>
      </w:r>
      <w:r w:rsidRPr="00F33780">
        <w:rPr>
          <w:color w:val="000000"/>
          <w:szCs w:val="28"/>
        </w:rPr>
        <w:tab/>
      </w:r>
      <w:r w:rsidR="00F33780">
        <w:rPr>
          <w:color w:val="000000"/>
          <w:szCs w:val="28"/>
        </w:rPr>
        <w:t xml:space="preserve"> </w:t>
      </w:r>
      <w:r w:rsidRPr="00F33780">
        <w:rPr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2E568A" w:rsidRPr="00F33780" w:rsidRDefault="002E568A" w:rsidP="00F33780">
      <w:pPr>
        <w:widowControl w:val="0"/>
        <w:tabs>
          <w:tab w:val="left" w:pos="963"/>
          <w:tab w:val="left" w:pos="1134"/>
          <w:tab w:val="left" w:pos="1276"/>
        </w:tabs>
        <w:ind w:firstLine="709"/>
        <w:jc w:val="both"/>
        <w:rPr>
          <w:szCs w:val="28"/>
        </w:rPr>
      </w:pPr>
      <w:r w:rsidRPr="00F33780">
        <w:rPr>
          <w:szCs w:val="28"/>
        </w:rPr>
        <w:t>4)</w:t>
      </w:r>
      <w:r w:rsidRPr="00F33780">
        <w:rPr>
          <w:szCs w:val="28"/>
        </w:rPr>
        <w:tab/>
      </w:r>
      <w:r w:rsidR="00F33780">
        <w:rPr>
          <w:szCs w:val="28"/>
        </w:rPr>
        <w:t xml:space="preserve"> </w:t>
      </w:r>
      <w:r w:rsidRPr="00F33780">
        <w:rPr>
          <w:szCs w:val="28"/>
        </w:rPr>
        <w:t xml:space="preserve">повышение уровня защищенности охраняемых законом ценностей </w:t>
      </w:r>
      <w:r w:rsidRPr="00F33780">
        <w:rPr>
          <w:szCs w:val="28"/>
        </w:rPr>
        <w:br/>
        <w:t>в сферах производства или оказания услуг за счет обеспечения соблюдения обязательных требований;</w:t>
      </w:r>
    </w:p>
    <w:p w:rsidR="002E568A" w:rsidRPr="00F33780" w:rsidRDefault="002E568A" w:rsidP="00F33780">
      <w:pPr>
        <w:widowControl w:val="0"/>
        <w:tabs>
          <w:tab w:val="left" w:pos="963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F33780">
        <w:rPr>
          <w:szCs w:val="28"/>
        </w:rPr>
        <w:t>5)</w:t>
      </w:r>
      <w:r w:rsidR="00F33780">
        <w:rPr>
          <w:szCs w:val="28"/>
        </w:rPr>
        <w:t xml:space="preserve"> </w:t>
      </w:r>
      <w:r w:rsidRPr="00F33780">
        <w:rPr>
          <w:szCs w:val="28"/>
        </w:rPr>
        <w:tab/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контрольных функций.</w:t>
      </w:r>
    </w:p>
    <w:p w:rsidR="002E568A" w:rsidRPr="00F33780" w:rsidRDefault="002E568A" w:rsidP="00F33780">
      <w:pPr>
        <w:widowControl w:val="0"/>
        <w:tabs>
          <w:tab w:val="left" w:pos="963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1.3. Задачами обобщения и анализа правоприменительной практики являются:</w:t>
      </w:r>
    </w:p>
    <w:p w:rsidR="00F33780" w:rsidRDefault="00F33780">
      <w:pPr>
        <w:jc w:val="center"/>
        <w:rPr>
          <w:szCs w:val="28"/>
        </w:rPr>
      </w:pPr>
      <w:r>
        <w:rPr>
          <w:szCs w:val="28"/>
        </w:rPr>
        <w:br w:type="page"/>
      </w:r>
    </w:p>
    <w:p w:rsidR="002E568A" w:rsidRPr="00F33780" w:rsidRDefault="002E568A" w:rsidP="00F33780">
      <w:pPr>
        <w:widowControl w:val="0"/>
        <w:tabs>
          <w:tab w:val="left" w:pos="963"/>
          <w:tab w:val="left" w:pos="1134"/>
          <w:tab w:val="left" w:pos="1276"/>
        </w:tabs>
        <w:ind w:firstLine="709"/>
        <w:jc w:val="both"/>
        <w:rPr>
          <w:szCs w:val="28"/>
        </w:rPr>
      </w:pPr>
      <w:r w:rsidRPr="00F33780">
        <w:rPr>
          <w:szCs w:val="28"/>
        </w:rPr>
        <w:lastRenderedPageBreak/>
        <w:t>1)</w:t>
      </w:r>
      <w:r w:rsidR="00F33780">
        <w:rPr>
          <w:szCs w:val="28"/>
        </w:rPr>
        <w:t xml:space="preserve"> </w:t>
      </w:r>
      <w:r w:rsidRPr="00F33780">
        <w:rPr>
          <w:szCs w:val="28"/>
        </w:rPr>
        <w:t xml:space="preserve">выявление проблемных вопросов применения органами </w:t>
      </w:r>
      <w:proofErr w:type="spellStart"/>
      <w:r w:rsidRPr="00F33780">
        <w:rPr>
          <w:szCs w:val="28"/>
        </w:rPr>
        <w:t>Админи</w:t>
      </w:r>
      <w:proofErr w:type="spellEnd"/>
      <w:r w:rsidRPr="00F33780">
        <w:rPr>
          <w:szCs w:val="28"/>
        </w:rPr>
        <w:t>-</w:t>
      </w:r>
      <w:r w:rsidRPr="00F33780">
        <w:rPr>
          <w:szCs w:val="28"/>
        </w:rPr>
        <w:br/>
      </w:r>
      <w:proofErr w:type="spellStart"/>
      <w:r w:rsidRPr="00F33780">
        <w:rPr>
          <w:szCs w:val="28"/>
        </w:rPr>
        <w:t>страции</w:t>
      </w:r>
      <w:proofErr w:type="spellEnd"/>
      <w:r w:rsidRPr="00F33780">
        <w:rPr>
          <w:szCs w:val="28"/>
        </w:rPr>
        <w:t xml:space="preserve"> города обязательных требований;</w:t>
      </w:r>
    </w:p>
    <w:p w:rsidR="002E568A" w:rsidRPr="00F33780" w:rsidRDefault="002E568A" w:rsidP="00F33780">
      <w:pPr>
        <w:widowControl w:val="0"/>
        <w:tabs>
          <w:tab w:val="left" w:pos="974"/>
        </w:tabs>
        <w:ind w:firstLine="709"/>
        <w:jc w:val="both"/>
        <w:rPr>
          <w:szCs w:val="28"/>
        </w:rPr>
      </w:pPr>
      <w:r w:rsidRPr="00F33780">
        <w:rPr>
          <w:szCs w:val="28"/>
        </w:rPr>
        <w:t>2)</w:t>
      </w:r>
      <w:r w:rsidR="00F33780">
        <w:rPr>
          <w:szCs w:val="28"/>
        </w:rPr>
        <w:t xml:space="preserve"> </w:t>
      </w:r>
      <w:r w:rsidRPr="00F33780">
        <w:rPr>
          <w:szCs w:val="28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2E568A" w:rsidRPr="00F33780" w:rsidRDefault="002E568A" w:rsidP="00F33780">
      <w:pPr>
        <w:widowControl w:val="0"/>
        <w:tabs>
          <w:tab w:val="left" w:pos="1093"/>
        </w:tabs>
        <w:ind w:firstLine="709"/>
        <w:jc w:val="both"/>
        <w:rPr>
          <w:color w:val="000000"/>
          <w:szCs w:val="28"/>
        </w:rPr>
      </w:pPr>
      <w:r w:rsidRPr="00F33780">
        <w:rPr>
          <w:szCs w:val="28"/>
        </w:rPr>
        <w:t>3)</w:t>
      </w:r>
      <w:r w:rsidRPr="00F33780">
        <w:rPr>
          <w:szCs w:val="28"/>
        </w:rPr>
        <w:tab/>
      </w:r>
      <w:r w:rsidRPr="00F33780">
        <w:rPr>
          <w:color w:val="000000"/>
          <w:szCs w:val="28"/>
        </w:rPr>
        <w:t>выявление устаревших, дублирующих и избыточных обязательных требований, подготовка предложений по их устранению;</w:t>
      </w:r>
    </w:p>
    <w:p w:rsidR="002E568A" w:rsidRPr="00F33780" w:rsidRDefault="002E568A" w:rsidP="00F33780">
      <w:pPr>
        <w:widowControl w:val="0"/>
        <w:tabs>
          <w:tab w:val="left" w:pos="974"/>
        </w:tabs>
        <w:ind w:firstLine="709"/>
        <w:jc w:val="both"/>
        <w:rPr>
          <w:szCs w:val="28"/>
        </w:rPr>
      </w:pPr>
      <w:r w:rsidRPr="00F33780">
        <w:rPr>
          <w:szCs w:val="28"/>
        </w:rPr>
        <w:t>4)</w:t>
      </w:r>
      <w:r w:rsidRPr="00F33780">
        <w:rPr>
          <w:szCs w:val="28"/>
        </w:rPr>
        <w:tab/>
      </w:r>
      <w:r w:rsidR="00F33780">
        <w:rPr>
          <w:szCs w:val="28"/>
        </w:rPr>
        <w:t xml:space="preserve"> </w:t>
      </w:r>
      <w:r w:rsidRPr="00F33780">
        <w:rPr>
          <w:szCs w:val="28"/>
        </w:rPr>
        <w:t>выявление избыточных контрольных функций, подготовка и внесение предложений по их устранению;</w:t>
      </w:r>
    </w:p>
    <w:p w:rsidR="002E568A" w:rsidRPr="00F33780" w:rsidRDefault="002E568A" w:rsidP="00F33780">
      <w:pPr>
        <w:widowControl w:val="0"/>
        <w:tabs>
          <w:tab w:val="left" w:pos="974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5) подготовка предложений по совершенствованию законодательства;</w:t>
      </w:r>
    </w:p>
    <w:p w:rsidR="002E568A" w:rsidRPr="00F33780" w:rsidRDefault="002E568A" w:rsidP="00F33780">
      <w:pPr>
        <w:widowControl w:val="0"/>
        <w:tabs>
          <w:tab w:val="left" w:pos="974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6)</w:t>
      </w:r>
      <w:r w:rsidR="00F33780">
        <w:rPr>
          <w:color w:val="000000"/>
          <w:szCs w:val="28"/>
        </w:rPr>
        <w:t xml:space="preserve"> </w:t>
      </w:r>
      <w:r w:rsidRPr="00F33780">
        <w:rPr>
          <w:color w:val="000000"/>
          <w:szCs w:val="28"/>
        </w:rPr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2E568A" w:rsidRPr="00F33780" w:rsidRDefault="002E568A" w:rsidP="00F33780">
      <w:pPr>
        <w:widowControl w:val="0"/>
        <w:tabs>
          <w:tab w:val="left" w:pos="974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 xml:space="preserve">1.4. Обобщение и анализ правоприменительной практики проводятся на системной основе, их результаты (далее – обзор практики) утверждаются приказом руководителя органа Администрации города, осуществляющего муниципальный контроль, и размещаются в открытом доступе в </w:t>
      </w:r>
      <w:proofErr w:type="spellStart"/>
      <w:r w:rsidRPr="00F33780">
        <w:rPr>
          <w:color w:val="000000"/>
          <w:szCs w:val="28"/>
        </w:rPr>
        <w:t>информаци</w:t>
      </w:r>
      <w:proofErr w:type="spellEnd"/>
      <w:r w:rsidR="00F33780">
        <w:rPr>
          <w:color w:val="000000"/>
          <w:szCs w:val="28"/>
        </w:rPr>
        <w:t>-</w:t>
      </w:r>
      <w:proofErr w:type="spellStart"/>
      <w:r w:rsidRPr="00F33780">
        <w:rPr>
          <w:color w:val="000000"/>
          <w:szCs w:val="28"/>
        </w:rPr>
        <w:t>онно</w:t>
      </w:r>
      <w:proofErr w:type="spellEnd"/>
      <w:r w:rsidRPr="00F33780">
        <w:rPr>
          <w:color w:val="000000"/>
          <w:szCs w:val="28"/>
        </w:rPr>
        <w:t xml:space="preserve">-телекоммуникационной сети "Интернет" на официальном </w:t>
      </w:r>
      <w:proofErr w:type="spellStart"/>
      <w:r w:rsidRPr="00F33780">
        <w:rPr>
          <w:color w:val="000000"/>
          <w:szCs w:val="28"/>
        </w:rPr>
        <w:t>информаци</w:t>
      </w:r>
      <w:r w:rsidR="00F33780">
        <w:rPr>
          <w:color w:val="000000"/>
          <w:szCs w:val="28"/>
        </w:rPr>
        <w:t>-</w:t>
      </w:r>
      <w:r w:rsidRPr="00F33780">
        <w:rPr>
          <w:color w:val="000000"/>
          <w:szCs w:val="28"/>
        </w:rPr>
        <w:t>онном</w:t>
      </w:r>
      <w:proofErr w:type="spellEnd"/>
      <w:r w:rsidRPr="00F33780">
        <w:rPr>
          <w:color w:val="000000"/>
          <w:szCs w:val="28"/>
        </w:rPr>
        <w:t xml:space="preserve"> Интернет-портале муниципального образования "Город Архангельск".</w:t>
      </w:r>
    </w:p>
    <w:p w:rsidR="002E568A" w:rsidRPr="00F33780" w:rsidRDefault="002E568A" w:rsidP="00F33780">
      <w:pPr>
        <w:widowControl w:val="0"/>
        <w:tabs>
          <w:tab w:val="left" w:pos="974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 xml:space="preserve">1.5. </w:t>
      </w:r>
      <w:r w:rsidRPr="00F33780">
        <w:rPr>
          <w:szCs w:val="28"/>
        </w:rPr>
        <w:t xml:space="preserve">Размещение результатов обобщения и анализа </w:t>
      </w:r>
      <w:proofErr w:type="spellStart"/>
      <w:r w:rsidRPr="00F33780">
        <w:rPr>
          <w:szCs w:val="28"/>
        </w:rPr>
        <w:t>правопримени</w:t>
      </w:r>
      <w:proofErr w:type="spellEnd"/>
      <w:r w:rsidRPr="00F33780">
        <w:rPr>
          <w:szCs w:val="28"/>
        </w:rPr>
        <w:t>-тельной практики в открытом доступе в информационно-телеком</w:t>
      </w:r>
      <w:r w:rsidR="00F33780">
        <w:rPr>
          <w:szCs w:val="28"/>
        </w:rPr>
        <w:t>-</w:t>
      </w:r>
      <w:proofErr w:type="spellStart"/>
      <w:r w:rsidRPr="00F33780">
        <w:rPr>
          <w:szCs w:val="28"/>
        </w:rPr>
        <w:t>муникационной</w:t>
      </w:r>
      <w:proofErr w:type="spellEnd"/>
      <w:r w:rsidRPr="00F33780">
        <w:rPr>
          <w:szCs w:val="28"/>
        </w:rPr>
        <w:t xml:space="preserve"> сети "Интернет" осуществляется в сроки, установленные пунктом 3.8 </w:t>
      </w:r>
      <w:r w:rsidR="00F33780">
        <w:rPr>
          <w:szCs w:val="28"/>
        </w:rPr>
        <w:t xml:space="preserve">настоящего </w:t>
      </w:r>
      <w:r w:rsidRPr="00F33780">
        <w:rPr>
          <w:szCs w:val="28"/>
        </w:rPr>
        <w:t>Порядка.</w:t>
      </w:r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/>
        <w:rPr>
          <w:szCs w:val="28"/>
        </w:rPr>
      </w:pPr>
      <w:bookmarkStart w:id="1" w:name="bookmark0"/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/>
        <w:jc w:val="center"/>
        <w:rPr>
          <w:b/>
          <w:bCs/>
          <w:color w:val="000000"/>
          <w:szCs w:val="28"/>
        </w:rPr>
      </w:pPr>
      <w:r w:rsidRPr="00F33780">
        <w:rPr>
          <w:b/>
          <w:bCs/>
          <w:color w:val="000000"/>
          <w:szCs w:val="28"/>
        </w:rPr>
        <w:t xml:space="preserve">2. </w:t>
      </w:r>
      <w:bookmarkEnd w:id="1"/>
      <w:r w:rsidRPr="00F33780">
        <w:rPr>
          <w:b/>
          <w:bCs/>
          <w:color w:val="000000"/>
          <w:szCs w:val="28"/>
        </w:rPr>
        <w:t xml:space="preserve">Направления обобщения и анализа </w:t>
      </w:r>
      <w:r w:rsidRPr="00F33780">
        <w:rPr>
          <w:b/>
          <w:bCs/>
          <w:color w:val="000000"/>
          <w:szCs w:val="28"/>
        </w:rPr>
        <w:br/>
        <w:t>правоприменительной практики</w:t>
      </w:r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/>
        <w:jc w:val="center"/>
        <w:rPr>
          <w:szCs w:val="28"/>
        </w:rPr>
      </w:pPr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 xml:space="preserve">2.1. Обобщение и анализ правоприменительной практики </w:t>
      </w:r>
      <w:proofErr w:type="spellStart"/>
      <w:r w:rsidRPr="00F33780">
        <w:rPr>
          <w:szCs w:val="28"/>
        </w:rPr>
        <w:t>осущест</w:t>
      </w:r>
      <w:r w:rsidR="00F33780">
        <w:rPr>
          <w:szCs w:val="28"/>
        </w:rPr>
        <w:t>-</w:t>
      </w:r>
      <w:r w:rsidRPr="00F33780">
        <w:rPr>
          <w:szCs w:val="28"/>
        </w:rPr>
        <w:t>вления</w:t>
      </w:r>
      <w:proofErr w:type="spellEnd"/>
      <w:r w:rsidRPr="00F33780">
        <w:rPr>
          <w:szCs w:val="28"/>
        </w:rPr>
        <w:t xml:space="preserve"> муниципального контроля формируется по двум основным направлениям:</w:t>
      </w:r>
    </w:p>
    <w:p w:rsidR="002E568A" w:rsidRPr="00F33780" w:rsidRDefault="002E568A" w:rsidP="00F337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0"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организации и проведения </w:t>
      </w:r>
      <w:proofErr w:type="spellStart"/>
      <w:r w:rsidRPr="00F33780">
        <w:rPr>
          <w:rFonts w:ascii="Times New Roman" w:hAnsi="Times New Roman" w:cs="Times New Roman"/>
          <w:sz w:val="28"/>
          <w:szCs w:val="28"/>
        </w:rPr>
        <w:t>муници</w:t>
      </w:r>
      <w:r w:rsidR="00CA117E">
        <w:rPr>
          <w:rFonts w:ascii="Times New Roman" w:hAnsi="Times New Roman" w:cs="Times New Roman"/>
          <w:sz w:val="28"/>
          <w:szCs w:val="28"/>
        </w:rPr>
        <w:t>-</w:t>
      </w:r>
      <w:r w:rsidRPr="00F3378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33780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2E568A" w:rsidRPr="00F33780" w:rsidRDefault="002E568A" w:rsidP="00F33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0">
        <w:rPr>
          <w:rFonts w:ascii="Times New Roman" w:hAnsi="Times New Roman" w:cs="Times New Roman"/>
          <w:sz w:val="28"/>
          <w:szCs w:val="28"/>
        </w:rPr>
        <w:t>правоприменительная практика соблюдения обязательных требований.</w:t>
      </w:r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2.2. В рамках работы с правоприменительной практикой организации и проведения муниципального контроля обобщаются вопросы применения законодательства Российской Федерации в области организации и осуществления муниципального контроля.</w:t>
      </w:r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 xml:space="preserve">В рамках указанного направления излагаются вопросы организации и проведения проверок и (или) иных мероприятий по контролю, и связанные </w:t>
      </w:r>
      <w:r w:rsidRPr="00F33780">
        <w:rPr>
          <w:szCs w:val="28"/>
        </w:rPr>
        <w:br/>
        <w:t>с ними вопросы, в частности:</w:t>
      </w:r>
    </w:p>
    <w:p w:rsidR="002E568A" w:rsidRPr="00F33780" w:rsidRDefault="002E568A" w:rsidP="00F33780">
      <w:pPr>
        <w:pStyle w:val="a9"/>
        <w:widowControl w:val="0"/>
        <w:tabs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1)</w:t>
      </w:r>
      <w:r w:rsidRPr="00F33780">
        <w:rPr>
          <w:szCs w:val="28"/>
        </w:rPr>
        <w:tab/>
        <w:t>составления ежегодного плана проверок юридических лиц и индивидуальных предпринимателей, его направления в органы прокуратуры и доработки по итогам рассмотрения в органах прокуратуры;</w:t>
      </w:r>
    </w:p>
    <w:p w:rsidR="002E568A" w:rsidRPr="00F33780" w:rsidRDefault="002E568A" w:rsidP="00F33780">
      <w:pPr>
        <w:pStyle w:val="a9"/>
        <w:widowControl w:val="0"/>
        <w:tabs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2)</w:t>
      </w:r>
      <w:r w:rsidRPr="00F33780">
        <w:rPr>
          <w:szCs w:val="28"/>
        </w:rPr>
        <w:tab/>
        <w:t xml:space="preserve">использования оснований для проведения внеплановых проверок, </w:t>
      </w:r>
      <w:r w:rsidRPr="00F33780">
        <w:rPr>
          <w:szCs w:val="28"/>
        </w:rPr>
        <w:lastRenderedPageBreak/>
        <w:t xml:space="preserve">согласования проведения внеплановых выездных проверок с органами прокуратуры в установленных </w:t>
      </w:r>
      <w:r w:rsidR="00CA117E">
        <w:rPr>
          <w:szCs w:val="28"/>
        </w:rPr>
        <w:t>ф</w:t>
      </w:r>
      <w:r w:rsidRPr="00F33780">
        <w:rPr>
          <w:szCs w:val="28"/>
        </w:rPr>
        <w:t>едеральными законами случаях;</w:t>
      </w:r>
    </w:p>
    <w:p w:rsidR="002E568A" w:rsidRPr="00DB672F" w:rsidRDefault="002E568A" w:rsidP="00F33780">
      <w:pPr>
        <w:pStyle w:val="a9"/>
        <w:widowControl w:val="0"/>
        <w:tabs>
          <w:tab w:val="left" w:pos="993"/>
        </w:tabs>
        <w:ind w:left="0" w:firstLine="709"/>
        <w:jc w:val="both"/>
        <w:rPr>
          <w:spacing w:val="-4"/>
          <w:szCs w:val="28"/>
        </w:rPr>
      </w:pPr>
      <w:r w:rsidRPr="00DB672F">
        <w:rPr>
          <w:spacing w:val="-4"/>
          <w:szCs w:val="28"/>
        </w:rPr>
        <w:t>3)</w:t>
      </w:r>
      <w:r w:rsidRPr="00DB672F">
        <w:rPr>
          <w:spacing w:val="-4"/>
          <w:szCs w:val="28"/>
        </w:rPr>
        <w:tab/>
        <w:t>разработки и издания приказов о проведении проверок, их содержания;</w:t>
      </w:r>
    </w:p>
    <w:p w:rsidR="002E568A" w:rsidRPr="00F33780" w:rsidRDefault="002E568A" w:rsidP="00F33780">
      <w:pPr>
        <w:pStyle w:val="a9"/>
        <w:widowControl w:val="0"/>
        <w:tabs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4)</w:t>
      </w:r>
      <w:r w:rsidRPr="00F33780">
        <w:rPr>
          <w:szCs w:val="28"/>
        </w:rPr>
        <w:tab/>
        <w:t>выбора формы проведения проверок;</w:t>
      </w:r>
    </w:p>
    <w:p w:rsidR="002E568A" w:rsidRPr="00F33780" w:rsidRDefault="002E568A" w:rsidP="00F33780">
      <w:pPr>
        <w:pStyle w:val="a9"/>
        <w:widowControl w:val="0"/>
        <w:tabs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5)</w:t>
      </w:r>
      <w:r w:rsidRPr="00F33780">
        <w:rPr>
          <w:szCs w:val="28"/>
        </w:rPr>
        <w:tab/>
        <w:t>исчисления и соблюдения сроков проведения проверки;</w:t>
      </w:r>
    </w:p>
    <w:p w:rsidR="002E568A" w:rsidRPr="00F33780" w:rsidRDefault="002E568A" w:rsidP="00F33780">
      <w:pPr>
        <w:pStyle w:val="a9"/>
        <w:widowControl w:val="0"/>
        <w:tabs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6)</w:t>
      </w:r>
      <w:r w:rsidRPr="00F33780">
        <w:rPr>
          <w:szCs w:val="28"/>
        </w:rPr>
        <w:tab/>
        <w:t xml:space="preserve">соблюдения прав юридических лиц и индивидуальных </w:t>
      </w:r>
      <w:proofErr w:type="spellStart"/>
      <w:r w:rsidRPr="00F33780">
        <w:rPr>
          <w:szCs w:val="28"/>
        </w:rPr>
        <w:t>предприни-мателей</w:t>
      </w:r>
      <w:proofErr w:type="spellEnd"/>
      <w:r w:rsidRPr="00F33780">
        <w:rPr>
          <w:szCs w:val="28"/>
        </w:rPr>
        <w:t xml:space="preserve"> при организации и проведении проверки;</w:t>
      </w:r>
    </w:p>
    <w:p w:rsidR="002E568A" w:rsidRPr="00F33780" w:rsidRDefault="002E568A" w:rsidP="00F33780">
      <w:pPr>
        <w:pStyle w:val="a9"/>
        <w:widowControl w:val="0"/>
        <w:tabs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7)</w:t>
      </w:r>
      <w:r w:rsidRPr="00F33780">
        <w:rPr>
          <w:szCs w:val="28"/>
        </w:rPr>
        <w:tab/>
        <w:t>оформления результатов проверки и принятия мер по ее результатам;</w:t>
      </w:r>
    </w:p>
    <w:p w:rsidR="002E568A" w:rsidRPr="00F33780" w:rsidRDefault="002E568A" w:rsidP="00F33780">
      <w:pPr>
        <w:pStyle w:val="a9"/>
        <w:widowControl w:val="0"/>
        <w:tabs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8) организации и проведения иных мероприятий по контролю, в том числе осуществляемых без взаимодействия с юридическими лицами и индивидуальными предпринимателями;</w:t>
      </w:r>
    </w:p>
    <w:p w:rsidR="002E568A" w:rsidRPr="00F33780" w:rsidRDefault="002E568A" w:rsidP="00F33780">
      <w:pPr>
        <w:pStyle w:val="a9"/>
        <w:widowControl w:val="0"/>
        <w:tabs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9)</w:t>
      </w:r>
      <w:r w:rsidRPr="00F33780">
        <w:rPr>
          <w:szCs w:val="28"/>
        </w:rPr>
        <w:tab/>
        <w:t>работы с заявлениями и обращениями граждан,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2E568A" w:rsidRPr="00F33780" w:rsidRDefault="002E568A" w:rsidP="00F33780">
      <w:pPr>
        <w:pStyle w:val="a9"/>
        <w:widowControl w:val="0"/>
        <w:tabs>
          <w:tab w:val="left" w:pos="1134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10)</w:t>
      </w:r>
      <w:r w:rsidRPr="00F33780">
        <w:rPr>
          <w:szCs w:val="28"/>
        </w:rPr>
        <w:tab/>
        <w:t>привлечения юридических лиц, их должностных лиц, индивиду</w:t>
      </w:r>
      <w:r w:rsidR="00DB672F">
        <w:rPr>
          <w:szCs w:val="28"/>
        </w:rPr>
        <w:t>-</w:t>
      </w:r>
      <w:proofErr w:type="spellStart"/>
      <w:r w:rsidRPr="00F33780">
        <w:rPr>
          <w:szCs w:val="28"/>
        </w:rPr>
        <w:t>альных</w:t>
      </w:r>
      <w:proofErr w:type="spellEnd"/>
      <w:r w:rsidRPr="00F33780">
        <w:rPr>
          <w:szCs w:val="28"/>
        </w:rPr>
        <w:t xml:space="preserve"> предпринимателей к административной ответственности за </w:t>
      </w:r>
      <w:proofErr w:type="spellStart"/>
      <w:r w:rsidRPr="00F33780">
        <w:rPr>
          <w:szCs w:val="28"/>
        </w:rPr>
        <w:t>админи</w:t>
      </w:r>
      <w:r w:rsidR="00DB672F">
        <w:rPr>
          <w:szCs w:val="28"/>
        </w:rPr>
        <w:t>-</w:t>
      </w:r>
      <w:r w:rsidRPr="00DB672F">
        <w:rPr>
          <w:spacing w:val="-4"/>
          <w:szCs w:val="28"/>
        </w:rPr>
        <w:t>стративные</w:t>
      </w:r>
      <w:proofErr w:type="spellEnd"/>
      <w:r w:rsidRPr="00DB672F">
        <w:rPr>
          <w:spacing w:val="-4"/>
          <w:szCs w:val="28"/>
        </w:rPr>
        <w:t xml:space="preserve"> правонарушени</w:t>
      </w:r>
      <w:r w:rsidR="00DB672F" w:rsidRPr="00DB672F">
        <w:rPr>
          <w:spacing w:val="-4"/>
          <w:szCs w:val="28"/>
        </w:rPr>
        <w:t xml:space="preserve">я, выявленные при осуществлении </w:t>
      </w:r>
      <w:r w:rsidRPr="00DB672F">
        <w:rPr>
          <w:spacing w:val="-4"/>
          <w:szCs w:val="28"/>
        </w:rPr>
        <w:t>муниципального</w:t>
      </w:r>
      <w:r w:rsidRPr="00F33780">
        <w:rPr>
          <w:szCs w:val="28"/>
        </w:rPr>
        <w:t xml:space="preserve"> контроля;</w:t>
      </w:r>
    </w:p>
    <w:p w:rsidR="002E568A" w:rsidRPr="00F33780" w:rsidRDefault="002E568A" w:rsidP="00F33780">
      <w:pPr>
        <w:pStyle w:val="a9"/>
        <w:widowControl w:val="0"/>
        <w:tabs>
          <w:tab w:val="left" w:pos="1134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11)</w:t>
      </w:r>
      <w:r w:rsidRPr="00F33780">
        <w:rPr>
          <w:szCs w:val="28"/>
        </w:rPr>
        <w:tab/>
        <w:t>оценки тяжести нарушений обязательных требований и выбора ответственности, к которой привлекается виновное лицо;</w:t>
      </w:r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 xml:space="preserve">12) подготовки предложений по совершенствованию законодательства на основе анализа правоприменительной практики осуществления </w:t>
      </w:r>
      <w:proofErr w:type="spellStart"/>
      <w:r w:rsidRPr="00F33780">
        <w:rPr>
          <w:szCs w:val="28"/>
        </w:rPr>
        <w:t>муници</w:t>
      </w:r>
      <w:r w:rsidR="00DB672F">
        <w:rPr>
          <w:szCs w:val="28"/>
        </w:rPr>
        <w:t>-</w:t>
      </w:r>
      <w:r w:rsidRPr="00F33780">
        <w:rPr>
          <w:szCs w:val="28"/>
        </w:rPr>
        <w:t>пального</w:t>
      </w:r>
      <w:proofErr w:type="spellEnd"/>
      <w:r w:rsidRPr="00F33780">
        <w:rPr>
          <w:szCs w:val="28"/>
        </w:rPr>
        <w:t xml:space="preserve"> контроля.</w:t>
      </w:r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2.3. В рамках работы с правоприменительной практикой соблюдения обязательных требований излагаются вопросы соблюдения юридическими лицами и индивидуальными предпринимателями обязательных требований, нарушения обязательных требований юридическими лицами и индивиду</w:t>
      </w:r>
      <w:r w:rsidR="00DB672F">
        <w:rPr>
          <w:szCs w:val="28"/>
        </w:rPr>
        <w:t>-</w:t>
      </w:r>
      <w:proofErr w:type="spellStart"/>
      <w:r w:rsidRPr="00F33780">
        <w:rPr>
          <w:szCs w:val="28"/>
        </w:rPr>
        <w:t>альными</w:t>
      </w:r>
      <w:proofErr w:type="spellEnd"/>
      <w:r w:rsidRPr="00F33780">
        <w:rPr>
          <w:szCs w:val="28"/>
        </w:rPr>
        <w:t xml:space="preserve"> предпринимателями.</w:t>
      </w:r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В рамках указанного направления излагаются следующие вопросы соблюдения обязательных требований:</w:t>
      </w:r>
    </w:p>
    <w:p w:rsidR="002E568A" w:rsidRPr="00F33780" w:rsidRDefault="00DB672F" w:rsidP="00F33780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E568A" w:rsidRPr="00F33780">
        <w:rPr>
          <w:szCs w:val="28"/>
        </w:rPr>
        <w:t>типичные нарушения обязательных требований и меры, принимаемые органами Администрации города по их недопущению;</w:t>
      </w:r>
    </w:p>
    <w:p w:rsidR="002E568A" w:rsidRPr="00F33780" w:rsidRDefault="00DB672F" w:rsidP="00F33780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E568A" w:rsidRPr="00F33780">
        <w:rPr>
          <w:szCs w:val="28"/>
        </w:rPr>
        <w:t>вопросы применения обязательных требований в системной взаимосвязи положений различных нормативных правовых актов, иных нормативных документов, в том числе вопросы недостаточной ясности и взаимной согласованности обязательных требований;</w:t>
      </w:r>
    </w:p>
    <w:p w:rsidR="002E568A" w:rsidRPr="00F33780" w:rsidRDefault="002E568A" w:rsidP="00F33780">
      <w:pPr>
        <w:pStyle w:val="a9"/>
        <w:widowControl w:val="0"/>
        <w:tabs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3)</w:t>
      </w:r>
      <w:r w:rsidR="00DB672F">
        <w:rPr>
          <w:szCs w:val="28"/>
        </w:rPr>
        <w:t xml:space="preserve"> </w:t>
      </w:r>
      <w:r w:rsidRPr="00F33780">
        <w:rPr>
          <w:szCs w:val="28"/>
        </w:rPr>
        <w:t xml:space="preserve">вопросы подготовки предложений по совершенствованию </w:t>
      </w:r>
      <w:proofErr w:type="spellStart"/>
      <w:r w:rsidRPr="00F33780">
        <w:rPr>
          <w:szCs w:val="28"/>
        </w:rPr>
        <w:t>законо-дательства</w:t>
      </w:r>
      <w:proofErr w:type="spellEnd"/>
      <w:r w:rsidRPr="00F33780">
        <w:rPr>
          <w:szCs w:val="28"/>
        </w:rPr>
        <w:t xml:space="preserve"> на основе анализа правоприменительной практики осуществления муниципального контроля.</w:t>
      </w:r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 w:firstLine="709"/>
        <w:jc w:val="both"/>
        <w:rPr>
          <w:szCs w:val="28"/>
        </w:rPr>
      </w:pPr>
      <w:r w:rsidRPr="00DB672F">
        <w:rPr>
          <w:spacing w:val="-4"/>
          <w:szCs w:val="28"/>
        </w:rPr>
        <w:t>2.4. Органы Администрации города вправе включать в перечень вопросов</w:t>
      </w:r>
      <w:r w:rsidRPr="00F33780">
        <w:rPr>
          <w:szCs w:val="28"/>
        </w:rPr>
        <w:t xml:space="preserve"> правоприменительной практики соблюдения обязательных требований вопросы, не предусмотренные пунктами 2.2 и 2.3 настоящего Порядка, </w:t>
      </w:r>
      <w:r w:rsidR="00DB672F">
        <w:rPr>
          <w:szCs w:val="28"/>
        </w:rPr>
        <w:br/>
      </w:r>
      <w:r w:rsidRPr="00F33780">
        <w:rPr>
          <w:szCs w:val="28"/>
        </w:rPr>
        <w:t>в зависимости от особенностей осуществления соответствующего вида муниципального контроля.</w:t>
      </w:r>
    </w:p>
    <w:p w:rsidR="002E568A" w:rsidRPr="00F33780" w:rsidRDefault="002E568A" w:rsidP="00F33780">
      <w:pPr>
        <w:pStyle w:val="a9"/>
        <w:widowControl w:val="0"/>
        <w:tabs>
          <w:tab w:val="left" w:pos="1327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lastRenderedPageBreak/>
        <w:t xml:space="preserve">2.5. В качестве источников сведений для обобщения </w:t>
      </w:r>
      <w:proofErr w:type="spellStart"/>
      <w:r w:rsidRPr="00F33780">
        <w:rPr>
          <w:szCs w:val="28"/>
        </w:rPr>
        <w:t>правопримени</w:t>
      </w:r>
      <w:proofErr w:type="spellEnd"/>
      <w:r w:rsidR="006D526D" w:rsidRPr="00F33780">
        <w:rPr>
          <w:szCs w:val="28"/>
        </w:rPr>
        <w:t>-</w:t>
      </w:r>
      <w:r w:rsidRPr="00F33780">
        <w:rPr>
          <w:szCs w:val="28"/>
        </w:rPr>
        <w:t>тельной практики осуществления муниципального контроля используются:</w:t>
      </w:r>
    </w:p>
    <w:p w:rsidR="002E568A" w:rsidRPr="00F33780" w:rsidRDefault="002E568A" w:rsidP="00F33780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1) результаты проверок и иных мероприятий по контролю, в том числе осуществляемых без взаимодействия с юридическими лицами и индивиду</w:t>
      </w:r>
      <w:r w:rsidR="00FA5804">
        <w:rPr>
          <w:szCs w:val="28"/>
        </w:rPr>
        <w:t>-</w:t>
      </w:r>
      <w:proofErr w:type="spellStart"/>
      <w:r w:rsidRPr="00F33780">
        <w:rPr>
          <w:szCs w:val="28"/>
        </w:rPr>
        <w:t>альными</w:t>
      </w:r>
      <w:proofErr w:type="spellEnd"/>
      <w:r w:rsidRPr="00F33780">
        <w:rPr>
          <w:szCs w:val="28"/>
        </w:rPr>
        <w:t xml:space="preserve"> предпринимателями;</w:t>
      </w:r>
    </w:p>
    <w:p w:rsidR="002E568A" w:rsidRPr="00F33780" w:rsidRDefault="002E568A" w:rsidP="00F33780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2)</w:t>
      </w:r>
      <w:r w:rsidR="006D526D" w:rsidRPr="00F33780">
        <w:rPr>
          <w:szCs w:val="28"/>
        </w:rPr>
        <w:tab/>
      </w:r>
      <w:r w:rsidRPr="00F33780">
        <w:rPr>
          <w:szCs w:val="28"/>
        </w:rPr>
        <w:t>результаты обжалований действий и решений должностных лиц органов Администрации города в административном порядке;</w:t>
      </w:r>
    </w:p>
    <w:p w:rsidR="002E568A" w:rsidRPr="00F33780" w:rsidRDefault="002E568A" w:rsidP="00F33780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3)</w:t>
      </w:r>
      <w:r w:rsidR="006D526D" w:rsidRPr="00F33780">
        <w:rPr>
          <w:szCs w:val="28"/>
        </w:rPr>
        <w:tab/>
      </w:r>
      <w:r w:rsidRPr="00F33780">
        <w:rPr>
          <w:szCs w:val="28"/>
        </w:rPr>
        <w:t>результаты обжалований действий и решений должностных лиц органов Администрации города в судебном порядке и иные материалы судебной практики;</w:t>
      </w:r>
    </w:p>
    <w:p w:rsidR="002E568A" w:rsidRPr="00F33780" w:rsidRDefault="002E568A" w:rsidP="00F33780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FA5804">
        <w:rPr>
          <w:spacing w:val="-4"/>
          <w:szCs w:val="28"/>
        </w:rPr>
        <w:t>4)</w:t>
      </w:r>
      <w:r w:rsidR="006D526D" w:rsidRPr="00FA5804">
        <w:rPr>
          <w:spacing w:val="-4"/>
          <w:szCs w:val="28"/>
        </w:rPr>
        <w:tab/>
      </w:r>
      <w:r w:rsidRPr="00FA5804">
        <w:rPr>
          <w:spacing w:val="-4"/>
          <w:szCs w:val="28"/>
        </w:rPr>
        <w:t>результаты применения мер прокурорского реагирования по вопросам</w:t>
      </w:r>
      <w:r w:rsidRPr="00F33780">
        <w:rPr>
          <w:szCs w:val="28"/>
        </w:rPr>
        <w:t xml:space="preserve"> деятельности органов Администрации города;</w:t>
      </w:r>
    </w:p>
    <w:p w:rsidR="002E568A" w:rsidRPr="00F33780" w:rsidRDefault="002E568A" w:rsidP="00F33780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5)</w:t>
      </w:r>
      <w:r w:rsidR="006D526D" w:rsidRPr="00F33780">
        <w:rPr>
          <w:szCs w:val="28"/>
        </w:rPr>
        <w:tab/>
      </w:r>
      <w:r w:rsidRPr="00F33780">
        <w:rPr>
          <w:szCs w:val="28"/>
        </w:rPr>
        <w:t xml:space="preserve">результаты рассмотрения заявлений и обращений граждан, в том </w:t>
      </w:r>
      <w:r w:rsidRPr="00FA5804">
        <w:rPr>
          <w:spacing w:val="-6"/>
          <w:szCs w:val="28"/>
        </w:rPr>
        <w:t>числе содержащих сведения о нарушении обязательных требований, причинении</w:t>
      </w:r>
      <w:r w:rsidRPr="00F33780">
        <w:rPr>
          <w:szCs w:val="28"/>
        </w:rPr>
        <w:t xml:space="preserve"> вреда или угрозе причинения вреда охраняемым законом ценностям;</w:t>
      </w:r>
    </w:p>
    <w:p w:rsidR="002E568A" w:rsidRPr="00F33780" w:rsidRDefault="006D526D" w:rsidP="00F33780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6)</w:t>
      </w:r>
      <w:r w:rsidRPr="00F33780">
        <w:rPr>
          <w:szCs w:val="28"/>
        </w:rPr>
        <w:tab/>
      </w:r>
      <w:r w:rsidR="002E568A" w:rsidRPr="00F33780">
        <w:rPr>
          <w:szCs w:val="28"/>
        </w:rPr>
        <w:t>результаты опросов (в том числе проводимых в информаци</w:t>
      </w:r>
      <w:r w:rsidR="00FA5804">
        <w:rPr>
          <w:szCs w:val="28"/>
        </w:rPr>
        <w:t>онно-</w:t>
      </w:r>
      <w:r w:rsidR="00FA5804" w:rsidRPr="00D10FA7">
        <w:rPr>
          <w:spacing w:val="-4"/>
          <w:szCs w:val="28"/>
        </w:rPr>
        <w:t>телекоммуникационной сети Интернет</w:t>
      </w:r>
      <w:r w:rsidR="002E568A" w:rsidRPr="00D10FA7">
        <w:rPr>
          <w:spacing w:val="-4"/>
          <w:szCs w:val="28"/>
        </w:rPr>
        <w:t>) подконтрольных субъектов на предмет</w:t>
      </w:r>
      <w:r w:rsidR="002E568A" w:rsidRPr="00F33780">
        <w:rPr>
          <w:szCs w:val="28"/>
        </w:rPr>
        <w:t xml:space="preserve"> выявления случаев нарушения обязательных требований, причинения вреда охраняемым законом ценностям, а также избыточной административной нагрузки на субъекты предпринимательской деятельности;</w:t>
      </w:r>
    </w:p>
    <w:p w:rsidR="002E568A" w:rsidRPr="00F33780" w:rsidRDefault="002E568A" w:rsidP="00F33780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F33780">
        <w:rPr>
          <w:szCs w:val="28"/>
        </w:rPr>
        <w:t>7)</w:t>
      </w:r>
      <w:r w:rsidR="006D526D" w:rsidRPr="00F33780">
        <w:rPr>
          <w:szCs w:val="28"/>
        </w:rPr>
        <w:tab/>
      </w:r>
      <w:r w:rsidRPr="00F33780">
        <w:rPr>
          <w:szCs w:val="28"/>
        </w:rPr>
        <w:t xml:space="preserve">результаты составления и рассмотрения протоколов об </w:t>
      </w:r>
      <w:proofErr w:type="spellStart"/>
      <w:r w:rsidRPr="00F33780">
        <w:rPr>
          <w:szCs w:val="28"/>
        </w:rPr>
        <w:t>администра</w:t>
      </w:r>
      <w:r w:rsidR="006D526D" w:rsidRPr="00F33780">
        <w:rPr>
          <w:szCs w:val="28"/>
        </w:rPr>
        <w:t>-</w:t>
      </w:r>
      <w:r w:rsidRPr="00F33780">
        <w:rPr>
          <w:szCs w:val="28"/>
        </w:rPr>
        <w:t>тивных</w:t>
      </w:r>
      <w:proofErr w:type="spellEnd"/>
      <w:r w:rsidRPr="00F33780">
        <w:rPr>
          <w:szCs w:val="28"/>
        </w:rPr>
        <w:t xml:space="preserve">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правонарушении;</w:t>
      </w:r>
    </w:p>
    <w:p w:rsidR="002E568A" w:rsidRPr="00F33780" w:rsidRDefault="002E568A" w:rsidP="00F33780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D10FA7">
        <w:rPr>
          <w:spacing w:val="-2"/>
          <w:szCs w:val="28"/>
        </w:rPr>
        <w:t>8)</w:t>
      </w:r>
      <w:r w:rsidR="006D526D" w:rsidRPr="00D10FA7">
        <w:rPr>
          <w:spacing w:val="-2"/>
          <w:szCs w:val="28"/>
        </w:rPr>
        <w:tab/>
      </w:r>
      <w:r w:rsidRPr="00D10FA7">
        <w:rPr>
          <w:spacing w:val="-2"/>
          <w:szCs w:val="28"/>
        </w:rPr>
        <w:t>разъяснения, даваемые органами Администрации города по вопросам</w:t>
      </w:r>
      <w:r w:rsidRPr="00F33780">
        <w:rPr>
          <w:szCs w:val="28"/>
        </w:rPr>
        <w:t xml:space="preserve"> применения законодательства Российской Федерации в области организации и осуществления муниципального контроля, соблюдения обязательных требований;</w:t>
      </w:r>
    </w:p>
    <w:p w:rsidR="002E568A" w:rsidRPr="00F33780" w:rsidRDefault="002E568A" w:rsidP="00F33780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D10FA7">
        <w:rPr>
          <w:spacing w:val="-2"/>
          <w:szCs w:val="28"/>
        </w:rPr>
        <w:t>9)</w:t>
      </w:r>
      <w:r w:rsidR="006D526D" w:rsidRPr="00D10FA7">
        <w:rPr>
          <w:spacing w:val="-2"/>
          <w:szCs w:val="28"/>
        </w:rPr>
        <w:tab/>
      </w:r>
      <w:r w:rsidRPr="00D10FA7">
        <w:rPr>
          <w:spacing w:val="-2"/>
          <w:szCs w:val="28"/>
        </w:rPr>
        <w:t>разъяснения, полученные органами Администрации города от органов</w:t>
      </w:r>
      <w:r w:rsidRPr="00F33780">
        <w:rPr>
          <w:szCs w:val="28"/>
        </w:rPr>
        <w:t xml:space="preserve"> прокуратуры, иных государственных органов по вопросам, связанным </w:t>
      </w:r>
      <w:r w:rsidR="00D10FA7">
        <w:rPr>
          <w:szCs w:val="28"/>
        </w:rPr>
        <w:br/>
      </w:r>
      <w:r w:rsidRPr="00F33780">
        <w:rPr>
          <w:szCs w:val="28"/>
        </w:rPr>
        <w:t>с осуществлением муниципального контроля.</w:t>
      </w:r>
    </w:p>
    <w:p w:rsidR="002E568A" w:rsidRPr="00F33780" w:rsidRDefault="002E568A" w:rsidP="00F33780">
      <w:pPr>
        <w:pStyle w:val="a9"/>
        <w:widowControl w:val="0"/>
        <w:tabs>
          <w:tab w:val="left" w:pos="0"/>
        </w:tabs>
        <w:ind w:left="0" w:firstLine="709"/>
        <w:jc w:val="both"/>
        <w:rPr>
          <w:color w:val="000000"/>
          <w:szCs w:val="28"/>
        </w:rPr>
      </w:pPr>
      <w:r w:rsidRPr="00F33780">
        <w:rPr>
          <w:szCs w:val="28"/>
        </w:rPr>
        <w:t xml:space="preserve">2.6. Перечень источников сведений для обобщения </w:t>
      </w:r>
      <w:proofErr w:type="spellStart"/>
      <w:r w:rsidRPr="00F33780">
        <w:rPr>
          <w:szCs w:val="28"/>
        </w:rPr>
        <w:t>правопримени</w:t>
      </w:r>
      <w:proofErr w:type="spellEnd"/>
      <w:r w:rsidR="006D526D" w:rsidRPr="00F33780">
        <w:rPr>
          <w:szCs w:val="28"/>
        </w:rPr>
        <w:t>-</w:t>
      </w:r>
      <w:r w:rsidRPr="00D10FA7">
        <w:rPr>
          <w:spacing w:val="-2"/>
          <w:szCs w:val="28"/>
        </w:rPr>
        <w:t>тельной практики осуществления муниципального контроля может дополняться</w:t>
      </w:r>
      <w:r w:rsidRPr="00F33780">
        <w:rPr>
          <w:szCs w:val="28"/>
        </w:rPr>
        <w:t xml:space="preserve"> органами Администрации города </w:t>
      </w:r>
      <w:r w:rsidRPr="00F33780">
        <w:rPr>
          <w:color w:val="000000"/>
          <w:szCs w:val="28"/>
        </w:rPr>
        <w:t>в зависимости от особенностей осуществления соответствующего вида муниципального контроля.</w:t>
      </w:r>
    </w:p>
    <w:p w:rsidR="002E568A" w:rsidRPr="00F33780" w:rsidRDefault="002E568A" w:rsidP="00F33780">
      <w:pPr>
        <w:pStyle w:val="a9"/>
        <w:widowControl w:val="0"/>
        <w:tabs>
          <w:tab w:val="left" w:pos="0"/>
        </w:tabs>
        <w:ind w:left="0" w:firstLine="709"/>
        <w:jc w:val="both"/>
        <w:rPr>
          <w:color w:val="000000"/>
          <w:szCs w:val="28"/>
        </w:rPr>
      </w:pPr>
    </w:p>
    <w:p w:rsidR="002E568A" w:rsidRDefault="006D526D" w:rsidP="00F33780">
      <w:pPr>
        <w:pStyle w:val="a9"/>
        <w:widowControl w:val="0"/>
        <w:tabs>
          <w:tab w:val="left" w:pos="0"/>
        </w:tabs>
        <w:ind w:left="0"/>
        <w:jc w:val="center"/>
        <w:rPr>
          <w:b/>
          <w:color w:val="000000"/>
          <w:szCs w:val="28"/>
        </w:rPr>
      </w:pPr>
      <w:r w:rsidRPr="00F33780">
        <w:rPr>
          <w:b/>
          <w:color w:val="000000"/>
          <w:szCs w:val="28"/>
        </w:rPr>
        <w:t>3</w:t>
      </w:r>
      <w:r w:rsidR="002E568A" w:rsidRPr="00F33780">
        <w:rPr>
          <w:b/>
          <w:color w:val="000000"/>
          <w:szCs w:val="28"/>
        </w:rPr>
        <w:t>. Организация работы по обобщению и анализу правоприменительной практики осуществления муниципального контроля</w:t>
      </w:r>
    </w:p>
    <w:p w:rsidR="00D10FA7" w:rsidRPr="00F33780" w:rsidRDefault="00D10FA7" w:rsidP="00F33780">
      <w:pPr>
        <w:pStyle w:val="a9"/>
        <w:widowControl w:val="0"/>
        <w:tabs>
          <w:tab w:val="left" w:pos="0"/>
        </w:tabs>
        <w:ind w:left="0"/>
        <w:jc w:val="center"/>
        <w:rPr>
          <w:color w:val="000000"/>
          <w:szCs w:val="28"/>
        </w:rPr>
      </w:pPr>
    </w:p>
    <w:p w:rsidR="002E568A" w:rsidRPr="00F33780" w:rsidRDefault="002E568A" w:rsidP="00F33780">
      <w:pPr>
        <w:widowControl w:val="0"/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 xml:space="preserve">3.1. Организация работы по обобщению и анализу </w:t>
      </w:r>
      <w:proofErr w:type="spellStart"/>
      <w:r w:rsidRPr="00F33780">
        <w:rPr>
          <w:color w:val="000000"/>
          <w:szCs w:val="28"/>
        </w:rPr>
        <w:t>правопримени</w:t>
      </w:r>
      <w:proofErr w:type="spellEnd"/>
      <w:r w:rsidR="006D526D" w:rsidRPr="00F33780">
        <w:rPr>
          <w:color w:val="000000"/>
          <w:szCs w:val="28"/>
        </w:rPr>
        <w:t>-</w:t>
      </w:r>
      <w:r w:rsidRPr="00F33780">
        <w:rPr>
          <w:color w:val="000000"/>
          <w:szCs w:val="28"/>
        </w:rPr>
        <w:t>тельной практики осуществления муниципального контроля обеспечивается органами Администрации города.</w:t>
      </w:r>
    </w:p>
    <w:p w:rsidR="002E568A" w:rsidRPr="00F33780" w:rsidRDefault="002E568A" w:rsidP="00F33780">
      <w:pPr>
        <w:widowControl w:val="0"/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 xml:space="preserve">3.2. Органы Администрации города до 30 декабря отчетного периода готовят проект обзора практики с перечислением приоритетных вопросов </w:t>
      </w:r>
      <w:r w:rsidRPr="00F33780">
        <w:rPr>
          <w:color w:val="000000"/>
          <w:szCs w:val="28"/>
        </w:rPr>
        <w:lastRenderedPageBreak/>
        <w:t xml:space="preserve">правоприменительной практики организации и осуществления </w:t>
      </w:r>
      <w:proofErr w:type="spellStart"/>
      <w:r w:rsidRPr="00F33780">
        <w:rPr>
          <w:color w:val="000000"/>
          <w:szCs w:val="28"/>
        </w:rPr>
        <w:t>муници</w:t>
      </w:r>
      <w:r w:rsidR="006D526D" w:rsidRPr="00F33780">
        <w:rPr>
          <w:color w:val="000000"/>
          <w:szCs w:val="28"/>
        </w:rPr>
        <w:t>-</w:t>
      </w:r>
      <w:r w:rsidRPr="00F33780">
        <w:rPr>
          <w:color w:val="000000"/>
          <w:szCs w:val="28"/>
        </w:rPr>
        <w:t>пального</w:t>
      </w:r>
      <w:proofErr w:type="spellEnd"/>
      <w:r w:rsidRPr="00F33780">
        <w:rPr>
          <w:color w:val="000000"/>
          <w:szCs w:val="28"/>
        </w:rPr>
        <w:t xml:space="preserve"> контроля и правоприменительной практики соблюдения </w:t>
      </w:r>
      <w:proofErr w:type="spellStart"/>
      <w:r w:rsidRPr="00F33780">
        <w:rPr>
          <w:color w:val="000000"/>
          <w:szCs w:val="28"/>
        </w:rPr>
        <w:t>обяза</w:t>
      </w:r>
      <w:proofErr w:type="spellEnd"/>
      <w:r w:rsidR="00D10FA7">
        <w:rPr>
          <w:color w:val="000000"/>
          <w:szCs w:val="28"/>
        </w:rPr>
        <w:t>-</w:t>
      </w:r>
      <w:r w:rsidRPr="00F33780">
        <w:rPr>
          <w:color w:val="000000"/>
          <w:szCs w:val="28"/>
        </w:rPr>
        <w:t>тельных требований.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3.3. На титульном листе проекта обзора практики указываются: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вид муниципального контроля;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наименование органа Администрации города;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период, за который подготовлен обзор практики;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дата, на которую представлены сведения по обзору практики.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3.4. В проекте обзора практики должны быть представлены следующие виды информации:</w:t>
      </w:r>
    </w:p>
    <w:p w:rsidR="002E568A" w:rsidRPr="00F33780" w:rsidRDefault="002E568A" w:rsidP="00F33780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1)</w:t>
      </w:r>
      <w:r w:rsidR="006D526D" w:rsidRPr="00F33780">
        <w:rPr>
          <w:color w:val="000000"/>
          <w:szCs w:val="28"/>
        </w:rPr>
        <w:tab/>
      </w:r>
      <w:r w:rsidRPr="00F33780">
        <w:rPr>
          <w:color w:val="000000"/>
          <w:szCs w:val="28"/>
        </w:rPr>
        <w:t>статистические данные о проведенных плановых и внеплановых проверках и анализ результатов таких мероприятий;</w:t>
      </w:r>
    </w:p>
    <w:p w:rsidR="002E568A" w:rsidRPr="00F33780" w:rsidRDefault="006D526D" w:rsidP="00F33780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2)</w:t>
      </w:r>
      <w:r w:rsidRPr="00F33780">
        <w:rPr>
          <w:color w:val="000000"/>
          <w:szCs w:val="28"/>
        </w:rPr>
        <w:tab/>
      </w:r>
      <w:r w:rsidR="002E568A" w:rsidRPr="00F33780">
        <w:rPr>
          <w:color w:val="000000"/>
          <w:szCs w:val="28"/>
        </w:rPr>
        <w:t xml:space="preserve">информация о характере и статистике проведенных мероприятий </w:t>
      </w:r>
      <w:r w:rsidRPr="00F33780">
        <w:rPr>
          <w:color w:val="000000"/>
          <w:szCs w:val="28"/>
        </w:rPr>
        <w:br/>
      </w:r>
      <w:r w:rsidR="002E568A" w:rsidRPr="00F33780">
        <w:rPr>
          <w:color w:val="000000"/>
          <w:szCs w:val="28"/>
        </w:rPr>
        <w:t>по контролю, при проведении которых не требуется взаимодействие органов Администрации города с юридическими лицами и индивидуальными предпринимателями;</w:t>
      </w:r>
    </w:p>
    <w:p w:rsidR="002E568A" w:rsidRPr="00F33780" w:rsidRDefault="002E568A" w:rsidP="00F33780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3)</w:t>
      </w:r>
      <w:r w:rsidR="006D526D" w:rsidRPr="00F33780">
        <w:rPr>
          <w:color w:val="000000"/>
          <w:szCs w:val="28"/>
        </w:rPr>
        <w:tab/>
      </w:r>
      <w:r w:rsidRPr="00F33780">
        <w:rPr>
          <w:color w:val="000000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ценностям;</w:t>
      </w:r>
    </w:p>
    <w:p w:rsidR="002E568A" w:rsidRPr="00F33780" w:rsidRDefault="002E568A" w:rsidP="00F33780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D10FA7">
        <w:rPr>
          <w:color w:val="000000"/>
          <w:spacing w:val="-4"/>
          <w:szCs w:val="28"/>
        </w:rPr>
        <w:t>4)</w:t>
      </w:r>
      <w:r w:rsidR="006D526D" w:rsidRPr="00D10FA7">
        <w:rPr>
          <w:color w:val="000000"/>
          <w:spacing w:val="-4"/>
          <w:szCs w:val="28"/>
        </w:rPr>
        <w:tab/>
      </w:r>
      <w:r w:rsidRPr="00D10FA7">
        <w:rPr>
          <w:color w:val="000000"/>
          <w:spacing w:val="-4"/>
          <w:szCs w:val="28"/>
        </w:rPr>
        <w:t>перечень типовых нарушений обязательных требований, совершенных</w:t>
      </w:r>
      <w:r w:rsidRPr="00F33780">
        <w:rPr>
          <w:color w:val="000000"/>
          <w:szCs w:val="28"/>
        </w:rPr>
        <w:t xml:space="preserve"> в период, за который составлено обобщение, с их классификацией (</w:t>
      </w:r>
      <w:proofErr w:type="spellStart"/>
      <w:r w:rsidRPr="00F33780">
        <w:rPr>
          <w:color w:val="000000"/>
          <w:szCs w:val="28"/>
        </w:rPr>
        <w:t>диффе</w:t>
      </w:r>
      <w:r w:rsidR="00D10FA7">
        <w:rPr>
          <w:color w:val="000000"/>
          <w:szCs w:val="28"/>
        </w:rPr>
        <w:t>-</w:t>
      </w:r>
      <w:r w:rsidRPr="00F33780">
        <w:rPr>
          <w:color w:val="000000"/>
          <w:szCs w:val="28"/>
        </w:rPr>
        <w:t>ренциацией</w:t>
      </w:r>
      <w:proofErr w:type="spellEnd"/>
      <w:r w:rsidRPr="00F33780">
        <w:rPr>
          <w:color w:val="000000"/>
          <w:szCs w:val="28"/>
        </w:rPr>
        <w:t xml:space="preserve">) по степени риска причинения вреда, возникающего вследствие </w:t>
      </w:r>
      <w:r w:rsidRPr="00D10FA7">
        <w:rPr>
          <w:color w:val="000000"/>
          <w:spacing w:val="-4"/>
          <w:szCs w:val="28"/>
        </w:rPr>
        <w:t>нарушения обязательных требований, и тяжести последствий таких нарушений;</w:t>
      </w:r>
    </w:p>
    <w:p w:rsidR="002E568A" w:rsidRPr="00F33780" w:rsidRDefault="002E568A" w:rsidP="00F33780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D10FA7">
        <w:rPr>
          <w:color w:val="000000"/>
          <w:spacing w:val="-2"/>
          <w:szCs w:val="28"/>
        </w:rPr>
        <w:t>5)</w:t>
      </w:r>
      <w:r w:rsidR="006D526D" w:rsidRPr="00D10FA7">
        <w:rPr>
          <w:color w:val="000000"/>
          <w:spacing w:val="-2"/>
          <w:szCs w:val="28"/>
        </w:rPr>
        <w:tab/>
      </w:r>
      <w:r w:rsidRPr="00D10FA7">
        <w:rPr>
          <w:color w:val="000000"/>
          <w:spacing w:val="-2"/>
          <w:szCs w:val="28"/>
        </w:rPr>
        <w:t>статистика типовых и массовых нарушений обязательных требований</w:t>
      </w:r>
      <w:r w:rsidRPr="00F33780">
        <w:rPr>
          <w:color w:val="000000"/>
          <w:szCs w:val="28"/>
        </w:rPr>
        <w:t xml:space="preserve"> по однородным группам подконтрольных субъектов (объектов);</w:t>
      </w:r>
    </w:p>
    <w:p w:rsidR="002E568A" w:rsidRPr="00F33780" w:rsidRDefault="002E568A" w:rsidP="00F33780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6)</w:t>
      </w:r>
      <w:r w:rsidR="006D526D" w:rsidRPr="00F33780">
        <w:rPr>
          <w:color w:val="000000"/>
          <w:szCs w:val="28"/>
        </w:rPr>
        <w:tab/>
      </w:r>
      <w:r w:rsidRPr="00F33780">
        <w:rPr>
          <w:color w:val="000000"/>
          <w:szCs w:val="28"/>
        </w:rPr>
        <w:t>анализ выявленных и возможных причин возникновения типовых и массовых нарушений обязательных требований;</w:t>
      </w:r>
    </w:p>
    <w:p w:rsidR="002E568A" w:rsidRPr="00F33780" w:rsidRDefault="002E568A" w:rsidP="00F33780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7)</w:t>
      </w:r>
      <w:r w:rsidR="006D526D" w:rsidRPr="00F33780">
        <w:rPr>
          <w:color w:val="000000"/>
          <w:szCs w:val="28"/>
        </w:rPr>
        <w:tab/>
      </w:r>
      <w:r w:rsidRPr="00F33780">
        <w:rPr>
          <w:color w:val="000000"/>
          <w:szCs w:val="28"/>
        </w:rPr>
        <w:t xml:space="preserve">рекомендации подконтрольным субъектам по проведению </w:t>
      </w:r>
      <w:proofErr w:type="spellStart"/>
      <w:r w:rsidRPr="00F33780">
        <w:rPr>
          <w:color w:val="000000"/>
          <w:szCs w:val="28"/>
        </w:rPr>
        <w:t>меро</w:t>
      </w:r>
      <w:proofErr w:type="spellEnd"/>
      <w:r w:rsidR="006D526D" w:rsidRPr="00F33780">
        <w:rPr>
          <w:color w:val="000000"/>
          <w:szCs w:val="28"/>
        </w:rPr>
        <w:t>-</w:t>
      </w:r>
      <w:r w:rsidRPr="00F33780">
        <w:rPr>
          <w:color w:val="000000"/>
          <w:szCs w:val="28"/>
        </w:rPr>
        <w:t>приятий, направленных на устранение причин совершения типовых и массовых нарушений обязательных требований;</w:t>
      </w:r>
    </w:p>
    <w:p w:rsidR="002E568A" w:rsidRPr="00F33780" w:rsidRDefault="002E568A" w:rsidP="00F33780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8) статистика и анализ примененных к подконтрольным субъектам мер ответственности;</w:t>
      </w:r>
    </w:p>
    <w:p w:rsidR="002E568A" w:rsidRPr="00F33780" w:rsidRDefault="006D526D" w:rsidP="00F33780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9)</w:t>
      </w:r>
      <w:r w:rsidRPr="00F33780">
        <w:rPr>
          <w:color w:val="000000"/>
          <w:szCs w:val="28"/>
        </w:rPr>
        <w:tab/>
      </w:r>
      <w:r w:rsidR="002E568A" w:rsidRPr="00F33780">
        <w:rPr>
          <w:color w:val="000000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</w:t>
      </w:r>
      <w:r w:rsidRPr="00F33780">
        <w:rPr>
          <w:color w:val="000000"/>
          <w:szCs w:val="28"/>
        </w:rPr>
        <w:t>-</w:t>
      </w:r>
      <w:r w:rsidR="002E568A" w:rsidRPr="00F33780">
        <w:rPr>
          <w:color w:val="000000"/>
          <w:szCs w:val="28"/>
        </w:rPr>
        <w:t>нарушениях, в том числе в случае отказа в привлечении подконтрольных субъектов, их должностных лиц к административной ответственности;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10) анализ практики обжалования решений, действий (бездействия) исполнительного органа и (или) его должностных лиц в досудебном (внесудебном) и судебном порядке;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 xml:space="preserve">11) статистика и анализ исполнимости предписаний об устранении </w:t>
      </w:r>
      <w:r w:rsidRPr="00D10FA7">
        <w:rPr>
          <w:color w:val="000000"/>
          <w:spacing w:val="-4"/>
          <w:szCs w:val="28"/>
        </w:rPr>
        <w:t>выявленного нарушения обязательных требований, выданных подконтрольны</w:t>
      </w:r>
      <w:r w:rsidRPr="00F33780">
        <w:rPr>
          <w:color w:val="000000"/>
          <w:szCs w:val="28"/>
        </w:rPr>
        <w:t>м субъектам;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 xml:space="preserve">12) статистика и анализ случаев объявления предостережений </w:t>
      </w:r>
      <w:r w:rsidR="006D526D" w:rsidRPr="00F33780">
        <w:rPr>
          <w:color w:val="000000"/>
          <w:szCs w:val="28"/>
        </w:rPr>
        <w:br/>
      </w:r>
      <w:r w:rsidRPr="00F33780">
        <w:rPr>
          <w:color w:val="000000"/>
          <w:szCs w:val="28"/>
        </w:rPr>
        <w:t>о недопустимости нарушения обязательных требований подконтрольным субъектам, а также их исполнимости;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lastRenderedPageBreak/>
        <w:t xml:space="preserve">13) информация о проведенных профилактических мероприятиях </w:t>
      </w:r>
      <w:r w:rsidR="006D526D" w:rsidRPr="00F33780">
        <w:rPr>
          <w:color w:val="000000"/>
          <w:szCs w:val="28"/>
        </w:rPr>
        <w:br/>
      </w:r>
      <w:r w:rsidRPr="00F33780">
        <w:rPr>
          <w:color w:val="000000"/>
          <w:szCs w:val="28"/>
        </w:rPr>
        <w:t>в отношении подконтрольных субъектов.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 xml:space="preserve">3.5. Проект обзора практики до 12 января года, следующего </w:t>
      </w:r>
      <w:r w:rsidR="00D10FA7">
        <w:rPr>
          <w:color w:val="000000"/>
          <w:szCs w:val="28"/>
        </w:rPr>
        <w:br/>
      </w:r>
      <w:r w:rsidRPr="00F33780">
        <w:rPr>
          <w:color w:val="000000"/>
          <w:szCs w:val="28"/>
        </w:rPr>
        <w:t xml:space="preserve">за отчетным, направляется в департамент контроля, документационного обеспечения и работы с населением Администрации муниципального образования "Город Архангельск" для размещения на официальном информационном Интернет-портале муниципального образования "Город Архангельск" с указанием способа подачи предложений, а также направляется для рассмотрения в общественные организации </w:t>
      </w:r>
      <w:proofErr w:type="spellStart"/>
      <w:r w:rsidRPr="00F33780">
        <w:rPr>
          <w:color w:val="000000"/>
          <w:szCs w:val="28"/>
        </w:rPr>
        <w:t>предприни</w:t>
      </w:r>
      <w:r w:rsidR="00D10FA7">
        <w:rPr>
          <w:color w:val="000000"/>
          <w:szCs w:val="28"/>
        </w:rPr>
        <w:t>-</w:t>
      </w:r>
      <w:r w:rsidRPr="00F33780">
        <w:rPr>
          <w:color w:val="000000"/>
          <w:szCs w:val="28"/>
        </w:rPr>
        <w:t>мателей</w:t>
      </w:r>
      <w:proofErr w:type="spellEnd"/>
      <w:r w:rsidRPr="00F33780">
        <w:rPr>
          <w:color w:val="000000"/>
          <w:szCs w:val="28"/>
        </w:rPr>
        <w:t>, научные и экспертные организации, уполномоченному при Губернаторе Архангельской области по защите прав предпринимателей.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 xml:space="preserve">Срок рассмотрения и подачи предложений по проекту обзора практики не может быть менее 15 календарных дней с даты размещения проекта обзора практики на официальном информационном Интернет-портале муниципального образования "Город Архангельск". 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3.6. При выявлении в ходе обобщения и анализа правоприменительной практики осуществления муниципального контроля устаревших, дубли</w:t>
      </w:r>
      <w:r w:rsidR="00D10FA7">
        <w:rPr>
          <w:color w:val="000000"/>
          <w:szCs w:val="28"/>
        </w:rPr>
        <w:t>-</w:t>
      </w:r>
      <w:proofErr w:type="spellStart"/>
      <w:r w:rsidRPr="00F33780">
        <w:rPr>
          <w:color w:val="000000"/>
          <w:szCs w:val="28"/>
        </w:rPr>
        <w:t>рующих</w:t>
      </w:r>
      <w:proofErr w:type="spellEnd"/>
      <w:r w:rsidRPr="00F33780">
        <w:rPr>
          <w:color w:val="000000"/>
          <w:szCs w:val="28"/>
        </w:rPr>
        <w:t xml:space="preserve"> и избыточных обязательных требований, избыточных функций муниципального контроля, недостаточно ясных и взаимно согласованных обязательных требований, поступлении предложений по совершенствованию законодательства</w:t>
      </w:r>
      <w:r w:rsidR="00D10FA7">
        <w:rPr>
          <w:color w:val="000000"/>
          <w:szCs w:val="28"/>
        </w:rPr>
        <w:t>,</w:t>
      </w:r>
      <w:r w:rsidRPr="00F33780">
        <w:rPr>
          <w:color w:val="000000"/>
          <w:szCs w:val="28"/>
        </w:rPr>
        <w:t xml:space="preserve"> указанные вопросы подлежат рассмотрению органами Администрации города с целью подготовки предложений по устранению устаревших, дублирующих и избыточных обязательных требований, избыточных функций муниципального контроля, предложений по совершен</w:t>
      </w:r>
      <w:r w:rsidR="00D10FA7">
        <w:rPr>
          <w:color w:val="000000"/>
          <w:szCs w:val="28"/>
        </w:rPr>
        <w:t>-</w:t>
      </w:r>
      <w:proofErr w:type="spellStart"/>
      <w:r w:rsidRPr="00F33780">
        <w:rPr>
          <w:color w:val="000000"/>
          <w:szCs w:val="28"/>
        </w:rPr>
        <w:t>ствованию</w:t>
      </w:r>
      <w:proofErr w:type="spellEnd"/>
      <w:r w:rsidRPr="00F33780">
        <w:rPr>
          <w:color w:val="000000"/>
          <w:szCs w:val="28"/>
        </w:rPr>
        <w:t xml:space="preserve"> законодательства.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3.7. Доработанный по итогам обсуждения проект обзора практики утверждается приказом органа Администрации города до 25 февраля года, следующего за отчетным.</w:t>
      </w:r>
    </w:p>
    <w:p w:rsidR="002E568A" w:rsidRPr="00F33780" w:rsidRDefault="002E568A" w:rsidP="00F33780">
      <w:pPr>
        <w:widowControl w:val="0"/>
        <w:tabs>
          <w:tab w:val="left" w:pos="1143"/>
        </w:tabs>
        <w:ind w:firstLine="709"/>
        <w:jc w:val="both"/>
        <w:rPr>
          <w:color w:val="000000"/>
          <w:szCs w:val="28"/>
        </w:rPr>
      </w:pPr>
      <w:r w:rsidRPr="00F33780">
        <w:rPr>
          <w:color w:val="000000"/>
          <w:szCs w:val="28"/>
        </w:rPr>
        <w:t>3.8. Утвержденный приказом руководителя органа Администрации города обзор практики направляется в департамент контроля, документа</w:t>
      </w:r>
      <w:r w:rsidR="00D10FA7">
        <w:rPr>
          <w:color w:val="000000"/>
          <w:szCs w:val="28"/>
        </w:rPr>
        <w:t>-</w:t>
      </w:r>
      <w:proofErr w:type="spellStart"/>
      <w:r w:rsidRPr="00F33780">
        <w:rPr>
          <w:color w:val="000000"/>
          <w:szCs w:val="28"/>
        </w:rPr>
        <w:t>ционного</w:t>
      </w:r>
      <w:proofErr w:type="spellEnd"/>
      <w:r w:rsidRPr="00F33780">
        <w:rPr>
          <w:color w:val="000000"/>
          <w:szCs w:val="28"/>
        </w:rPr>
        <w:t xml:space="preserve"> обеспечения и работы с населением Администрации </w:t>
      </w:r>
      <w:proofErr w:type="spellStart"/>
      <w:r w:rsidRPr="00F33780">
        <w:rPr>
          <w:color w:val="000000"/>
          <w:szCs w:val="28"/>
        </w:rPr>
        <w:t>муници</w:t>
      </w:r>
      <w:r w:rsidR="00D10FA7">
        <w:rPr>
          <w:color w:val="000000"/>
          <w:szCs w:val="28"/>
        </w:rPr>
        <w:t>-</w:t>
      </w:r>
      <w:r w:rsidRPr="00F33780">
        <w:rPr>
          <w:color w:val="000000"/>
          <w:szCs w:val="28"/>
        </w:rPr>
        <w:t>пального</w:t>
      </w:r>
      <w:proofErr w:type="spellEnd"/>
      <w:r w:rsidRPr="00F33780">
        <w:rPr>
          <w:color w:val="000000"/>
          <w:szCs w:val="28"/>
        </w:rPr>
        <w:t xml:space="preserve"> образования "Город Архангельск" для размещения на официальном информационном Интернет-портале муниципального образования "Город Архангельск" до 01 марта года, следующего за отчетным.</w:t>
      </w:r>
    </w:p>
    <w:p w:rsidR="002E568A" w:rsidRDefault="002E568A" w:rsidP="002E568A">
      <w:pPr>
        <w:widowControl w:val="0"/>
        <w:tabs>
          <w:tab w:val="left" w:pos="1143"/>
        </w:tabs>
        <w:ind w:right="20" w:firstLine="709"/>
        <w:jc w:val="both"/>
        <w:rPr>
          <w:color w:val="000000"/>
          <w:szCs w:val="28"/>
        </w:rPr>
      </w:pPr>
    </w:p>
    <w:p w:rsidR="006D526D" w:rsidRDefault="006D526D" w:rsidP="002E568A">
      <w:pPr>
        <w:tabs>
          <w:tab w:val="left" w:pos="8364"/>
        </w:tabs>
        <w:jc w:val="center"/>
      </w:pPr>
    </w:p>
    <w:p w:rsidR="00570BF9" w:rsidRDefault="002E568A" w:rsidP="002E568A">
      <w:pPr>
        <w:tabs>
          <w:tab w:val="left" w:pos="8364"/>
        </w:tabs>
        <w:jc w:val="center"/>
      </w:pPr>
      <w:r>
        <w:t>__________</w:t>
      </w:r>
    </w:p>
    <w:sectPr w:rsidR="00570BF9" w:rsidSect="002E56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851" w:bottom="28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81" w:rsidRDefault="00485F81" w:rsidP="00713599">
      <w:r>
        <w:separator/>
      </w:r>
    </w:p>
  </w:endnote>
  <w:endnote w:type="continuationSeparator" w:id="0">
    <w:p w:rsidR="00485F81" w:rsidRDefault="00485F81" w:rsidP="007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17" w:rsidRDefault="00485F81" w:rsidP="00955D17">
    <w:pPr>
      <w:tabs>
        <w:tab w:val="left" w:pos="7611"/>
      </w:tabs>
      <w:rPr>
        <w:sz w:val="14"/>
      </w:rPr>
    </w:pPr>
  </w:p>
  <w:p w:rsidR="00955D17" w:rsidRDefault="00485F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17" w:rsidRDefault="00485F81" w:rsidP="00955D17">
    <w:pPr>
      <w:tabs>
        <w:tab w:val="left" w:pos="7611"/>
      </w:tabs>
      <w:rPr>
        <w:sz w:val="14"/>
      </w:rPr>
    </w:pPr>
  </w:p>
  <w:p w:rsidR="00955D17" w:rsidRDefault="00485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81" w:rsidRDefault="00485F81" w:rsidP="00713599">
      <w:r>
        <w:separator/>
      </w:r>
    </w:p>
  </w:footnote>
  <w:footnote w:type="continuationSeparator" w:id="0">
    <w:p w:rsidR="00485F81" w:rsidRDefault="00485F81" w:rsidP="0071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045168" w:rsidP="002A1F49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692978"/>
      <w:docPartObj>
        <w:docPartGallery w:val="Page Numbers (Top of Page)"/>
        <w:docPartUnique/>
      </w:docPartObj>
    </w:sdtPr>
    <w:sdtEndPr/>
    <w:sdtContent>
      <w:p w:rsidR="00815F46" w:rsidRDefault="000451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16">
          <w:rPr>
            <w:noProof/>
          </w:rPr>
          <w:t>6</w:t>
        </w:r>
        <w:r>
          <w:fldChar w:fldCharType="end"/>
        </w:r>
      </w:p>
    </w:sdtContent>
  </w:sdt>
  <w:p w:rsidR="00815F46" w:rsidRDefault="00485F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8A" w:rsidRDefault="002E568A">
    <w:pPr>
      <w:pStyle w:val="a5"/>
      <w:jc w:val="center"/>
    </w:pPr>
  </w:p>
  <w:p w:rsidR="002A1F49" w:rsidRDefault="00485F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85C2E018"/>
    <w:lvl w:ilvl="0" w:tplc="893EAE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47759"/>
    <w:multiLevelType w:val="multilevel"/>
    <w:tmpl w:val="E1B2F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75C36"/>
    <w:multiLevelType w:val="hybridMultilevel"/>
    <w:tmpl w:val="227660D8"/>
    <w:lvl w:ilvl="0" w:tplc="B0DA5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8C1138"/>
    <w:multiLevelType w:val="hybridMultilevel"/>
    <w:tmpl w:val="4C34D528"/>
    <w:lvl w:ilvl="0" w:tplc="5D5A9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48"/>
    <w:rsid w:val="000040B6"/>
    <w:rsid w:val="00030C01"/>
    <w:rsid w:val="00034316"/>
    <w:rsid w:val="00045168"/>
    <w:rsid w:val="00097791"/>
    <w:rsid w:val="000A5B72"/>
    <w:rsid w:val="000B222C"/>
    <w:rsid w:val="000B3FCC"/>
    <w:rsid w:val="000E3FA7"/>
    <w:rsid w:val="000F0D05"/>
    <w:rsid w:val="000F0DFA"/>
    <w:rsid w:val="001A105A"/>
    <w:rsid w:val="001B1B91"/>
    <w:rsid w:val="00222EB3"/>
    <w:rsid w:val="00234552"/>
    <w:rsid w:val="002356ED"/>
    <w:rsid w:val="00255CD6"/>
    <w:rsid w:val="0028028F"/>
    <w:rsid w:val="002E568A"/>
    <w:rsid w:val="00317448"/>
    <w:rsid w:val="003178B3"/>
    <w:rsid w:val="00344458"/>
    <w:rsid w:val="003639F8"/>
    <w:rsid w:val="00464779"/>
    <w:rsid w:val="004662D7"/>
    <w:rsid w:val="00485F81"/>
    <w:rsid w:val="004A7CCB"/>
    <w:rsid w:val="004C7C24"/>
    <w:rsid w:val="00560159"/>
    <w:rsid w:val="00570BF9"/>
    <w:rsid w:val="00594965"/>
    <w:rsid w:val="005A1E80"/>
    <w:rsid w:val="00667CCB"/>
    <w:rsid w:val="006B3DB3"/>
    <w:rsid w:val="006C15B0"/>
    <w:rsid w:val="006D447E"/>
    <w:rsid w:val="006D526D"/>
    <w:rsid w:val="006E275E"/>
    <w:rsid w:val="006F610E"/>
    <w:rsid w:val="00713599"/>
    <w:rsid w:val="00746CFF"/>
    <w:rsid w:val="00756C12"/>
    <w:rsid w:val="00764C2B"/>
    <w:rsid w:val="0077212F"/>
    <w:rsid w:val="00784096"/>
    <w:rsid w:val="00785C32"/>
    <w:rsid w:val="007B0D4B"/>
    <w:rsid w:val="007B6901"/>
    <w:rsid w:val="008305EA"/>
    <w:rsid w:val="00850E74"/>
    <w:rsid w:val="00864D5B"/>
    <w:rsid w:val="008A5ADE"/>
    <w:rsid w:val="008B457C"/>
    <w:rsid w:val="008E0D4B"/>
    <w:rsid w:val="008E0D87"/>
    <w:rsid w:val="009552EA"/>
    <w:rsid w:val="009621CA"/>
    <w:rsid w:val="00964D2D"/>
    <w:rsid w:val="00996E78"/>
    <w:rsid w:val="009A60A4"/>
    <w:rsid w:val="009E34A9"/>
    <w:rsid w:val="00A52E3A"/>
    <w:rsid w:val="00A67CEE"/>
    <w:rsid w:val="00A74D38"/>
    <w:rsid w:val="00AA1F79"/>
    <w:rsid w:val="00AD3356"/>
    <w:rsid w:val="00AF6922"/>
    <w:rsid w:val="00AF6E37"/>
    <w:rsid w:val="00BA0DF9"/>
    <w:rsid w:val="00BB5891"/>
    <w:rsid w:val="00BC15BB"/>
    <w:rsid w:val="00BC7D28"/>
    <w:rsid w:val="00BD089C"/>
    <w:rsid w:val="00C316FB"/>
    <w:rsid w:val="00C62F37"/>
    <w:rsid w:val="00C7335B"/>
    <w:rsid w:val="00C73AB7"/>
    <w:rsid w:val="00C875A0"/>
    <w:rsid w:val="00C90473"/>
    <w:rsid w:val="00CA117E"/>
    <w:rsid w:val="00D10FA7"/>
    <w:rsid w:val="00D16156"/>
    <w:rsid w:val="00D172CD"/>
    <w:rsid w:val="00D46EB6"/>
    <w:rsid w:val="00D6390A"/>
    <w:rsid w:val="00D707AC"/>
    <w:rsid w:val="00D85177"/>
    <w:rsid w:val="00D86A5F"/>
    <w:rsid w:val="00DB672F"/>
    <w:rsid w:val="00DD5A16"/>
    <w:rsid w:val="00E02EC3"/>
    <w:rsid w:val="00E23214"/>
    <w:rsid w:val="00E34CE0"/>
    <w:rsid w:val="00E90521"/>
    <w:rsid w:val="00EB3DEE"/>
    <w:rsid w:val="00F03980"/>
    <w:rsid w:val="00F33780"/>
    <w:rsid w:val="00F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48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7448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7448"/>
    <w:rPr>
      <w:rFonts w:ascii="Arial" w:hAnsi="Arial"/>
      <w:b/>
      <w:sz w:val="32"/>
      <w:szCs w:val="20"/>
      <w:lang w:eastAsia="ru-RU"/>
    </w:rPr>
  </w:style>
  <w:style w:type="paragraph" w:customStyle="1" w:styleId="ConsNonformat">
    <w:name w:val="ConsNonformat"/>
    <w:rsid w:val="00AA1F7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A1F79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359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1359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3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59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3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59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344458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B0D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0D4B"/>
    <w:rPr>
      <w:rFonts w:eastAsia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B0D4B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D4B"/>
    <w:pPr>
      <w:widowControl w:val="0"/>
      <w:shd w:val="clear" w:color="auto" w:fill="FFFFFF"/>
      <w:spacing w:line="299" w:lineRule="exact"/>
    </w:pPr>
    <w:rPr>
      <w:b/>
      <w:bCs/>
      <w:sz w:val="26"/>
      <w:szCs w:val="26"/>
      <w:lang w:eastAsia="en-US"/>
    </w:rPr>
  </w:style>
  <w:style w:type="character" w:customStyle="1" w:styleId="aa">
    <w:name w:val="Основной текст_"/>
    <w:basedOn w:val="a0"/>
    <w:link w:val="1"/>
    <w:rsid w:val="007B0D4B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7B0D4B"/>
    <w:pPr>
      <w:widowControl w:val="0"/>
      <w:shd w:val="clear" w:color="auto" w:fill="FFFFFF"/>
      <w:spacing w:line="623" w:lineRule="exact"/>
      <w:jc w:val="center"/>
    </w:pPr>
    <w:rPr>
      <w:sz w:val="26"/>
      <w:szCs w:val="26"/>
      <w:lang w:eastAsia="en-US"/>
    </w:rPr>
  </w:style>
  <w:style w:type="table" w:styleId="ab">
    <w:name w:val="Table Grid"/>
    <w:basedOn w:val="a1"/>
    <w:uiPriority w:val="59"/>
    <w:rsid w:val="002E568A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48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7448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7448"/>
    <w:rPr>
      <w:rFonts w:ascii="Arial" w:hAnsi="Arial"/>
      <w:b/>
      <w:sz w:val="32"/>
      <w:szCs w:val="20"/>
      <w:lang w:eastAsia="ru-RU"/>
    </w:rPr>
  </w:style>
  <w:style w:type="paragraph" w:customStyle="1" w:styleId="ConsNonformat">
    <w:name w:val="ConsNonformat"/>
    <w:rsid w:val="00AA1F7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A1F79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359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1359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3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59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3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59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344458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B0D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0D4B"/>
    <w:rPr>
      <w:rFonts w:eastAsia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B0D4B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D4B"/>
    <w:pPr>
      <w:widowControl w:val="0"/>
      <w:shd w:val="clear" w:color="auto" w:fill="FFFFFF"/>
      <w:spacing w:line="299" w:lineRule="exact"/>
    </w:pPr>
    <w:rPr>
      <w:b/>
      <w:bCs/>
      <w:sz w:val="26"/>
      <w:szCs w:val="26"/>
      <w:lang w:eastAsia="en-US"/>
    </w:rPr>
  </w:style>
  <w:style w:type="character" w:customStyle="1" w:styleId="aa">
    <w:name w:val="Основной текст_"/>
    <w:basedOn w:val="a0"/>
    <w:link w:val="1"/>
    <w:rsid w:val="007B0D4B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7B0D4B"/>
    <w:pPr>
      <w:widowControl w:val="0"/>
      <w:shd w:val="clear" w:color="auto" w:fill="FFFFFF"/>
      <w:spacing w:line="623" w:lineRule="exact"/>
      <w:jc w:val="center"/>
    </w:pPr>
    <w:rPr>
      <w:sz w:val="26"/>
      <w:szCs w:val="26"/>
      <w:lang w:eastAsia="en-US"/>
    </w:rPr>
  </w:style>
  <w:style w:type="table" w:styleId="ab">
    <w:name w:val="Table Grid"/>
    <w:basedOn w:val="a1"/>
    <w:uiPriority w:val="59"/>
    <w:rsid w:val="002E568A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2018-02-20T09:18:00Z</cp:lastPrinted>
  <dcterms:created xsi:type="dcterms:W3CDTF">2018-02-22T06:09:00Z</dcterms:created>
  <dcterms:modified xsi:type="dcterms:W3CDTF">2018-02-22T06:09:00Z</dcterms:modified>
</cp:coreProperties>
</file>