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14" w:rsidRPr="00F7495E" w:rsidRDefault="00D91D14" w:rsidP="00D91D14">
      <w:pPr>
        <w:widowControl w:val="0"/>
        <w:autoSpaceDE w:val="0"/>
        <w:autoSpaceDN w:val="0"/>
        <w:spacing w:after="0" w:line="240" w:lineRule="auto"/>
        <w:ind w:left="4395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bookmarkStart w:id="0" w:name="P704"/>
      <w:bookmarkStart w:id="1" w:name="_GoBack"/>
      <w:bookmarkEnd w:id="0"/>
      <w:bookmarkEnd w:id="1"/>
      <w:r w:rsidRPr="00F7495E">
        <w:rPr>
          <w:rFonts w:ascii="Times New Roman" w:hAnsi="Times New Roman"/>
          <w:sz w:val="28"/>
          <w:szCs w:val="28"/>
          <w:lang w:eastAsia="ru-RU"/>
        </w:rPr>
        <w:t>П</w:t>
      </w:r>
      <w:r>
        <w:rPr>
          <w:rFonts w:ascii="Times New Roman" w:hAnsi="Times New Roman"/>
          <w:sz w:val="28"/>
          <w:szCs w:val="28"/>
          <w:lang w:eastAsia="ru-RU"/>
        </w:rPr>
        <w:t>РИЛОЖЕНИЕ № 1</w:t>
      </w:r>
    </w:p>
    <w:p w:rsidR="00D91D14" w:rsidRPr="00F7495E" w:rsidRDefault="00D91D14" w:rsidP="00D91D14">
      <w:pPr>
        <w:widowControl w:val="0"/>
        <w:autoSpaceDE w:val="0"/>
        <w:autoSpaceDN w:val="0"/>
        <w:spacing w:after="0" w:line="240" w:lineRule="auto"/>
        <w:ind w:left="4395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7495E">
        <w:rPr>
          <w:rFonts w:ascii="Times New Roman" w:hAnsi="Times New Roman"/>
          <w:sz w:val="28"/>
          <w:szCs w:val="28"/>
          <w:lang w:eastAsia="ru-RU"/>
        </w:rPr>
        <w:t xml:space="preserve">к постановлению </w:t>
      </w:r>
      <w:r>
        <w:rPr>
          <w:rFonts w:ascii="Times New Roman" w:hAnsi="Times New Roman"/>
          <w:sz w:val="28"/>
          <w:szCs w:val="28"/>
          <w:lang w:eastAsia="ru-RU"/>
        </w:rPr>
        <w:t>Администрации</w:t>
      </w:r>
    </w:p>
    <w:p w:rsidR="00D91D14" w:rsidRPr="00F7495E" w:rsidRDefault="00D91D14" w:rsidP="00D91D14">
      <w:pPr>
        <w:widowControl w:val="0"/>
        <w:autoSpaceDE w:val="0"/>
        <w:autoSpaceDN w:val="0"/>
        <w:spacing w:after="0" w:line="240" w:lineRule="auto"/>
        <w:ind w:left="4395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7495E">
        <w:rPr>
          <w:rFonts w:ascii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D91D14" w:rsidRDefault="00D91D14" w:rsidP="00D91D1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hAnsi="Times New Roman"/>
          <w:sz w:val="28"/>
          <w:szCs w:val="28"/>
        </w:rPr>
      </w:pPr>
      <w:r w:rsidRPr="00F7495E">
        <w:rPr>
          <w:rFonts w:ascii="Times New Roman" w:hAnsi="Times New Roman"/>
          <w:sz w:val="28"/>
          <w:szCs w:val="28"/>
        </w:rPr>
        <w:t xml:space="preserve">от </w:t>
      </w:r>
      <w:r w:rsidR="002D6945">
        <w:rPr>
          <w:rFonts w:ascii="Times New Roman" w:hAnsi="Times New Roman"/>
          <w:sz w:val="28"/>
          <w:szCs w:val="28"/>
        </w:rPr>
        <w:t xml:space="preserve">18 </w:t>
      </w:r>
      <w:r>
        <w:rPr>
          <w:rFonts w:ascii="Times New Roman" w:hAnsi="Times New Roman"/>
          <w:sz w:val="28"/>
          <w:szCs w:val="28"/>
        </w:rPr>
        <w:t xml:space="preserve">апреля </w:t>
      </w:r>
      <w:r w:rsidRPr="00F7495E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Pr="00F7495E">
        <w:rPr>
          <w:rFonts w:ascii="Times New Roman" w:hAnsi="Times New Roman"/>
          <w:sz w:val="28"/>
          <w:szCs w:val="28"/>
        </w:rPr>
        <w:t xml:space="preserve"> г. № </w:t>
      </w:r>
      <w:r w:rsidR="002D6945">
        <w:rPr>
          <w:rFonts w:ascii="Times New Roman" w:hAnsi="Times New Roman"/>
          <w:sz w:val="28"/>
          <w:szCs w:val="28"/>
        </w:rPr>
        <w:t>637</w:t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</w:p>
    <w:p w:rsidR="004A569F" w:rsidRPr="00D91D14" w:rsidRDefault="004A569F" w:rsidP="004A569F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Изменения в плане </w:t>
      </w:r>
      <w:r w:rsidRPr="00D91D14">
        <w:rPr>
          <w:rFonts w:ascii="Times New Roman" w:hAnsi="Times New Roman" w:cs="Times New Roman"/>
          <w:b/>
          <w:sz w:val="28"/>
          <w:szCs w:val="28"/>
          <w:lang w:eastAsia="ru-RU"/>
        </w:rPr>
        <w:br/>
        <w:t xml:space="preserve">границ территории муниципального образования "Город Архангельск", утвержденных областным законом от 14 марта 2007 года № 323-16-ОЗ </w:t>
      </w:r>
      <w:r w:rsidRPr="00D91D14">
        <w:rPr>
          <w:rFonts w:ascii="Times New Roman" w:hAnsi="Times New Roman" w:cs="Times New Roman"/>
          <w:b/>
          <w:sz w:val="28"/>
          <w:szCs w:val="28"/>
          <w:lang w:eastAsia="ru-RU"/>
        </w:rPr>
        <w:br/>
        <w:t xml:space="preserve">"Об описании границ территории муниципального образования </w:t>
      </w:r>
      <w:r w:rsidRPr="00D91D14">
        <w:rPr>
          <w:rFonts w:ascii="Times New Roman" w:hAnsi="Times New Roman" w:cs="Times New Roman"/>
          <w:b/>
          <w:sz w:val="28"/>
          <w:szCs w:val="28"/>
          <w:lang w:eastAsia="ru-RU"/>
        </w:rPr>
        <w:br/>
        <w:t>"Город Архангельск"</w:t>
      </w:r>
    </w:p>
    <w:p w:rsidR="004A569F" w:rsidRPr="004A569F" w:rsidRDefault="004A569F" w:rsidP="004A569F">
      <w:pPr>
        <w:spacing w:after="0" w:line="240" w:lineRule="auto"/>
        <w:rPr>
          <w:rFonts w:ascii="Times New Roman" w:eastAsiaTheme="minorHAnsi" w:hAnsi="Times New Roman" w:cstheme="minorBidi"/>
          <w:sz w:val="28"/>
        </w:rPr>
      </w:pPr>
    </w:p>
    <w:p w:rsidR="004A569F" w:rsidRPr="004A569F" w:rsidRDefault="004A569F" w:rsidP="004A569F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>Изложить план в следующей редакции:</w:t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</w:rPr>
      </w:pPr>
      <w:r w:rsidRPr="004A569F">
        <w:rPr>
          <w:rFonts w:ascii="Times New Roman" w:eastAsiaTheme="minorHAnsi" w:hAnsi="Times New Roman" w:cstheme="minorBidi"/>
          <w:noProof/>
          <w:sz w:val="28"/>
          <w:lang w:eastAsia="ru-RU"/>
        </w:rPr>
        <w:drawing>
          <wp:inline distT="0" distB="0" distL="0" distR="0" wp14:anchorId="4C4A9FAE" wp14:editId="65DCA987">
            <wp:extent cx="3048000" cy="6096000"/>
            <wp:effectExtent l="19050" t="0" r="0" b="0"/>
            <wp:docPr id="1" name="Рисунок 1" descr="Город Архангельс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род Архангельск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5D609FA5" wp14:editId="5ED96397">
            <wp:extent cx="6115050" cy="86487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54CE9236" wp14:editId="13CC1336">
            <wp:extent cx="6115050" cy="8648700"/>
            <wp:effectExtent l="19050" t="0" r="0" b="0"/>
            <wp:docPr id="3" name="Рисунок 3" descr="2 Доковская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 Доковская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1709C02F" wp14:editId="6C1E7C13">
            <wp:extent cx="6115050" cy="8648700"/>
            <wp:effectExtent l="19050" t="0" r="0" b="0"/>
            <wp:docPr id="4" name="Рисунок 4" descr="3 Тяговая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 Тяговая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688ADD29" wp14:editId="32535C44">
            <wp:extent cx="6115050" cy="8648700"/>
            <wp:effectExtent l="1905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43076589" wp14:editId="0DCF0187">
            <wp:extent cx="6115050" cy="8648700"/>
            <wp:effectExtent l="19050" t="0" r="0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D91D14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  <w:sectPr w:rsidR="00D91D14" w:rsidSect="00D91D14">
          <w:headerReference w:type="default" r:id="rId15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4A569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597A59D4" wp14:editId="45D50649">
            <wp:extent cx="6115050" cy="8648700"/>
            <wp:effectExtent l="1905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14" w:rsidRPr="00F7495E" w:rsidRDefault="00D91D14" w:rsidP="00D91D14">
      <w:pPr>
        <w:widowControl w:val="0"/>
        <w:autoSpaceDE w:val="0"/>
        <w:autoSpaceDN w:val="0"/>
        <w:spacing w:after="0" w:line="240" w:lineRule="auto"/>
        <w:ind w:left="4395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7495E">
        <w:rPr>
          <w:rFonts w:ascii="Times New Roman" w:hAnsi="Times New Roman"/>
          <w:sz w:val="28"/>
          <w:szCs w:val="28"/>
          <w:lang w:eastAsia="ru-RU"/>
        </w:rPr>
        <w:lastRenderedPageBreak/>
        <w:t>П</w:t>
      </w:r>
      <w:r>
        <w:rPr>
          <w:rFonts w:ascii="Times New Roman" w:hAnsi="Times New Roman"/>
          <w:sz w:val="28"/>
          <w:szCs w:val="28"/>
          <w:lang w:eastAsia="ru-RU"/>
        </w:rPr>
        <w:t>РИЛОЖЕНИЕ № 2</w:t>
      </w:r>
    </w:p>
    <w:p w:rsidR="00D91D14" w:rsidRPr="00F7495E" w:rsidRDefault="00D91D14" w:rsidP="00D91D14">
      <w:pPr>
        <w:widowControl w:val="0"/>
        <w:autoSpaceDE w:val="0"/>
        <w:autoSpaceDN w:val="0"/>
        <w:spacing w:after="0" w:line="240" w:lineRule="auto"/>
        <w:ind w:left="4395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7495E">
        <w:rPr>
          <w:rFonts w:ascii="Times New Roman" w:hAnsi="Times New Roman"/>
          <w:sz w:val="28"/>
          <w:szCs w:val="28"/>
          <w:lang w:eastAsia="ru-RU"/>
        </w:rPr>
        <w:t xml:space="preserve">к постановлению </w:t>
      </w:r>
      <w:r>
        <w:rPr>
          <w:rFonts w:ascii="Times New Roman" w:hAnsi="Times New Roman"/>
          <w:sz w:val="28"/>
          <w:szCs w:val="28"/>
          <w:lang w:eastAsia="ru-RU"/>
        </w:rPr>
        <w:t>Администрации</w:t>
      </w:r>
    </w:p>
    <w:p w:rsidR="00D91D14" w:rsidRPr="00F7495E" w:rsidRDefault="00D91D14" w:rsidP="00D91D14">
      <w:pPr>
        <w:widowControl w:val="0"/>
        <w:autoSpaceDE w:val="0"/>
        <w:autoSpaceDN w:val="0"/>
        <w:spacing w:after="0" w:line="240" w:lineRule="auto"/>
        <w:ind w:left="4395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7495E">
        <w:rPr>
          <w:rFonts w:ascii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D91D14" w:rsidRDefault="00D91D14" w:rsidP="00D91D1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hAnsi="Times New Roman"/>
          <w:sz w:val="28"/>
          <w:szCs w:val="28"/>
        </w:rPr>
      </w:pPr>
      <w:r w:rsidRPr="00F7495E">
        <w:rPr>
          <w:rFonts w:ascii="Times New Roman" w:hAnsi="Times New Roman"/>
          <w:sz w:val="28"/>
          <w:szCs w:val="28"/>
        </w:rPr>
        <w:t xml:space="preserve">от </w:t>
      </w:r>
      <w:r w:rsidR="002D6945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апреля </w:t>
      </w:r>
      <w:r w:rsidRPr="00F7495E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Pr="00F7495E">
        <w:rPr>
          <w:rFonts w:ascii="Times New Roman" w:hAnsi="Times New Roman"/>
          <w:sz w:val="28"/>
          <w:szCs w:val="28"/>
        </w:rPr>
        <w:t xml:space="preserve"> г. № </w:t>
      </w:r>
      <w:r w:rsidR="002D6945">
        <w:rPr>
          <w:rFonts w:ascii="Times New Roman" w:hAnsi="Times New Roman"/>
          <w:sz w:val="28"/>
          <w:szCs w:val="28"/>
        </w:rPr>
        <w:t>637</w:t>
      </w:r>
    </w:p>
    <w:p w:rsidR="004A569F" w:rsidRPr="00D91D14" w:rsidRDefault="004A569F" w:rsidP="004A56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36"/>
          <w:szCs w:val="28"/>
        </w:rPr>
      </w:pPr>
    </w:p>
    <w:p w:rsidR="00D91D14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D91D14">
        <w:rPr>
          <w:rFonts w:ascii="Times New Roman" w:eastAsiaTheme="minorHAnsi" w:hAnsi="Times New Roman" w:cstheme="minorBidi"/>
          <w:b/>
          <w:sz w:val="28"/>
          <w:szCs w:val="28"/>
        </w:rPr>
        <w:t xml:space="preserve">Изменения в описании границ территории муниципального образования </w:t>
      </w:r>
      <w:r w:rsidRPr="00D91D14">
        <w:rPr>
          <w:rFonts w:ascii="Times New Roman" w:eastAsiaTheme="minorHAnsi" w:hAnsi="Times New Roman" w:cstheme="minorBidi"/>
          <w:b/>
          <w:sz w:val="28"/>
          <w:szCs w:val="28"/>
        </w:rPr>
        <w:br/>
        <w:t xml:space="preserve">"Город Архангельск", утвержденных областным законом от 14 марта </w:t>
      </w:r>
    </w:p>
    <w:p w:rsidR="00D91D14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D91D14">
        <w:rPr>
          <w:rFonts w:ascii="Times New Roman" w:eastAsiaTheme="minorHAnsi" w:hAnsi="Times New Roman" w:cstheme="minorBidi"/>
          <w:b/>
          <w:sz w:val="28"/>
          <w:szCs w:val="28"/>
        </w:rPr>
        <w:t xml:space="preserve">2007 года № 323-16-ОЗ "Об описании границ территории </w:t>
      </w:r>
    </w:p>
    <w:p w:rsidR="004A569F" w:rsidRPr="00D91D14" w:rsidRDefault="004A569F" w:rsidP="004A569F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D91D14">
        <w:rPr>
          <w:rFonts w:ascii="Times New Roman" w:eastAsiaTheme="minorHAnsi" w:hAnsi="Times New Roman" w:cstheme="minorBidi"/>
          <w:b/>
          <w:sz w:val="28"/>
          <w:szCs w:val="28"/>
        </w:rPr>
        <w:t>муниципального образования "Город Архангельск"</w:t>
      </w:r>
    </w:p>
    <w:p w:rsidR="004A569F" w:rsidRPr="004A569F" w:rsidRDefault="004A569F" w:rsidP="004A569F">
      <w:pPr>
        <w:spacing w:after="0" w:line="240" w:lineRule="auto"/>
        <w:ind w:firstLine="709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4A569F" w:rsidRP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Абзац 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десятый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 описания границ территории муниципального образования "Город Архангельск" изложить в следующей редакции:</w:t>
      </w:r>
    </w:p>
    <w:p w:rsidR="004A569F" w:rsidRP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"От точки № 8 линия границы идет по ломаной линии в северном направлении по левому берегу безымянной протоки реки Кузнечихи вниз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по течению на протяжении 160 м; по ломаной линии в северо-западном направлении от левого берега безымянной протоки реки Кузнечихи, огибая земельный участок, расположенный по улице Богового В.Г., дом № 26,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>по улице Береговой на протяжении 100 м; в западном направлении от улицы Береговой по ломаной линии в северо-восточном, северо-западном, юго-западном направлениях, огибая земельный участок, расположенный по адресу: деревня Повракульская</w:t>
      </w:r>
      <w:r w:rsidRPr="004A569F">
        <w:rPr>
          <w:rFonts w:ascii="Times New Roman" w:eastAsiaTheme="minorHAnsi" w:hAnsi="Times New Roman" w:cstheme="minorBidi"/>
          <w:sz w:val="28"/>
        </w:rPr>
        <w:t xml:space="preserve"> 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Приморского района, улица Центральная, дом № 9,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до улицы Богового В.Г. на протяжении 230 м; по ломаной линии в северо-западном направлении по границам отводов земельных участков, расположенных по улице Богового В.Г., дома № 31, 32, 33, 34, 35,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на протяжении 230 м; по полосе отвода автомобильной дороги через деревню Повракульскую до улицы Нижней Повракульской 4-й линии; в юго-восточном направлении по улице Нижней Повракульской 4-я линия до середины протоки реки Кузнечихи западнее острова Большая Кошка на протяжении 600 м; в юго-западном, южном, юго-восточном направлениях по руслу протоки реки Кузнечихи вверх по течению до середины русла реки Кузнечихи на протяжении 1,9 км; в юго-западном направлении по руслу реки Кузнечихи вверх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по течению до моста через реку Кузнечиху железнодорожной ветки Архангельск </w:t>
      </w:r>
      <w:r w:rsidR="002D6945">
        <w:rPr>
          <w:rFonts w:ascii="Times New Roman" w:eastAsiaTheme="minorHAnsi" w:hAnsi="Times New Roman" w:cs="Times New Roman"/>
          <w:sz w:val="28"/>
          <w:szCs w:val="28"/>
        </w:rPr>
        <w:t>–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 порт Экономия на протяжении 400 м; в восточном, юго-восточном, южном направлениях по северной границе полосы отвода железнодорожной ветки Архангельск - порт Экономия на протяжении 900 м;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в северо-восточном направлении по западной границе полосы отвода железной дороги к поселку Талаги Приморского района, пересекая реку Юрас и автомобильную дорогу к поселку Талаги Приморского района, на протяжении 700 м; в юго-восточном направлении по северной границе полосы отвода автомобильной дороги к аэропорту "Архангельск" до примыкания проселочной дороги к складу горюче-смазочных материалов акционерного общества "Аэропорт Архангельск" (далее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t>–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 склад ГСМ АО "Аэропорт Архангельск")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на протяжении 2,2 км; в северном, северо-восточном, северном направлениях по западной границе полосы отвода проселочной дороги к складу ГСМ АО "Аэропорт Архангельск", по западной границе землепользования склада ГСМ 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lastRenderedPageBreak/>
        <w:t>АО "Аэропорт Архангельск" по смежеству с землями сельскохозяйственного назначения ГБПОУ АО "Архангельский государственный многопрофильный колледж" до южной границы квартала № 113 Усть-Двинского лесничества Архангельского лесхоза на протяжении 1,5 км до точки № 9. Точка № 9 расположена на южной границе квартала № 113 Усть-Двинского лесничества Архангельского лесхоза и является крайней северо-западной точкой границы землепользования склада ГСМ АО "Аэропорт Архангельск"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."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>;</w:t>
      </w:r>
    </w:p>
    <w:p w:rsidR="004A569F" w:rsidRP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абзац 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двадцать второй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 описания границ территории муниципального образования "Город Архангельск" изложить в следующей редакции:</w:t>
      </w:r>
    </w:p>
    <w:p w:rsidR="004A569F" w:rsidRP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"От точки № 20 линия границы идет по ломаной линии в юго-западном, северо-западном направлениях по оси ручья вверх по течению на протяжении 440 м; в северо-западном направлении по улице Горной на протяжении 480 м;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в западном направлении вдоль правого берега реки Исакогорки на протяжении 1,1 км по ломаной линии в юго-западном направлении по восточной границе отводов землепользований, расположенных по улице Тяговой, дома № 2, 4, 6, до южной границы полосы отвода автомобильной дороги местного значения деревни Исакогорки Приморского района; по ломаной линии в северо-восточном направлении по южной границе полосы отвода автомобильной дороги местного значения деревни Исакогорки Приморского района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на протяжении 80 м; в юго-восточном, юго-западном, северо-западном направлениях, огибая границу землепользования жилого дома по улице Тяговой, дом № 1; по ломаной линии в юго-западном направлении по границе землепользования жилого дома № 2 деревни Исакогорки Приморского района; в юго-восточном, юго-западном направлениях по восточной границе отводов земельных участков жилых домов № 3, 9, 11 по улице Тяговой; в западном направлении по южной границе отводов земельных участков жилых домов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№ 11, 17, 19 по улице Тяговой на протяжении 190 м; в южном направлении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по западной границе отводов земельных участков жилых домов № 87, 91, 90, 89, 88 по улице Тяговой на протяжении 360 м; в юго-восточном направлении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по восточной границе жилой застройки по улице Тяговой, по западной границе землепользования ООО "Пансионат для пожилых людей и инвалидов "Забота", по землям сельскохозяйственного назначения АОЗТ "Организатор"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на протяжении 780 м до точки № 21. Точка № 21 расположена на оси ручья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>в 30 м от его истока в 430 м северо-западнее кладбища "Ис</w:t>
      </w:r>
      <w:r w:rsidR="00882645">
        <w:rPr>
          <w:rFonts w:ascii="Times New Roman" w:eastAsiaTheme="minorHAnsi" w:hAnsi="Times New Roman" w:cstheme="minorBidi"/>
          <w:sz w:val="28"/>
          <w:szCs w:val="28"/>
        </w:rPr>
        <w:t>акогорское" города Архангельска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."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>;</w:t>
      </w:r>
    </w:p>
    <w:p w:rsidR="004A569F" w:rsidRP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абзац 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тридцать второй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 описания границ территории муниципального образования "Город Архангельск" изложить в следующей редакции:</w:t>
      </w:r>
    </w:p>
    <w:p w:rsidR="004A569F" w:rsidRP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"От точки № 30 линия границы идет по ломаной линии в северо-восточном направлении по акватории озера Лукино, огибая с юга остров,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на протяжении 1,1 км до улицы Вычегодской; в юго-восточном направлении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по улице Вычегодской от деревни Семеново Приморского района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на протяжении 160 м; в северо-восточном направлении на протяжении 90 м,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>в юго-восточном направлении на протяжении 110 м, по границам отводов земельных участков жилых домов до западной границы озера; в северо-восточном направлении по акватории озера на протяжении 240 м; в юго-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lastRenderedPageBreak/>
        <w:t xml:space="preserve">восточном, северо-восточном, северо-западном направлениях, огибая участок земель сельскохозяйственного использования, по улице 263-й Сивашской дивизии севернее МБУДО "Исакогорский детско-юношеский центр", расположенный по ул. Вычегодской, дом 19, корпус 2, на протяжении 420 м;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в северо-восточном направлении по северному берегу озера, расположенного на юге деревни Семеново Приморского района, на протяжении 280 м; в северо-западном, северном, западном, северо-восточном направлениях по границе отвода земельного участка, переданного из земель Приморского муниципального района в состав земель города Архангельска, на протяжении 700 м; в северо-западном, северном направлениях, огибая с юга земельный участок ГСК "Речник" и земельный участок очистных сооружений муниципального унитарного предприятия "Водоканал" (далее – МУП "Водоканал"), расположенный по улице Караванной, дом № 40, по западной границе участка очистных сооружений МУП "Водоканал", до левого берега реки Исакогорки на протяжении 300 м; в северо-западном направлении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>по левому берегу реки Исакогорки на протяжении 660 м; в юго-западном направлении вдоль земельного участка производственной базы, расположенной по ул. Доковской, дом 6, корпус 1, выходя на улицу Доковскую, на протяжении 100 м; в юго-восточном направлении по улице Доковской на протяжении 70 м; в юго-западном направлении по полосе отвода проезда к зданию администрации муниципального образования "Лисестровское" Прим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 xml:space="preserve">орского района, расположенного 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по адресу: Приморский  район, деревня Окулово, </w:t>
      </w:r>
      <w:r w:rsidR="002D6945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дом 1, от улицы Доковской на протяжении 100 м; в северо-западном, северо-восточном, северо-западном, юго-западном, северо-западном, северо-восточном направлениях по границе землепользований жилых домов № 1, 2, 3, 4, 5 по улице Доковской; в северо-западном направлении по южной границе отвода улицы Доковской на протяжении 280 м; в юго-западном, северо-западном направлениях по границе отводов существующих землепользований </w:t>
      </w:r>
      <w:r w:rsidR="00D91D14">
        <w:rPr>
          <w:rFonts w:ascii="Times New Roman" w:eastAsiaTheme="minorHAnsi" w:hAnsi="Times New Roman" w:cstheme="minorBidi"/>
          <w:sz w:val="28"/>
          <w:szCs w:val="28"/>
        </w:rPr>
        <w:br/>
      </w:r>
      <w:r w:rsidRPr="004A569F">
        <w:rPr>
          <w:rFonts w:ascii="Times New Roman" w:eastAsiaTheme="minorHAnsi" w:hAnsi="Times New Roman" w:cstheme="minorBidi"/>
          <w:sz w:val="28"/>
          <w:szCs w:val="28"/>
        </w:rPr>
        <w:t>с южной стороны улицы Доковской, по границе земельных участков Доковского промузла, на протяжении 850 м до точки № 31. Точка № 31 расположена на южной границе полосы отвода железнодорожного тупика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."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>;</w:t>
      </w:r>
    </w:p>
    <w:p w:rsidR="004A569F" w:rsidRP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абзац 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сорок девятый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 описания границ территории муниципального образования "Город Архангельск" изложить в следующей редакции:</w:t>
      </w:r>
    </w:p>
    <w:p w:rsidR="004A569F" w:rsidRDefault="004A569F" w:rsidP="004A569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A569F">
        <w:rPr>
          <w:rFonts w:ascii="Times New Roman" w:eastAsiaTheme="minorHAnsi" w:hAnsi="Times New Roman" w:cstheme="minorBidi"/>
          <w:sz w:val="28"/>
          <w:szCs w:val="28"/>
        </w:rPr>
        <w:t xml:space="preserve">"От точки № 47 линия границы идет по ломаной линии в северо-западном направлении на протяжении 310 м; по ломаной линии в юго-восточном направлении на протяжении 140 м; по прямой линии в северо-восточном направлении на протяжении 130 м; по прямой линии в юго-восточном направлении на протяжении 70 м; по ломаной линии в северо-восточном направлении на протяжении 70 м; в юго-восточном направлении южнее улицы Пионерской на протяжении 120 м, по границе землепользования МБОУ СШ 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br/>
        <w:t>№ 70 города Архангельска до точки № 48. Точка № 48 расположена южнее улицы Пионерской на границе землепользования МБОУ СШ № 70 города Архангельска и деревни Курган Приморского района</w:t>
      </w:r>
      <w:r w:rsidR="00921B90">
        <w:rPr>
          <w:rFonts w:ascii="Times New Roman" w:eastAsiaTheme="minorHAnsi" w:hAnsi="Times New Roman" w:cstheme="minorBidi"/>
          <w:sz w:val="28"/>
          <w:szCs w:val="28"/>
        </w:rPr>
        <w:t>.</w:t>
      </w:r>
      <w:r w:rsidR="00506664">
        <w:rPr>
          <w:rFonts w:ascii="Times New Roman" w:eastAsiaTheme="minorHAnsi" w:hAnsi="Times New Roman" w:cstheme="minorBidi"/>
          <w:sz w:val="28"/>
          <w:szCs w:val="28"/>
        </w:rPr>
        <w:t>"</w:t>
      </w:r>
      <w:r w:rsidRPr="004A569F">
        <w:rPr>
          <w:rFonts w:ascii="Times New Roman" w:eastAsiaTheme="minorHAnsi" w:hAnsi="Times New Roman" w:cstheme="minorBidi"/>
          <w:sz w:val="28"/>
          <w:szCs w:val="28"/>
        </w:rPr>
        <w:t>.</w:t>
      </w:r>
    </w:p>
    <w:p w:rsidR="00D91D14" w:rsidRPr="00D91D14" w:rsidRDefault="00D91D14" w:rsidP="00D91D14">
      <w:pPr>
        <w:spacing w:after="0" w:line="240" w:lineRule="auto"/>
        <w:ind w:firstLine="709"/>
        <w:jc w:val="center"/>
        <w:rPr>
          <w:rFonts w:ascii="Times New Roman" w:eastAsiaTheme="minorHAnsi" w:hAnsi="Times New Roman" w:cstheme="minorBidi"/>
          <w:sz w:val="14"/>
          <w:szCs w:val="14"/>
        </w:rPr>
      </w:pPr>
    </w:p>
    <w:p w:rsidR="00D91D14" w:rsidRPr="004A569F" w:rsidRDefault="00D91D14" w:rsidP="00D91D14">
      <w:pPr>
        <w:spacing w:after="0" w:line="240" w:lineRule="auto"/>
        <w:ind w:firstLine="709"/>
        <w:jc w:val="center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>_________</w:t>
      </w:r>
    </w:p>
    <w:p w:rsidR="00632509" w:rsidRDefault="00632509" w:rsidP="007930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632509" w:rsidSect="00D91D14">
      <w:pgSz w:w="11906" w:h="16838"/>
      <w:pgMar w:top="1134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D14" w:rsidRDefault="00D91D14" w:rsidP="00D91D14">
      <w:pPr>
        <w:spacing w:after="0" w:line="240" w:lineRule="auto"/>
      </w:pPr>
      <w:r>
        <w:separator/>
      </w:r>
    </w:p>
  </w:endnote>
  <w:endnote w:type="continuationSeparator" w:id="0">
    <w:p w:rsidR="00D91D14" w:rsidRDefault="00D91D14" w:rsidP="00D91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D14" w:rsidRDefault="00D91D14" w:rsidP="00D91D14">
      <w:pPr>
        <w:spacing w:after="0" w:line="240" w:lineRule="auto"/>
      </w:pPr>
      <w:r>
        <w:separator/>
      </w:r>
    </w:p>
  </w:footnote>
  <w:footnote w:type="continuationSeparator" w:id="0">
    <w:p w:rsidR="00D91D14" w:rsidRDefault="00D91D14" w:rsidP="00D91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951861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D91D14" w:rsidRDefault="00D91D14">
        <w:pPr>
          <w:pStyle w:val="a8"/>
          <w:jc w:val="center"/>
        </w:pPr>
        <w:r w:rsidRPr="00D91D14">
          <w:rPr>
            <w:rFonts w:ascii="Times New Roman" w:hAnsi="Times New Roman" w:cs="Times New Roman"/>
            <w:sz w:val="28"/>
          </w:rPr>
          <w:fldChar w:fldCharType="begin"/>
        </w:r>
        <w:r w:rsidRPr="00D91D14">
          <w:rPr>
            <w:rFonts w:ascii="Times New Roman" w:hAnsi="Times New Roman" w:cs="Times New Roman"/>
            <w:sz w:val="28"/>
          </w:rPr>
          <w:instrText>PAGE   \* MERGEFORMAT</w:instrText>
        </w:r>
        <w:r w:rsidRPr="00D91D14">
          <w:rPr>
            <w:rFonts w:ascii="Times New Roman" w:hAnsi="Times New Roman" w:cs="Times New Roman"/>
            <w:sz w:val="28"/>
          </w:rPr>
          <w:fldChar w:fldCharType="separate"/>
        </w:r>
        <w:r w:rsidR="00EB29D5">
          <w:rPr>
            <w:rFonts w:ascii="Times New Roman" w:hAnsi="Times New Roman" w:cs="Times New Roman"/>
            <w:noProof/>
            <w:sz w:val="28"/>
          </w:rPr>
          <w:t>3</w:t>
        </w:r>
        <w:r w:rsidRPr="00D91D14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D91D14" w:rsidRDefault="00D91D1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420D"/>
    <w:multiLevelType w:val="hybridMultilevel"/>
    <w:tmpl w:val="2C60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B7DA6"/>
    <w:multiLevelType w:val="hybridMultilevel"/>
    <w:tmpl w:val="82CC5D56"/>
    <w:lvl w:ilvl="0" w:tplc="EC365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56795F"/>
    <w:multiLevelType w:val="hybridMultilevel"/>
    <w:tmpl w:val="1BDAF13C"/>
    <w:lvl w:ilvl="0" w:tplc="F5A8DAF8">
      <w:start w:val="1"/>
      <w:numFmt w:val="decimal"/>
      <w:lvlText w:val="%1."/>
      <w:lvlJc w:val="left"/>
      <w:pPr>
        <w:ind w:left="1353" w:hanging="360"/>
      </w:pPr>
    </w:lvl>
    <w:lvl w:ilvl="1" w:tplc="DBFA85DE" w:tentative="1">
      <w:start w:val="1"/>
      <w:numFmt w:val="lowerLetter"/>
      <w:lvlText w:val="%2."/>
      <w:lvlJc w:val="left"/>
      <w:pPr>
        <w:ind w:left="2073" w:hanging="360"/>
      </w:pPr>
    </w:lvl>
    <w:lvl w:ilvl="2" w:tplc="FD9AA1F8" w:tentative="1">
      <w:start w:val="1"/>
      <w:numFmt w:val="lowerRoman"/>
      <w:lvlText w:val="%3."/>
      <w:lvlJc w:val="right"/>
      <w:pPr>
        <w:ind w:left="2793" w:hanging="180"/>
      </w:pPr>
    </w:lvl>
    <w:lvl w:ilvl="3" w:tplc="5372B750" w:tentative="1">
      <w:start w:val="1"/>
      <w:numFmt w:val="decimal"/>
      <w:lvlText w:val="%4."/>
      <w:lvlJc w:val="left"/>
      <w:pPr>
        <w:ind w:left="3513" w:hanging="360"/>
      </w:pPr>
    </w:lvl>
    <w:lvl w:ilvl="4" w:tplc="F336E6C8" w:tentative="1">
      <w:start w:val="1"/>
      <w:numFmt w:val="lowerLetter"/>
      <w:lvlText w:val="%5."/>
      <w:lvlJc w:val="left"/>
      <w:pPr>
        <w:ind w:left="4233" w:hanging="360"/>
      </w:pPr>
    </w:lvl>
    <w:lvl w:ilvl="5" w:tplc="3CE219CC" w:tentative="1">
      <w:start w:val="1"/>
      <w:numFmt w:val="lowerRoman"/>
      <w:lvlText w:val="%6."/>
      <w:lvlJc w:val="right"/>
      <w:pPr>
        <w:ind w:left="4953" w:hanging="180"/>
      </w:pPr>
    </w:lvl>
    <w:lvl w:ilvl="6" w:tplc="297E1872" w:tentative="1">
      <w:start w:val="1"/>
      <w:numFmt w:val="decimal"/>
      <w:lvlText w:val="%7."/>
      <w:lvlJc w:val="left"/>
      <w:pPr>
        <w:ind w:left="5673" w:hanging="360"/>
      </w:pPr>
    </w:lvl>
    <w:lvl w:ilvl="7" w:tplc="29D2DD50" w:tentative="1">
      <w:start w:val="1"/>
      <w:numFmt w:val="lowerLetter"/>
      <w:lvlText w:val="%8."/>
      <w:lvlJc w:val="left"/>
      <w:pPr>
        <w:ind w:left="6393" w:hanging="360"/>
      </w:pPr>
    </w:lvl>
    <w:lvl w:ilvl="8" w:tplc="DD94FDB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48AA6A73"/>
    <w:multiLevelType w:val="hybridMultilevel"/>
    <w:tmpl w:val="691016F0"/>
    <w:lvl w:ilvl="0" w:tplc="AD10B77A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52D61CE9"/>
    <w:multiLevelType w:val="hybridMultilevel"/>
    <w:tmpl w:val="E55A3454"/>
    <w:lvl w:ilvl="0" w:tplc="80B898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0A7"/>
    <w:rsid w:val="00031B75"/>
    <w:rsid w:val="00043096"/>
    <w:rsid w:val="00057B7D"/>
    <w:rsid w:val="000643E5"/>
    <w:rsid w:val="00075DE7"/>
    <w:rsid w:val="0008132F"/>
    <w:rsid w:val="000907FE"/>
    <w:rsid w:val="00091DF0"/>
    <w:rsid w:val="000A5D7E"/>
    <w:rsid w:val="000D1331"/>
    <w:rsid w:val="00115135"/>
    <w:rsid w:val="001157B5"/>
    <w:rsid w:val="00121F99"/>
    <w:rsid w:val="00134AB9"/>
    <w:rsid w:val="00137179"/>
    <w:rsid w:val="00170BD4"/>
    <w:rsid w:val="001754A5"/>
    <w:rsid w:val="001878D1"/>
    <w:rsid w:val="001B0582"/>
    <w:rsid w:val="001C76DA"/>
    <w:rsid w:val="001D1199"/>
    <w:rsid w:val="001E0B4B"/>
    <w:rsid w:val="001F3FFF"/>
    <w:rsid w:val="001F520B"/>
    <w:rsid w:val="001F5D38"/>
    <w:rsid w:val="002431BE"/>
    <w:rsid w:val="00247224"/>
    <w:rsid w:val="00297203"/>
    <w:rsid w:val="002A04A7"/>
    <w:rsid w:val="002A7EFF"/>
    <w:rsid w:val="002D350D"/>
    <w:rsid w:val="002D6945"/>
    <w:rsid w:val="002F6B0B"/>
    <w:rsid w:val="00301A83"/>
    <w:rsid w:val="00312385"/>
    <w:rsid w:val="00343E01"/>
    <w:rsid w:val="0034780C"/>
    <w:rsid w:val="00365E40"/>
    <w:rsid w:val="003A4D7D"/>
    <w:rsid w:val="003D757F"/>
    <w:rsid w:val="003D78D5"/>
    <w:rsid w:val="003E65E6"/>
    <w:rsid w:val="0043743D"/>
    <w:rsid w:val="004641B5"/>
    <w:rsid w:val="0046776C"/>
    <w:rsid w:val="00481323"/>
    <w:rsid w:val="00481FB0"/>
    <w:rsid w:val="0048213E"/>
    <w:rsid w:val="004923CF"/>
    <w:rsid w:val="0049371B"/>
    <w:rsid w:val="004A569F"/>
    <w:rsid w:val="004B1F18"/>
    <w:rsid w:val="004D00B5"/>
    <w:rsid w:val="004D68B1"/>
    <w:rsid w:val="004E4CC9"/>
    <w:rsid w:val="004F609E"/>
    <w:rsid w:val="0050067A"/>
    <w:rsid w:val="00506664"/>
    <w:rsid w:val="00544071"/>
    <w:rsid w:val="0057074C"/>
    <w:rsid w:val="00577022"/>
    <w:rsid w:val="00591D59"/>
    <w:rsid w:val="005920A7"/>
    <w:rsid w:val="005A4817"/>
    <w:rsid w:val="006157E9"/>
    <w:rsid w:val="00624F9F"/>
    <w:rsid w:val="00627100"/>
    <w:rsid w:val="00632509"/>
    <w:rsid w:val="00635770"/>
    <w:rsid w:val="00643258"/>
    <w:rsid w:val="00646114"/>
    <w:rsid w:val="00647BF5"/>
    <w:rsid w:val="00657A33"/>
    <w:rsid w:val="00672286"/>
    <w:rsid w:val="0067379C"/>
    <w:rsid w:val="00682DE1"/>
    <w:rsid w:val="006830FF"/>
    <w:rsid w:val="006C4FF4"/>
    <w:rsid w:val="006D2740"/>
    <w:rsid w:val="006F1721"/>
    <w:rsid w:val="00736040"/>
    <w:rsid w:val="00744100"/>
    <w:rsid w:val="007835B9"/>
    <w:rsid w:val="00793062"/>
    <w:rsid w:val="007C6291"/>
    <w:rsid w:val="007D31E9"/>
    <w:rsid w:val="007F6B70"/>
    <w:rsid w:val="00821CFC"/>
    <w:rsid w:val="008358B8"/>
    <w:rsid w:val="00844E1D"/>
    <w:rsid w:val="0085325A"/>
    <w:rsid w:val="00882645"/>
    <w:rsid w:val="00886C0F"/>
    <w:rsid w:val="0089306D"/>
    <w:rsid w:val="008957F5"/>
    <w:rsid w:val="008A3D31"/>
    <w:rsid w:val="008B4CC6"/>
    <w:rsid w:val="008C4EF9"/>
    <w:rsid w:val="008E622C"/>
    <w:rsid w:val="008F19C2"/>
    <w:rsid w:val="00905CD8"/>
    <w:rsid w:val="00915716"/>
    <w:rsid w:val="00921B90"/>
    <w:rsid w:val="009222A0"/>
    <w:rsid w:val="00923858"/>
    <w:rsid w:val="0092798E"/>
    <w:rsid w:val="00987AF8"/>
    <w:rsid w:val="009913AA"/>
    <w:rsid w:val="009F3E83"/>
    <w:rsid w:val="00A06CAE"/>
    <w:rsid w:val="00A1163B"/>
    <w:rsid w:val="00A15847"/>
    <w:rsid w:val="00A258CB"/>
    <w:rsid w:val="00A373B1"/>
    <w:rsid w:val="00A54777"/>
    <w:rsid w:val="00A63783"/>
    <w:rsid w:val="00A840E1"/>
    <w:rsid w:val="00A86B18"/>
    <w:rsid w:val="00AE4069"/>
    <w:rsid w:val="00AF7935"/>
    <w:rsid w:val="00B06661"/>
    <w:rsid w:val="00B14298"/>
    <w:rsid w:val="00BA27DB"/>
    <w:rsid w:val="00BB3CF1"/>
    <w:rsid w:val="00BC1F42"/>
    <w:rsid w:val="00BD2006"/>
    <w:rsid w:val="00BD4A79"/>
    <w:rsid w:val="00C165CC"/>
    <w:rsid w:val="00C911FF"/>
    <w:rsid w:val="00C93142"/>
    <w:rsid w:val="00C970ED"/>
    <w:rsid w:val="00C97D12"/>
    <w:rsid w:val="00CA6908"/>
    <w:rsid w:val="00CB60C5"/>
    <w:rsid w:val="00CE40AF"/>
    <w:rsid w:val="00CF3090"/>
    <w:rsid w:val="00CF654D"/>
    <w:rsid w:val="00D02840"/>
    <w:rsid w:val="00D617F4"/>
    <w:rsid w:val="00D709CC"/>
    <w:rsid w:val="00D77B46"/>
    <w:rsid w:val="00D825A2"/>
    <w:rsid w:val="00D91D14"/>
    <w:rsid w:val="00D93A53"/>
    <w:rsid w:val="00D9584B"/>
    <w:rsid w:val="00DB2C3F"/>
    <w:rsid w:val="00DC6513"/>
    <w:rsid w:val="00DE7FE4"/>
    <w:rsid w:val="00E12FE8"/>
    <w:rsid w:val="00E171B5"/>
    <w:rsid w:val="00E552BD"/>
    <w:rsid w:val="00E55EA7"/>
    <w:rsid w:val="00E657D7"/>
    <w:rsid w:val="00E73E93"/>
    <w:rsid w:val="00E77B76"/>
    <w:rsid w:val="00E849F3"/>
    <w:rsid w:val="00E973C9"/>
    <w:rsid w:val="00EA3041"/>
    <w:rsid w:val="00EB29D5"/>
    <w:rsid w:val="00EB63D8"/>
    <w:rsid w:val="00EB70DD"/>
    <w:rsid w:val="00EC1A83"/>
    <w:rsid w:val="00F00062"/>
    <w:rsid w:val="00F0479B"/>
    <w:rsid w:val="00F4327D"/>
    <w:rsid w:val="00F50216"/>
    <w:rsid w:val="00F50332"/>
    <w:rsid w:val="00F53DD3"/>
    <w:rsid w:val="00F60997"/>
    <w:rsid w:val="00F7621B"/>
    <w:rsid w:val="00F82CE5"/>
    <w:rsid w:val="00F87F86"/>
    <w:rsid w:val="00F904DB"/>
    <w:rsid w:val="00FD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D7D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B4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A04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4A5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BD4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link w:val="20"/>
    <w:rsid w:val="00591D59"/>
    <w:pPr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6"/>
      <w:szCs w:val="28"/>
      <w:lang w:eastAsia="ru-RU"/>
    </w:rPr>
  </w:style>
  <w:style w:type="character" w:customStyle="1" w:styleId="20">
    <w:name w:val="Стиль2 Знак"/>
    <w:link w:val="2"/>
    <w:locked/>
    <w:rsid w:val="00591D59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D91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1D14"/>
    <w:rPr>
      <w:rFonts w:ascii="Calibri" w:eastAsia="Times New Roman" w:hAnsi="Calibri" w:cs="Calibri"/>
    </w:rPr>
  </w:style>
  <w:style w:type="paragraph" w:styleId="aa">
    <w:name w:val="footer"/>
    <w:basedOn w:val="a"/>
    <w:link w:val="ab"/>
    <w:uiPriority w:val="99"/>
    <w:unhideWhenUsed/>
    <w:rsid w:val="00D91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1D14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D7D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B4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A04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4A5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BD4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link w:val="20"/>
    <w:rsid w:val="00591D59"/>
    <w:pPr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6"/>
      <w:szCs w:val="28"/>
      <w:lang w:eastAsia="ru-RU"/>
    </w:rPr>
  </w:style>
  <w:style w:type="character" w:customStyle="1" w:styleId="20">
    <w:name w:val="Стиль2 Знак"/>
    <w:link w:val="2"/>
    <w:locked/>
    <w:rsid w:val="00591D59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D91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1D14"/>
    <w:rPr>
      <w:rFonts w:ascii="Calibri" w:eastAsia="Times New Roman" w:hAnsi="Calibri" w:cs="Calibri"/>
    </w:rPr>
  </w:style>
  <w:style w:type="paragraph" w:styleId="aa">
    <w:name w:val="footer"/>
    <w:basedOn w:val="a"/>
    <w:link w:val="ab"/>
    <w:uiPriority w:val="99"/>
    <w:unhideWhenUsed/>
    <w:rsid w:val="00D91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1D14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2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96DF6-89C5-4DD0-A7BE-719E520AC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Владимировна Мудрякова</dc:creator>
  <cp:lastModifiedBy>Любовь Федоровна Фадеева</cp:lastModifiedBy>
  <cp:revision>2</cp:revision>
  <cp:lastPrinted>2023-01-30T13:40:00Z</cp:lastPrinted>
  <dcterms:created xsi:type="dcterms:W3CDTF">2023-04-19T13:22:00Z</dcterms:created>
  <dcterms:modified xsi:type="dcterms:W3CDTF">2023-04-19T13:22:00Z</dcterms:modified>
</cp:coreProperties>
</file>