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09" w:rsidRPr="00D50509" w:rsidRDefault="00D50509" w:rsidP="00D50509">
      <w:pPr>
        <w:pStyle w:val="31"/>
        <w:spacing w:after="0"/>
        <w:ind w:left="5670"/>
        <w:jc w:val="center"/>
        <w:rPr>
          <w:sz w:val="28"/>
          <w:szCs w:val="28"/>
        </w:rPr>
      </w:pPr>
      <w:bookmarkStart w:id="0" w:name="_GoBack"/>
      <w:bookmarkEnd w:id="0"/>
      <w:r w:rsidRPr="00D50509">
        <w:rPr>
          <w:sz w:val="28"/>
          <w:szCs w:val="28"/>
        </w:rPr>
        <w:t>УТВЕРЖДЕНА</w:t>
      </w:r>
    </w:p>
    <w:p w:rsidR="00D50509" w:rsidRPr="00D50509" w:rsidRDefault="00D50509" w:rsidP="00D50509">
      <w:pPr>
        <w:adjustRightInd w:val="0"/>
        <w:ind w:left="5670"/>
        <w:jc w:val="center"/>
        <w:rPr>
          <w:bCs/>
          <w:iCs/>
          <w:szCs w:val="28"/>
        </w:rPr>
      </w:pPr>
      <w:r w:rsidRPr="00D50509">
        <w:rPr>
          <w:szCs w:val="28"/>
        </w:rPr>
        <w:t xml:space="preserve">постановлением Администрации </w:t>
      </w:r>
      <w:r w:rsidRPr="00D50509">
        <w:rPr>
          <w:bCs/>
          <w:iCs/>
          <w:szCs w:val="28"/>
        </w:rPr>
        <w:t>муниципального образования</w:t>
      </w:r>
    </w:p>
    <w:p w:rsidR="00D50509" w:rsidRPr="00D50509" w:rsidRDefault="00D50509" w:rsidP="00D50509">
      <w:pPr>
        <w:adjustRightInd w:val="0"/>
        <w:ind w:left="5670"/>
        <w:jc w:val="center"/>
        <w:rPr>
          <w:szCs w:val="28"/>
        </w:rPr>
      </w:pPr>
      <w:r w:rsidRPr="00D50509">
        <w:rPr>
          <w:bCs/>
          <w:iCs/>
          <w:szCs w:val="28"/>
        </w:rPr>
        <w:t xml:space="preserve"> "Город Архангельск"</w:t>
      </w:r>
    </w:p>
    <w:p w:rsidR="00D50509" w:rsidRPr="00063E5B" w:rsidRDefault="00D50509" w:rsidP="00D50509">
      <w:pPr>
        <w:adjustRightInd w:val="0"/>
        <w:ind w:left="5670"/>
        <w:jc w:val="center"/>
      </w:pPr>
      <w:r w:rsidRPr="00D50509">
        <w:rPr>
          <w:szCs w:val="28"/>
        </w:rPr>
        <w:t xml:space="preserve">от </w:t>
      </w:r>
      <w:r w:rsidR="00AB65B5">
        <w:rPr>
          <w:szCs w:val="28"/>
        </w:rPr>
        <w:t>18.01.2017 № 52</w:t>
      </w:r>
    </w:p>
    <w:p w:rsidR="00D50509" w:rsidRPr="006B7369" w:rsidRDefault="00D50509" w:rsidP="00D50509">
      <w:pPr>
        <w:jc w:val="right"/>
        <w:rPr>
          <w:sz w:val="26"/>
          <w:szCs w:val="26"/>
        </w:rPr>
      </w:pPr>
    </w:p>
    <w:p w:rsidR="00D50509" w:rsidRDefault="00D50509" w:rsidP="00D50509">
      <w:pPr>
        <w:jc w:val="center"/>
        <w:rPr>
          <w:b/>
          <w:sz w:val="26"/>
          <w:szCs w:val="26"/>
        </w:rPr>
      </w:pPr>
    </w:p>
    <w:p w:rsidR="00D50509" w:rsidRDefault="00D50509" w:rsidP="00D50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ВЕДОМСТВЕННАЯ ЦЕЛЕВАЯ ПРОГРАММА </w:t>
      </w:r>
    </w:p>
    <w:p w:rsidR="00D50509" w:rsidRDefault="00D50509" w:rsidP="00D50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"Защита населения и территории муниципального образования </w:t>
      </w:r>
    </w:p>
    <w:p w:rsidR="00D50509" w:rsidRDefault="00D50509" w:rsidP="00D505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"Город Архангельск" от чрезвычайных ситуаций"</w:t>
      </w:r>
    </w:p>
    <w:p w:rsidR="00D50509" w:rsidRDefault="00D50509" w:rsidP="00D50509">
      <w:pPr>
        <w:jc w:val="center"/>
        <w:rPr>
          <w:b/>
          <w:sz w:val="26"/>
          <w:szCs w:val="26"/>
        </w:rPr>
      </w:pPr>
    </w:p>
    <w:p w:rsidR="00D50509" w:rsidRPr="00B76754" w:rsidRDefault="00D50509" w:rsidP="00D50509">
      <w:pPr>
        <w:jc w:val="center"/>
        <w:rPr>
          <w:b/>
          <w:sz w:val="26"/>
          <w:szCs w:val="26"/>
        </w:rPr>
      </w:pPr>
      <w:r w:rsidRPr="00B76754">
        <w:rPr>
          <w:b/>
          <w:sz w:val="26"/>
          <w:szCs w:val="26"/>
        </w:rPr>
        <w:t>Паспорт</w:t>
      </w:r>
    </w:p>
    <w:p w:rsidR="00D50509" w:rsidRDefault="00D50509" w:rsidP="00D505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76754">
        <w:rPr>
          <w:b/>
          <w:sz w:val="26"/>
          <w:szCs w:val="26"/>
        </w:rPr>
        <w:t xml:space="preserve">ведомственной целевой программы </w:t>
      </w:r>
      <w:r>
        <w:rPr>
          <w:b/>
          <w:sz w:val="26"/>
          <w:szCs w:val="26"/>
        </w:rPr>
        <w:t>"</w:t>
      </w:r>
      <w:r w:rsidRPr="00B76754">
        <w:rPr>
          <w:b/>
          <w:sz w:val="26"/>
          <w:szCs w:val="26"/>
        </w:rPr>
        <w:t xml:space="preserve">Защита населения </w:t>
      </w:r>
    </w:p>
    <w:p w:rsidR="00D50509" w:rsidRDefault="00D50509" w:rsidP="00D505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76754">
        <w:rPr>
          <w:b/>
          <w:sz w:val="26"/>
          <w:szCs w:val="26"/>
        </w:rPr>
        <w:t xml:space="preserve">и территории муниципального образования </w:t>
      </w:r>
      <w:r>
        <w:rPr>
          <w:b/>
          <w:sz w:val="26"/>
          <w:szCs w:val="26"/>
        </w:rPr>
        <w:t>"</w:t>
      </w:r>
      <w:r w:rsidRPr="00B76754">
        <w:rPr>
          <w:b/>
          <w:sz w:val="26"/>
          <w:szCs w:val="26"/>
        </w:rPr>
        <w:t>Город Архангельск</w:t>
      </w:r>
      <w:r>
        <w:rPr>
          <w:b/>
          <w:sz w:val="26"/>
          <w:szCs w:val="26"/>
        </w:rPr>
        <w:t>"</w:t>
      </w:r>
      <w:r w:rsidRPr="00B76754">
        <w:rPr>
          <w:b/>
          <w:sz w:val="26"/>
          <w:szCs w:val="26"/>
        </w:rPr>
        <w:t xml:space="preserve"> </w:t>
      </w:r>
    </w:p>
    <w:p w:rsidR="00D50509" w:rsidRPr="00B76754" w:rsidRDefault="00D50509" w:rsidP="00D505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76754">
        <w:rPr>
          <w:b/>
          <w:sz w:val="26"/>
          <w:szCs w:val="26"/>
        </w:rPr>
        <w:t>от чрезвычайных ситуаций</w:t>
      </w:r>
      <w:r>
        <w:rPr>
          <w:b/>
          <w:sz w:val="26"/>
          <w:szCs w:val="26"/>
        </w:rPr>
        <w:t>"</w:t>
      </w:r>
    </w:p>
    <w:p w:rsidR="00D50509" w:rsidRPr="00B76754" w:rsidRDefault="00D50509" w:rsidP="00D50509">
      <w:pPr>
        <w:jc w:val="center"/>
        <w:rPr>
          <w:b/>
          <w:sz w:val="26"/>
          <w:szCs w:val="26"/>
        </w:rPr>
      </w:pPr>
      <w:bookmarkStart w:id="1" w:name="Par31"/>
      <w:bookmarkEnd w:id="1"/>
      <w:r w:rsidRPr="00B76754">
        <w:rPr>
          <w:b/>
          <w:sz w:val="26"/>
          <w:szCs w:val="26"/>
        </w:rPr>
        <w:t>(далее – ведомственная программа)</w:t>
      </w:r>
    </w:p>
    <w:p w:rsidR="00D50509" w:rsidRPr="00D62B6D" w:rsidRDefault="00D50509" w:rsidP="00D50509">
      <w:pPr>
        <w:jc w:val="center"/>
        <w:rPr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8117"/>
      </w:tblGrid>
      <w:tr w:rsidR="00D50509" w:rsidRPr="00D50509" w:rsidTr="00D50509">
        <w:tc>
          <w:tcPr>
            <w:tcW w:w="2090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Сроки реализации ведомственной программы</w:t>
            </w:r>
          </w:p>
        </w:tc>
        <w:tc>
          <w:tcPr>
            <w:tcW w:w="8117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>2017-2021 годы</w:t>
            </w:r>
          </w:p>
        </w:tc>
      </w:tr>
      <w:tr w:rsidR="00D50509" w:rsidRPr="00D50509" w:rsidTr="00D50509">
        <w:tc>
          <w:tcPr>
            <w:tcW w:w="2090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Координатор ведомственной программы</w:t>
            </w:r>
          </w:p>
        </w:tc>
        <w:tc>
          <w:tcPr>
            <w:tcW w:w="8117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 xml:space="preserve">Управление военно-мобилизационной работы, гражданской обороны, защиты информации и административных органов Администрации </w:t>
            </w:r>
            <w:proofErr w:type="spellStart"/>
            <w:r w:rsidRPr="00D50509">
              <w:rPr>
                <w:sz w:val="24"/>
              </w:rPr>
              <w:t>муници</w:t>
            </w:r>
            <w:r>
              <w:rPr>
                <w:sz w:val="24"/>
              </w:rPr>
              <w:t>-</w:t>
            </w:r>
            <w:r w:rsidRPr="00D50509">
              <w:rPr>
                <w:sz w:val="24"/>
              </w:rPr>
              <w:t>пального</w:t>
            </w:r>
            <w:proofErr w:type="spellEnd"/>
            <w:r w:rsidRPr="00D50509">
              <w:rPr>
                <w:sz w:val="24"/>
              </w:rPr>
              <w:t xml:space="preserve"> образования "Город Архангельск" (далее – управление военно-мобилизационной работы, гражданской обороны, защиты  информации и административных органов)</w:t>
            </w:r>
          </w:p>
        </w:tc>
      </w:tr>
      <w:tr w:rsidR="00D50509" w:rsidRPr="00D50509" w:rsidTr="00D50509">
        <w:tc>
          <w:tcPr>
            <w:tcW w:w="2090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Заказчики ведомственной программы</w:t>
            </w:r>
          </w:p>
        </w:tc>
        <w:tc>
          <w:tcPr>
            <w:tcW w:w="8117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>Администрация муниципального образования "Город Архангельск" (далее – Администрация города Архангельска)</w:t>
            </w:r>
          </w:p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</w:p>
        </w:tc>
      </w:tr>
      <w:tr w:rsidR="00D50509" w:rsidRPr="00D50509" w:rsidTr="00D50509">
        <w:tc>
          <w:tcPr>
            <w:tcW w:w="2090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Исполнители ведомственной программы</w:t>
            </w:r>
          </w:p>
        </w:tc>
        <w:tc>
          <w:tcPr>
            <w:tcW w:w="8117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>Управление военно-мобилизационной работы, гражданской обороны, защиты  информации и административных органов, отдел учета и отче</w:t>
            </w:r>
            <w:r>
              <w:rPr>
                <w:sz w:val="24"/>
              </w:rPr>
              <w:t>-</w:t>
            </w:r>
            <w:proofErr w:type="spellStart"/>
            <w:r w:rsidRPr="00D50509">
              <w:rPr>
                <w:sz w:val="24"/>
              </w:rPr>
              <w:t>тности</w:t>
            </w:r>
            <w:proofErr w:type="spellEnd"/>
            <w:r w:rsidRPr="00D50509">
              <w:rPr>
                <w:sz w:val="24"/>
              </w:rPr>
              <w:t xml:space="preserve"> Администрации города Архангельска (далее – отдел учета и отчетности), муниципальное казенное учреждение муниципального </w:t>
            </w:r>
            <w:proofErr w:type="spellStart"/>
            <w:r w:rsidRPr="00D50509">
              <w:rPr>
                <w:sz w:val="24"/>
              </w:rPr>
              <w:t>образо</w:t>
            </w:r>
            <w:r>
              <w:rPr>
                <w:sz w:val="24"/>
              </w:rPr>
              <w:t>-</w:t>
            </w:r>
            <w:r w:rsidRPr="00D50509">
              <w:rPr>
                <w:sz w:val="24"/>
              </w:rPr>
              <w:t>вания</w:t>
            </w:r>
            <w:proofErr w:type="spellEnd"/>
            <w:r w:rsidRPr="00D50509">
              <w:rPr>
                <w:sz w:val="24"/>
              </w:rPr>
              <w:t xml:space="preserve"> "Город Архангельск" "Городской центр гражданской защиты" </w:t>
            </w:r>
            <w:r>
              <w:rPr>
                <w:sz w:val="24"/>
              </w:rPr>
              <w:br/>
            </w:r>
            <w:r w:rsidRPr="00D50509">
              <w:rPr>
                <w:sz w:val="24"/>
              </w:rPr>
              <w:t>(далее – МКУ ГЦГЗ)</w:t>
            </w:r>
          </w:p>
        </w:tc>
      </w:tr>
      <w:tr w:rsidR="00D50509" w:rsidRPr="00D50509" w:rsidTr="00D50509">
        <w:tc>
          <w:tcPr>
            <w:tcW w:w="2090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Цели и задачи ведомственной программы</w:t>
            </w:r>
          </w:p>
        </w:tc>
        <w:tc>
          <w:tcPr>
            <w:tcW w:w="8117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>Цель 1. Повышение готовности муниципального образования "Город Архангельск" к защите населения и территории города от чрезвычайных ситуаций и ведению гражданской обороны.</w:t>
            </w:r>
          </w:p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 xml:space="preserve">Задача 1.1. Информирование жителей города о способах защиты и </w:t>
            </w:r>
            <w:proofErr w:type="spellStart"/>
            <w:r w:rsidRPr="00D50509">
              <w:rPr>
                <w:sz w:val="24"/>
              </w:rPr>
              <w:t>дей</w:t>
            </w:r>
            <w:r>
              <w:rPr>
                <w:sz w:val="24"/>
              </w:rPr>
              <w:t>-</w:t>
            </w:r>
            <w:r w:rsidRPr="00D50509">
              <w:rPr>
                <w:sz w:val="24"/>
              </w:rPr>
              <w:t>ствиях</w:t>
            </w:r>
            <w:proofErr w:type="spellEnd"/>
            <w:r w:rsidRPr="00D50509">
              <w:rPr>
                <w:sz w:val="24"/>
              </w:rPr>
              <w:t xml:space="preserve"> в чрезвычайных ситуациях и о мерах обеспечения безопасности людей на водных объектах.</w:t>
            </w:r>
          </w:p>
          <w:p w:rsidR="00D50509" w:rsidRPr="00D50509" w:rsidRDefault="00D50509" w:rsidP="00D50509">
            <w:pPr>
              <w:spacing w:line="240" w:lineRule="exact"/>
              <w:jc w:val="both"/>
              <w:rPr>
                <w:rFonts w:eastAsia="MS Mincho"/>
                <w:sz w:val="24"/>
                <w:lang w:eastAsia="ja-JP"/>
              </w:rPr>
            </w:pPr>
            <w:r w:rsidRPr="00D50509">
              <w:rPr>
                <w:rFonts w:eastAsia="MS Mincho"/>
                <w:sz w:val="24"/>
                <w:lang w:eastAsia="ja-JP"/>
              </w:rPr>
              <w:t>Задача 1.2. Создание резервов материальных ресурсов для ликвидации чрез</w:t>
            </w:r>
            <w:r>
              <w:rPr>
                <w:rFonts w:eastAsia="MS Mincho"/>
                <w:sz w:val="24"/>
                <w:lang w:eastAsia="ja-JP"/>
              </w:rPr>
              <w:t>-</w:t>
            </w:r>
            <w:proofErr w:type="spellStart"/>
            <w:r w:rsidRPr="00D50509">
              <w:rPr>
                <w:rFonts w:eastAsia="MS Mincho"/>
                <w:sz w:val="24"/>
                <w:lang w:eastAsia="ja-JP"/>
              </w:rPr>
              <w:t>вычайных</w:t>
            </w:r>
            <w:proofErr w:type="spellEnd"/>
            <w:r w:rsidRPr="00D50509">
              <w:rPr>
                <w:rFonts w:eastAsia="MS Mincho"/>
                <w:sz w:val="24"/>
                <w:lang w:eastAsia="ja-JP"/>
              </w:rPr>
              <w:t xml:space="preserve"> ситуаций, запасов материально-технических, продовольственных, медицинских и иных средств в целях гражданской обороны.</w:t>
            </w:r>
          </w:p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rFonts w:eastAsia="MS Mincho"/>
                <w:sz w:val="24"/>
                <w:lang w:eastAsia="ja-JP"/>
              </w:rPr>
              <w:t>Задача 1.</w:t>
            </w:r>
            <w:r w:rsidRPr="00D50509">
              <w:rPr>
                <w:sz w:val="24"/>
              </w:rPr>
              <w:t>3. Обеспечение эффективной деятельности МКУ ГЦГЗ</w:t>
            </w:r>
          </w:p>
        </w:tc>
      </w:tr>
      <w:tr w:rsidR="00D50509" w:rsidRPr="00D50509" w:rsidTr="00D50509">
        <w:tc>
          <w:tcPr>
            <w:tcW w:w="2090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rPr>
                <w:sz w:val="24"/>
              </w:rPr>
            </w:pPr>
            <w:r w:rsidRPr="00D50509">
              <w:rPr>
                <w:sz w:val="24"/>
              </w:rPr>
              <w:t>Целевые индикаторы ведомственной программы</w:t>
            </w:r>
          </w:p>
        </w:tc>
        <w:tc>
          <w:tcPr>
            <w:tcW w:w="8117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 xml:space="preserve">Целевой индикатор 1. Обеспеченность учебными пособиями и </w:t>
            </w:r>
            <w:proofErr w:type="spellStart"/>
            <w:r w:rsidRPr="00D50509">
              <w:rPr>
                <w:sz w:val="24"/>
              </w:rPr>
              <w:t>инфор</w:t>
            </w:r>
            <w:r>
              <w:rPr>
                <w:sz w:val="24"/>
              </w:rPr>
              <w:t>-</w:t>
            </w:r>
            <w:r w:rsidRPr="00D50509">
              <w:rPr>
                <w:sz w:val="24"/>
              </w:rPr>
              <w:t>мационными</w:t>
            </w:r>
            <w:proofErr w:type="spellEnd"/>
            <w:r w:rsidRPr="00D50509">
              <w:rPr>
                <w:sz w:val="24"/>
              </w:rPr>
              <w:t xml:space="preserve"> материалами в области защиты населения от чрезвычайных ситуаций, размещенными в общедоступных местах.</w:t>
            </w:r>
          </w:p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 xml:space="preserve">Целевой индикатор 2. Укомплектованность знаками безопасности мест массового выхода на лед и мест массового отдыха людей на водных объектах. </w:t>
            </w:r>
          </w:p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 xml:space="preserve">Целевой индикатор 3. Укомплектованность резервов материальных </w:t>
            </w:r>
            <w:proofErr w:type="spellStart"/>
            <w:r w:rsidRPr="00D50509">
              <w:rPr>
                <w:sz w:val="24"/>
              </w:rPr>
              <w:t>ресур</w:t>
            </w:r>
            <w:proofErr w:type="spellEnd"/>
            <w:r>
              <w:rPr>
                <w:sz w:val="24"/>
              </w:rPr>
              <w:t>-</w:t>
            </w:r>
            <w:r w:rsidRPr="00D50509">
              <w:rPr>
                <w:sz w:val="24"/>
              </w:rPr>
              <w:t>сов для ликвидации чрезвычайных ситуаций.</w:t>
            </w:r>
          </w:p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>Целевой индикатор 4. Укомплектованность запасов материально-</w:t>
            </w:r>
            <w:proofErr w:type="spellStart"/>
            <w:r w:rsidRPr="00D50509">
              <w:rPr>
                <w:sz w:val="24"/>
              </w:rPr>
              <w:t>техни</w:t>
            </w:r>
            <w:proofErr w:type="spellEnd"/>
            <w:r>
              <w:rPr>
                <w:sz w:val="24"/>
              </w:rPr>
              <w:t>-</w:t>
            </w:r>
            <w:proofErr w:type="spellStart"/>
            <w:r w:rsidRPr="00D50509">
              <w:rPr>
                <w:sz w:val="24"/>
              </w:rPr>
              <w:t>ческих</w:t>
            </w:r>
            <w:proofErr w:type="spellEnd"/>
            <w:r w:rsidRPr="00D50509">
              <w:rPr>
                <w:sz w:val="24"/>
              </w:rPr>
              <w:t xml:space="preserve">, продовольственных, медицинских и иных средств в целях гражданской </w:t>
            </w:r>
            <w:r>
              <w:rPr>
                <w:sz w:val="24"/>
              </w:rPr>
              <w:t>обороны</w:t>
            </w:r>
            <w:r w:rsidR="00A524FD">
              <w:rPr>
                <w:sz w:val="24"/>
              </w:rPr>
              <w:t>.</w:t>
            </w:r>
          </w:p>
        </w:tc>
      </w:tr>
    </w:tbl>
    <w:p w:rsidR="00D50509" w:rsidRDefault="00D50509" w:rsidP="00D50509">
      <w:pPr>
        <w:jc w:val="center"/>
      </w:pPr>
      <w:r>
        <w:br w:type="page"/>
      </w:r>
      <w:r>
        <w:lastRenderedPageBreak/>
        <w:t>2</w:t>
      </w:r>
    </w:p>
    <w:p w:rsidR="00D50509" w:rsidRDefault="00D50509" w:rsidP="00D50509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2164"/>
        <w:gridCol w:w="5953"/>
      </w:tblGrid>
      <w:tr w:rsidR="00D50509" w:rsidRPr="00D50509" w:rsidTr="00D50509">
        <w:tc>
          <w:tcPr>
            <w:tcW w:w="2090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rPr>
                <w:sz w:val="24"/>
              </w:rPr>
            </w:pPr>
          </w:p>
        </w:tc>
        <w:tc>
          <w:tcPr>
            <w:tcW w:w="8117" w:type="dxa"/>
            <w:gridSpan w:val="2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>Целевой индикатор 5. Количество выездов для выполнения работ по спасению жизни и сохранению здоровья людей.</w:t>
            </w:r>
          </w:p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>Целевой индикатор 6. Процент исполнения плана комплектования групп для обучения на курсах гражданской обороны и пожарной безопасности МКУ ГЦГЗ.</w:t>
            </w:r>
          </w:p>
          <w:p w:rsidR="00D50509" w:rsidRPr="00D50509" w:rsidRDefault="00D50509" w:rsidP="00D50509">
            <w:pPr>
              <w:spacing w:line="240" w:lineRule="exact"/>
              <w:jc w:val="both"/>
              <w:rPr>
                <w:sz w:val="24"/>
              </w:rPr>
            </w:pPr>
            <w:r w:rsidRPr="00D50509">
              <w:rPr>
                <w:sz w:val="24"/>
              </w:rPr>
              <w:t>Целевой индикатор 7. Доля спасателей МКУ ГЦГЗ, успешно прошедших аттестацию, от общего числа спасателей, подлежащих аттестации</w:t>
            </w:r>
            <w:r w:rsidR="00A524FD">
              <w:rPr>
                <w:sz w:val="24"/>
              </w:rPr>
              <w:t>.</w:t>
            </w:r>
          </w:p>
        </w:tc>
      </w:tr>
      <w:tr w:rsidR="00D50509" w:rsidRPr="00D50509" w:rsidTr="00D50509">
        <w:trPr>
          <w:trHeight w:val="489"/>
        </w:trPr>
        <w:tc>
          <w:tcPr>
            <w:tcW w:w="2090" w:type="dxa"/>
            <w:vMerge w:val="restart"/>
            <w:shd w:val="clear" w:color="auto" w:fill="auto"/>
          </w:tcPr>
          <w:p w:rsidR="00D50509" w:rsidRPr="00D50509" w:rsidRDefault="00D50509" w:rsidP="00D50509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D50509">
              <w:rPr>
                <w:sz w:val="24"/>
                <w:szCs w:val="24"/>
              </w:rPr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8117" w:type="dxa"/>
            <w:gridSpan w:val="2"/>
            <w:shd w:val="clear" w:color="auto" w:fill="auto"/>
          </w:tcPr>
          <w:p w:rsidR="00D50509" w:rsidRPr="00D50509" w:rsidRDefault="00D50509" w:rsidP="00D50509">
            <w:pPr>
              <w:pStyle w:val="ConsPlusNonformat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ведомственной программы составит </w:t>
            </w:r>
            <w:r w:rsidRPr="00D5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149 402,00 </w:t>
            </w: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D50509" w:rsidRPr="00D50509" w:rsidTr="00D50509">
        <w:trPr>
          <w:trHeight w:val="270"/>
        </w:trPr>
        <w:tc>
          <w:tcPr>
            <w:tcW w:w="2090" w:type="dxa"/>
            <w:vMerge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64" w:type="dxa"/>
            <w:vMerge w:val="restart"/>
            <w:shd w:val="clear" w:color="auto" w:fill="auto"/>
          </w:tcPr>
          <w:p w:rsidR="00D50509" w:rsidRPr="00D50509" w:rsidRDefault="00D50509" w:rsidP="00D50509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D50509">
              <w:rPr>
                <w:sz w:val="24"/>
                <w:szCs w:val="24"/>
              </w:rPr>
              <w:t>Годы реализации ведомственной программы</w:t>
            </w:r>
          </w:p>
        </w:tc>
        <w:tc>
          <w:tcPr>
            <w:tcW w:w="5953" w:type="dxa"/>
            <w:shd w:val="clear" w:color="auto" w:fill="auto"/>
          </w:tcPr>
          <w:p w:rsidR="00D50509" w:rsidRPr="00D50509" w:rsidRDefault="00D50509" w:rsidP="00D5050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D50509" w:rsidRPr="00D50509" w:rsidTr="00D50509">
        <w:tc>
          <w:tcPr>
            <w:tcW w:w="2090" w:type="dxa"/>
            <w:vMerge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D50509" w:rsidRPr="00D50509" w:rsidRDefault="00D50509" w:rsidP="00D50509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D50509" w:rsidRPr="00D50509" w:rsidRDefault="00D50509" w:rsidP="00D5050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городского бюджета</w:t>
            </w:r>
          </w:p>
        </w:tc>
      </w:tr>
      <w:tr w:rsidR="00D50509" w:rsidRPr="00D50509" w:rsidTr="00D50509">
        <w:tc>
          <w:tcPr>
            <w:tcW w:w="2090" w:type="dxa"/>
            <w:vMerge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64" w:type="dxa"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50509" w:rsidRPr="00D50509" w:rsidRDefault="00D50509" w:rsidP="00D50509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D50509">
              <w:rPr>
                <w:bCs/>
                <w:sz w:val="24"/>
                <w:szCs w:val="24"/>
              </w:rPr>
              <w:t>33 521,60</w:t>
            </w:r>
          </w:p>
        </w:tc>
      </w:tr>
      <w:tr w:rsidR="00D50509" w:rsidRPr="00D50509" w:rsidTr="00D50509">
        <w:tc>
          <w:tcPr>
            <w:tcW w:w="2090" w:type="dxa"/>
            <w:vMerge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64" w:type="dxa"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50509" w:rsidRPr="00D50509" w:rsidRDefault="00D50509" w:rsidP="00D50509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D50509">
              <w:rPr>
                <w:bCs/>
                <w:sz w:val="24"/>
                <w:szCs w:val="24"/>
              </w:rPr>
              <w:t>28 974,90</w:t>
            </w:r>
          </w:p>
        </w:tc>
      </w:tr>
      <w:tr w:rsidR="00D50509" w:rsidRPr="00D50509" w:rsidTr="00D50509">
        <w:tc>
          <w:tcPr>
            <w:tcW w:w="2090" w:type="dxa"/>
            <w:vMerge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64" w:type="dxa"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50509" w:rsidRPr="00D50509" w:rsidRDefault="00D50509" w:rsidP="00D50509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D50509">
              <w:rPr>
                <w:bCs/>
                <w:sz w:val="24"/>
                <w:szCs w:val="24"/>
              </w:rPr>
              <w:t>28 968,50</w:t>
            </w:r>
          </w:p>
        </w:tc>
      </w:tr>
      <w:tr w:rsidR="00D50509" w:rsidRPr="00D50509" w:rsidTr="00D50509">
        <w:tc>
          <w:tcPr>
            <w:tcW w:w="2090" w:type="dxa"/>
            <w:vMerge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64" w:type="dxa"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50509" w:rsidRPr="00D50509" w:rsidRDefault="00D50509" w:rsidP="00D50509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D50509">
              <w:rPr>
                <w:bCs/>
                <w:sz w:val="24"/>
                <w:szCs w:val="24"/>
              </w:rPr>
              <w:t>28 968,50</w:t>
            </w:r>
          </w:p>
        </w:tc>
      </w:tr>
      <w:tr w:rsidR="00D50509" w:rsidRPr="00D50509" w:rsidTr="00D50509">
        <w:tc>
          <w:tcPr>
            <w:tcW w:w="2090" w:type="dxa"/>
            <w:vMerge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64" w:type="dxa"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50509" w:rsidRPr="00D50509" w:rsidRDefault="00D50509" w:rsidP="00D50509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D50509">
              <w:rPr>
                <w:bCs/>
                <w:sz w:val="24"/>
                <w:szCs w:val="24"/>
              </w:rPr>
              <w:t>28 968,50</w:t>
            </w:r>
          </w:p>
        </w:tc>
      </w:tr>
      <w:tr w:rsidR="00D50509" w:rsidRPr="00D50509" w:rsidTr="00D50509">
        <w:tc>
          <w:tcPr>
            <w:tcW w:w="2090" w:type="dxa"/>
            <w:vMerge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64" w:type="dxa"/>
            <w:shd w:val="clear" w:color="auto" w:fill="auto"/>
          </w:tcPr>
          <w:p w:rsidR="00D50509" w:rsidRPr="00D50509" w:rsidRDefault="00D50509" w:rsidP="00D50509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53" w:type="dxa"/>
            <w:shd w:val="clear" w:color="auto" w:fill="auto"/>
          </w:tcPr>
          <w:p w:rsidR="00D50509" w:rsidRPr="00D50509" w:rsidRDefault="00D50509" w:rsidP="00D50509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D50509">
              <w:rPr>
                <w:bCs/>
                <w:sz w:val="24"/>
                <w:szCs w:val="24"/>
              </w:rPr>
              <w:t>149 402,00</w:t>
            </w:r>
          </w:p>
        </w:tc>
      </w:tr>
    </w:tbl>
    <w:p w:rsidR="00D50509" w:rsidRDefault="00D50509" w:rsidP="00D50509">
      <w:pPr>
        <w:ind w:left="142"/>
        <w:jc w:val="center"/>
        <w:rPr>
          <w:b/>
          <w:sz w:val="26"/>
          <w:szCs w:val="26"/>
        </w:rPr>
      </w:pPr>
    </w:p>
    <w:p w:rsidR="00D50509" w:rsidRPr="001D4C49" w:rsidRDefault="00D50509" w:rsidP="00D50509">
      <w:pPr>
        <w:jc w:val="center"/>
        <w:rPr>
          <w:b/>
          <w:szCs w:val="28"/>
        </w:rPr>
      </w:pPr>
      <w:r w:rsidRPr="001D4C49">
        <w:rPr>
          <w:b/>
          <w:szCs w:val="28"/>
        </w:rPr>
        <w:t xml:space="preserve">Раздел 1. Характеристика текущего состояния сферы реализации </w:t>
      </w:r>
    </w:p>
    <w:p w:rsidR="00D50509" w:rsidRPr="001D4C49" w:rsidRDefault="00D50509" w:rsidP="00D50509">
      <w:pPr>
        <w:jc w:val="center"/>
        <w:rPr>
          <w:b/>
          <w:szCs w:val="28"/>
        </w:rPr>
      </w:pPr>
      <w:r w:rsidRPr="001D4C49">
        <w:rPr>
          <w:b/>
          <w:szCs w:val="28"/>
        </w:rPr>
        <w:t xml:space="preserve">ведомственной </w:t>
      </w:r>
      <w:r w:rsidRPr="001974F8">
        <w:rPr>
          <w:b/>
          <w:szCs w:val="28"/>
        </w:rPr>
        <w:t>целевой</w:t>
      </w:r>
      <w:r>
        <w:rPr>
          <w:b/>
          <w:szCs w:val="28"/>
        </w:rPr>
        <w:t xml:space="preserve"> </w:t>
      </w:r>
      <w:r w:rsidRPr="001D4C49">
        <w:rPr>
          <w:b/>
          <w:szCs w:val="28"/>
        </w:rPr>
        <w:t>программы</w:t>
      </w:r>
    </w:p>
    <w:p w:rsidR="00D50509" w:rsidRPr="001D4C49" w:rsidRDefault="00D50509" w:rsidP="00D50509">
      <w:pPr>
        <w:jc w:val="center"/>
        <w:rPr>
          <w:b/>
          <w:szCs w:val="28"/>
        </w:rPr>
      </w:pPr>
    </w:p>
    <w:p w:rsidR="00D50509" w:rsidRPr="001D4C49" w:rsidRDefault="00D50509" w:rsidP="00D50509">
      <w:pPr>
        <w:ind w:firstLine="720"/>
        <w:jc w:val="both"/>
        <w:rPr>
          <w:szCs w:val="28"/>
        </w:rPr>
      </w:pPr>
      <w:r w:rsidRPr="001D4C49">
        <w:rPr>
          <w:szCs w:val="28"/>
        </w:rPr>
        <w:t xml:space="preserve">Правовой основой для разработки </w:t>
      </w:r>
      <w:r>
        <w:rPr>
          <w:szCs w:val="28"/>
        </w:rPr>
        <w:t>ведомственной программы</w:t>
      </w:r>
      <w:r w:rsidRPr="001D4C49">
        <w:rPr>
          <w:szCs w:val="28"/>
        </w:rPr>
        <w:t xml:space="preserve"> являются Федеральны</w:t>
      </w:r>
      <w:r>
        <w:rPr>
          <w:szCs w:val="28"/>
        </w:rPr>
        <w:t>й</w:t>
      </w:r>
      <w:r w:rsidRPr="001D4C49">
        <w:rPr>
          <w:szCs w:val="28"/>
        </w:rPr>
        <w:t xml:space="preserve"> закон от 21.12.1994 № 68-ФЗ </w:t>
      </w:r>
      <w:r>
        <w:rPr>
          <w:szCs w:val="28"/>
        </w:rPr>
        <w:t>"</w:t>
      </w:r>
      <w:r w:rsidRPr="001D4C49">
        <w:rPr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szCs w:val="28"/>
        </w:rPr>
        <w:t>"</w:t>
      </w:r>
      <w:r w:rsidRPr="001D4C49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1D4C49">
        <w:rPr>
          <w:szCs w:val="28"/>
        </w:rPr>
        <w:t>Федераль</w:t>
      </w:r>
      <w:r>
        <w:rPr>
          <w:szCs w:val="28"/>
        </w:rPr>
        <w:t>-</w:t>
      </w:r>
      <w:r w:rsidRPr="001D4C49">
        <w:rPr>
          <w:szCs w:val="28"/>
        </w:rPr>
        <w:t>ны</w:t>
      </w:r>
      <w:r>
        <w:rPr>
          <w:szCs w:val="28"/>
        </w:rPr>
        <w:t>й</w:t>
      </w:r>
      <w:proofErr w:type="spellEnd"/>
      <w:r w:rsidRPr="001D4C49">
        <w:rPr>
          <w:szCs w:val="28"/>
        </w:rPr>
        <w:t xml:space="preserve"> закон от 12.02.1998 № 28-ФЗ </w:t>
      </w:r>
      <w:r>
        <w:rPr>
          <w:szCs w:val="28"/>
        </w:rPr>
        <w:t>"</w:t>
      </w:r>
      <w:r w:rsidRPr="001D4C49">
        <w:rPr>
          <w:szCs w:val="28"/>
        </w:rPr>
        <w:t>О гражданской обороне</w:t>
      </w:r>
      <w:r>
        <w:rPr>
          <w:szCs w:val="28"/>
        </w:rPr>
        <w:t>"</w:t>
      </w:r>
      <w:r w:rsidRPr="001D4C49">
        <w:rPr>
          <w:szCs w:val="28"/>
        </w:rPr>
        <w:t>,</w:t>
      </w:r>
      <w:r>
        <w:rPr>
          <w:szCs w:val="28"/>
        </w:rPr>
        <w:t xml:space="preserve"> </w:t>
      </w:r>
      <w:r w:rsidRPr="001D4C49">
        <w:rPr>
          <w:szCs w:val="28"/>
        </w:rPr>
        <w:t>Федеральны</w:t>
      </w:r>
      <w:r>
        <w:rPr>
          <w:szCs w:val="28"/>
        </w:rPr>
        <w:t>й</w:t>
      </w:r>
      <w:r w:rsidRPr="001D4C49">
        <w:rPr>
          <w:szCs w:val="28"/>
        </w:rPr>
        <w:t xml:space="preserve"> закон от 06.10.2003 № 131-ФЗ </w:t>
      </w:r>
      <w:r>
        <w:rPr>
          <w:szCs w:val="28"/>
        </w:rPr>
        <w:t>"</w:t>
      </w:r>
      <w:r w:rsidRPr="001D4C49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"</w:t>
      </w:r>
      <w:r w:rsidRPr="001D4C49">
        <w:rPr>
          <w:szCs w:val="28"/>
        </w:rPr>
        <w:t>.</w:t>
      </w:r>
    </w:p>
    <w:p w:rsidR="00D50509" w:rsidRPr="001D4C49" w:rsidRDefault="00D50509" w:rsidP="00D50509">
      <w:pPr>
        <w:ind w:firstLine="720"/>
        <w:jc w:val="both"/>
        <w:rPr>
          <w:szCs w:val="28"/>
        </w:rPr>
      </w:pPr>
      <w:r w:rsidRPr="001D4C49">
        <w:rPr>
          <w:szCs w:val="28"/>
        </w:rPr>
        <w:t xml:space="preserve">Планирование и проведение основных мероприятий муниципального образования </w:t>
      </w:r>
      <w:r>
        <w:rPr>
          <w:szCs w:val="28"/>
        </w:rPr>
        <w:t>"</w:t>
      </w:r>
      <w:r w:rsidRPr="001D4C49">
        <w:rPr>
          <w:szCs w:val="28"/>
        </w:rPr>
        <w:t>Город Архангельск</w:t>
      </w:r>
      <w:r>
        <w:rPr>
          <w:szCs w:val="28"/>
        </w:rPr>
        <w:t>"</w:t>
      </w:r>
      <w:r w:rsidRPr="001D4C49">
        <w:rPr>
          <w:szCs w:val="28"/>
        </w:rPr>
        <w:t xml:space="preserve"> в области гражданской обороны, </w:t>
      </w:r>
      <w:proofErr w:type="spellStart"/>
      <w:r w:rsidRPr="001D4C49">
        <w:rPr>
          <w:szCs w:val="28"/>
        </w:rPr>
        <w:t>предупреж</w:t>
      </w:r>
      <w:r>
        <w:rPr>
          <w:szCs w:val="28"/>
        </w:rPr>
        <w:t>-</w:t>
      </w:r>
      <w:r w:rsidRPr="001D4C49">
        <w:rPr>
          <w:szCs w:val="28"/>
        </w:rPr>
        <w:t>дения</w:t>
      </w:r>
      <w:proofErr w:type="spellEnd"/>
      <w:r w:rsidRPr="001D4C49">
        <w:rPr>
          <w:szCs w:val="28"/>
        </w:rPr>
        <w:t xml:space="preserve"> и ликвидации чрезвычайных ситуаций, обеспечения первичных мер пожарной безопасности и безопасности людей на водных объектах </w:t>
      </w:r>
      <w:r w:rsidRPr="00507D82">
        <w:rPr>
          <w:szCs w:val="28"/>
        </w:rPr>
        <w:t>осуществляется управлением военно-мобилизационной работы, гражданской обороны, защиты  информации и административных органов, уполномоченным на решение задач в</w:t>
      </w:r>
      <w:r w:rsidRPr="001D4C49">
        <w:rPr>
          <w:szCs w:val="28"/>
        </w:rPr>
        <w:t xml:space="preserve"> области защиты населения и территорий от чрезвычайных ситуаций, в области гражданской обороны на территории муниципального образования </w:t>
      </w:r>
      <w:r>
        <w:rPr>
          <w:szCs w:val="28"/>
        </w:rPr>
        <w:t>"</w:t>
      </w:r>
      <w:r w:rsidRPr="001D4C49">
        <w:rPr>
          <w:szCs w:val="28"/>
        </w:rPr>
        <w:t>Город Архангельск</w:t>
      </w:r>
      <w:r>
        <w:rPr>
          <w:szCs w:val="28"/>
        </w:rPr>
        <w:t>"</w:t>
      </w:r>
      <w:r w:rsidRPr="001D4C49">
        <w:rPr>
          <w:szCs w:val="28"/>
        </w:rPr>
        <w:t>.</w:t>
      </w:r>
    </w:p>
    <w:p w:rsidR="00D50509" w:rsidRDefault="00D50509" w:rsidP="00D50509">
      <w:pPr>
        <w:shd w:val="clear" w:color="auto" w:fill="FFFFFF"/>
        <w:ind w:firstLine="567"/>
        <w:jc w:val="both"/>
        <w:rPr>
          <w:szCs w:val="28"/>
        </w:rPr>
      </w:pPr>
      <w:r w:rsidRPr="001D4C49">
        <w:rPr>
          <w:szCs w:val="28"/>
        </w:rPr>
        <w:t>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ситуации, развитие системы мониторинга прогнозирования чрезвычайных ситуаций, создание и эффективное использовани</w:t>
      </w:r>
      <w:r>
        <w:rPr>
          <w:szCs w:val="28"/>
        </w:rPr>
        <w:t>е</w:t>
      </w:r>
      <w:r w:rsidRPr="001D4C49">
        <w:rPr>
          <w:szCs w:val="28"/>
        </w:rPr>
        <w:t xml:space="preserve"> резервов материальных ресурсов для ликвидации чрезвычайных ситуаций, реализацию комплекса мероприятий по обеспечению безопасности людей на водных объектах, а также обеспечение первичных мер пожарной безопасности на территории </w:t>
      </w:r>
      <w:r w:rsidRPr="001D4C49">
        <w:rPr>
          <w:szCs w:val="28"/>
          <w:lang w:eastAsia="en-US"/>
        </w:rPr>
        <w:t xml:space="preserve">муниципального образования </w:t>
      </w:r>
      <w:r>
        <w:rPr>
          <w:szCs w:val="28"/>
          <w:lang w:eastAsia="en-US"/>
        </w:rPr>
        <w:t>"</w:t>
      </w:r>
      <w:r w:rsidRPr="001D4C49">
        <w:rPr>
          <w:szCs w:val="28"/>
          <w:lang w:eastAsia="en-US"/>
        </w:rPr>
        <w:t>Город Архангельск</w:t>
      </w:r>
      <w:r>
        <w:rPr>
          <w:szCs w:val="28"/>
          <w:lang w:eastAsia="en-US"/>
        </w:rPr>
        <w:t>"</w:t>
      </w:r>
      <w:r w:rsidRPr="001D4C49">
        <w:rPr>
          <w:szCs w:val="28"/>
        </w:rPr>
        <w:t>, включая организацию содержания</w:t>
      </w:r>
      <w:r>
        <w:rPr>
          <w:szCs w:val="28"/>
        </w:rPr>
        <w:t xml:space="preserve"> и</w:t>
      </w:r>
      <w:r w:rsidRPr="001D4C49">
        <w:rPr>
          <w:szCs w:val="28"/>
        </w:rPr>
        <w:t xml:space="preserve"> ремонта  пожарных водоемов, переданных в оперативное управление МКУ ГЦГЗ. </w:t>
      </w:r>
    </w:p>
    <w:p w:rsidR="00D50509" w:rsidRDefault="00D50509" w:rsidP="00D50509">
      <w:pPr>
        <w:shd w:val="clear" w:color="auto" w:fill="FFFFFF"/>
        <w:ind w:firstLine="567"/>
        <w:jc w:val="both"/>
        <w:rPr>
          <w:szCs w:val="28"/>
        </w:rPr>
        <w:sectPr w:rsidR="00D50509" w:rsidSect="00D50509">
          <w:headerReference w:type="even" r:id="rId8"/>
          <w:footerReference w:type="even" r:id="rId9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D50509" w:rsidRDefault="00D50509" w:rsidP="00D50509">
      <w:pPr>
        <w:shd w:val="clear" w:color="auto" w:fill="FFFFFF"/>
        <w:ind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50509" w:rsidRPr="001D4C49" w:rsidRDefault="00D50509" w:rsidP="00D50509">
      <w:pPr>
        <w:shd w:val="clear" w:color="auto" w:fill="FFFFFF"/>
        <w:ind w:firstLine="567"/>
        <w:jc w:val="center"/>
        <w:rPr>
          <w:szCs w:val="28"/>
        </w:rPr>
      </w:pPr>
    </w:p>
    <w:p w:rsidR="00D50509" w:rsidRPr="001D4C49" w:rsidRDefault="00D50509" w:rsidP="00D50509">
      <w:pPr>
        <w:ind w:firstLine="709"/>
        <w:jc w:val="both"/>
        <w:rPr>
          <w:szCs w:val="28"/>
        </w:rPr>
      </w:pPr>
      <w:r w:rsidRPr="001D4C49">
        <w:rPr>
          <w:szCs w:val="28"/>
        </w:rPr>
        <w:t xml:space="preserve">В области гражданской обороны мероприятия направлены на повышение уровня готовности органов управления и сил гражданской обороны к работе </w:t>
      </w:r>
      <w:r>
        <w:rPr>
          <w:szCs w:val="28"/>
        </w:rPr>
        <w:br/>
      </w:r>
      <w:r w:rsidRPr="001D4C49">
        <w:rPr>
          <w:szCs w:val="28"/>
        </w:rPr>
        <w:t>в условиях военного времени, создание запасов материально-технических, продовольственных, медицинских и иных средств в целях гражданской обороны.</w:t>
      </w:r>
    </w:p>
    <w:p w:rsidR="00D50509" w:rsidRPr="001D4C49" w:rsidRDefault="00D50509" w:rsidP="00D50509">
      <w:pPr>
        <w:ind w:firstLine="709"/>
        <w:jc w:val="both"/>
        <w:rPr>
          <w:szCs w:val="28"/>
        </w:rPr>
      </w:pPr>
      <w:r w:rsidRPr="001D4C49">
        <w:rPr>
          <w:szCs w:val="28"/>
        </w:rPr>
        <w:t>В целях обеспечения проводимых мероприятий в составе МКУ ГЦГЗ организована деятельность единой дежурно-диспетчерской службы города, городской службы спасения, курсов граждан</w:t>
      </w:r>
      <w:r>
        <w:rPr>
          <w:szCs w:val="28"/>
        </w:rPr>
        <w:t>с</w:t>
      </w:r>
      <w:r w:rsidRPr="001D4C49">
        <w:rPr>
          <w:szCs w:val="28"/>
        </w:rPr>
        <w:t xml:space="preserve">кой обороны и пожарной безопасности. В складских помещениях МКУ ГЦГЗ организовано хранение резервов материальных ресурсов для ликвидации чрезвычайных ситуаций, запасов материально-технических, продовольственных, медицинских и иных средств в целях гражданской обороны. </w:t>
      </w:r>
    </w:p>
    <w:p w:rsidR="00D50509" w:rsidRPr="001D4C49" w:rsidRDefault="00D50509" w:rsidP="00D50509">
      <w:pPr>
        <w:ind w:firstLine="720"/>
        <w:jc w:val="both"/>
        <w:rPr>
          <w:szCs w:val="28"/>
        </w:rPr>
      </w:pPr>
      <w:r w:rsidRPr="001D4C49">
        <w:rPr>
          <w:szCs w:val="28"/>
        </w:rPr>
        <w:t xml:space="preserve">Деятельность МКУ ГЦГЗ регламентируется </w:t>
      </w:r>
      <w:r>
        <w:rPr>
          <w:szCs w:val="28"/>
        </w:rPr>
        <w:t>У</w:t>
      </w:r>
      <w:r w:rsidRPr="001D4C49">
        <w:rPr>
          <w:szCs w:val="28"/>
        </w:rPr>
        <w:t xml:space="preserve">ставом, утвержденным </w:t>
      </w:r>
      <w:r w:rsidRPr="00E43676">
        <w:rPr>
          <w:szCs w:val="28"/>
        </w:rPr>
        <w:t>распоряжением мэр</w:t>
      </w:r>
      <w:r>
        <w:rPr>
          <w:szCs w:val="28"/>
        </w:rPr>
        <w:t>а</w:t>
      </w:r>
      <w:r w:rsidRPr="00E43676">
        <w:rPr>
          <w:szCs w:val="28"/>
        </w:rPr>
        <w:t xml:space="preserve"> города </w:t>
      </w:r>
      <w:r>
        <w:rPr>
          <w:szCs w:val="28"/>
        </w:rPr>
        <w:t xml:space="preserve">Архангельска </w:t>
      </w:r>
      <w:r w:rsidRPr="00E43676">
        <w:rPr>
          <w:szCs w:val="28"/>
        </w:rPr>
        <w:t>от 1</w:t>
      </w:r>
      <w:r>
        <w:rPr>
          <w:szCs w:val="28"/>
        </w:rPr>
        <w:t>1</w:t>
      </w:r>
      <w:r w:rsidRPr="00E43676">
        <w:rPr>
          <w:szCs w:val="28"/>
        </w:rPr>
        <w:t>.</w:t>
      </w:r>
      <w:r>
        <w:rPr>
          <w:szCs w:val="28"/>
        </w:rPr>
        <w:t>04</w:t>
      </w:r>
      <w:r w:rsidRPr="00E43676">
        <w:rPr>
          <w:szCs w:val="28"/>
        </w:rPr>
        <w:t>.20</w:t>
      </w:r>
      <w:r>
        <w:rPr>
          <w:szCs w:val="28"/>
        </w:rPr>
        <w:t>07</w:t>
      </w:r>
      <w:r w:rsidRPr="00E43676">
        <w:rPr>
          <w:szCs w:val="28"/>
        </w:rPr>
        <w:t xml:space="preserve"> № </w:t>
      </w:r>
      <w:r>
        <w:rPr>
          <w:szCs w:val="28"/>
        </w:rPr>
        <w:t>37</w:t>
      </w:r>
      <w:r w:rsidRPr="00E43676">
        <w:rPr>
          <w:szCs w:val="28"/>
        </w:rPr>
        <w:t>2р</w:t>
      </w:r>
      <w:r w:rsidR="00A524FD">
        <w:rPr>
          <w:szCs w:val="28"/>
        </w:rPr>
        <w:t>,</w:t>
      </w:r>
      <w:r>
        <w:rPr>
          <w:szCs w:val="28"/>
        </w:rPr>
        <w:t xml:space="preserve"> (с измене-</w:t>
      </w:r>
      <w:proofErr w:type="spellStart"/>
      <w:r>
        <w:rPr>
          <w:szCs w:val="28"/>
        </w:rPr>
        <w:t>ниями</w:t>
      </w:r>
      <w:proofErr w:type="spellEnd"/>
      <w:r>
        <w:rPr>
          <w:szCs w:val="28"/>
        </w:rPr>
        <w:t xml:space="preserve"> и дополнениями)</w:t>
      </w:r>
      <w:r w:rsidRPr="00E43676">
        <w:rPr>
          <w:szCs w:val="28"/>
        </w:rPr>
        <w:t>.</w:t>
      </w:r>
    </w:p>
    <w:p w:rsidR="00D50509" w:rsidRPr="00EB095F" w:rsidRDefault="00D50509" w:rsidP="00D50509">
      <w:pPr>
        <w:ind w:firstLine="720"/>
        <w:jc w:val="both"/>
        <w:rPr>
          <w:szCs w:val="28"/>
        </w:rPr>
      </w:pPr>
      <w:r>
        <w:rPr>
          <w:szCs w:val="28"/>
        </w:rPr>
        <w:t xml:space="preserve">По состоянию на 01.01.2016 </w:t>
      </w:r>
      <w:r w:rsidRPr="001D4C49">
        <w:rPr>
          <w:szCs w:val="28"/>
        </w:rPr>
        <w:t xml:space="preserve">укомплектованность резервов материальных ресурсов для ликвидации чрезвычайных ситуаций составляет 80 процентов, укомплектованность запасов материально-технических, продовольственных, медицинских и иных средств </w:t>
      </w:r>
      <w:r>
        <w:rPr>
          <w:szCs w:val="28"/>
        </w:rPr>
        <w:t xml:space="preserve">в целях гражданской обороны – 61 процент. </w:t>
      </w:r>
    </w:p>
    <w:p w:rsidR="00D50509" w:rsidRPr="001D4C49" w:rsidRDefault="00D50509" w:rsidP="00D50509">
      <w:pPr>
        <w:ind w:firstLine="709"/>
        <w:jc w:val="both"/>
        <w:rPr>
          <w:szCs w:val="28"/>
        </w:rPr>
      </w:pPr>
      <w:r w:rsidRPr="001D4C49">
        <w:rPr>
          <w:szCs w:val="28"/>
        </w:rPr>
        <w:t xml:space="preserve">Реализация ведомственной программы направлена на достижение цели муниципальной программы </w:t>
      </w:r>
      <w:r>
        <w:rPr>
          <w:szCs w:val="28"/>
        </w:rPr>
        <w:t>"</w:t>
      </w:r>
      <w:r w:rsidRPr="001D4C49">
        <w:rPr>
          <w:szCs w:val="28"/>
        </w:rPr>
        <w:t xml:space="preserve">Совершенствование муниципального управления </w:t>
      </w:r>
      <w:r w:rsidRPr="005F4B57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5F4B57">
        <w:rPr>
          <w:szCs w:val="28"/>
        </w:rPr>
        <w:t>Город Архангельск</w:t>
      </w:r>
      <w:r>
        <w:rPr>
          <w:szCs w:val="28"/>
        </w:rPr>
        <w:t>"</w:t>
      </w:r>
      <w:r w:rsidRPr="005F4B57">
        <w:rPr>
          <w:szCs w:val="28"/>
        </w:rPr>
        <w:t xml:space="preserve"> </w:t>
      </w:r>
      <w:r>
        <w:rPr>
          <w:szCs w:val="28"/>
        </w:rPr>
        <w:t xml:space="preserve">– </w:t>
      </w:r>
      <w:r w:rsidRPr="005F4B57">
        <w:rPr>
          <w:szCs w:val="28"/>
        </w:rPr>
        <w:t xml:space="preserve">обеспечение </w:t>
      </w:r>
      <w:proofErr w:type="spellStart"/>
      <w:r w:rsidRPr="005F4B57">
        <w:rPr>
          <w:szCs w:val="28"/>
        </w:rPr>
        <w:t>эффектив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5F4B57">
        <w:rPr>
          <w:szCs w:val="28"/>
        </w:rPr>
        <w:t>ности</w:t>
      </w:r>
      <w:proofErr w:type="spellEnd"/>
      <w:r w:rsidRPr="005F4B57">
        <w:rPr>
          <w:szCs w:val="28"/>
        </w:rPr>
        <w:t xml:space="preserve"> функционирования муниципальной системы управления муниципального образования </w:t>
      </w:r>
      <w:r>
        <w:rPr>
          <w:szCs w:val="28"/>
        </w:rPr>
        <w:t>"</w:t>
      </w:r>
      <w:r w:rsidRPr="005F4B57">
        <w:rPr>
          <w:szCs w:val="28"/>
        </w:rPr>
        <w:t>Город Архангельск</w:t>
      </w:r>
      <w:r>
        <w:rPr>
          <w:szCs w:val="28"/>
        </w:rPr>
        <w:t>"</w:t>
      </w:r>
      <w:r w:rsidRPr="005F4B57">
        <w:rPr>
          <w:szCs w:val="28"/>
        </w:rPr>
        <w:t>.</w:t>
      </w:r>
      <w:r w:rsidRPr="001D4C49">
        <w:rPr>
          <w:szCs w:val="28"/>
        </w:rPr>
        <w:t xml:space="preserve"> </w:t>
      </w:r>
    </w:p>
    <w:p w:rsidR="00D50509" w:rsidRPr="001D4C49" w:rsidRDefault="00D50509" w:rsidP="00D50509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D4C49">
        <w:rPr>
          <w:szCs w:val="28"/>
        </w:rPr>
        <w:t xml:space="preserve">Сведения о целевых индикаторах и их значениях приведены в </w:t>
      </w:r>
      <w:proofErr w:type="spellStart"/>
      <w:r w:rsidRPr="001D4C49">
        <w:rPr>
          <w:szCs w:val="28"/>
        </w:rPr>
        <w:t>прило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1D4C49">
        <w:rPr>
          <w:szCs w:val="28"/>
        </w:rPr>
        <w:t>жении</w:t>
      </w:r>
      <w:proofErr w:type="spellEnd"/>
      <w:r w:rsidRPr="001D4C49">
        <w:rPr>
          <w:szCs w:val="28"/>
        </w:rPr>
        <w:t xml:space="preserve"> </w:t>
      </w:r>
      <w:r>
        <w:rPr>
          <w:szCs w:val="28"/>
        </w:rPr>
        <w:t xml:space="preserve">  </w:t>
      </w:r>
      <w:r w:rsidRPr="001D4C49">
        <w:rPr>
          <w:szCs w:val="28"/>
        </w:rPr>
        <w:t>№ 1 к ведомственной программе.</w:t>
      </w:r>
    </w:p>
    <w:p w:rsidR="00D50509" w:rsidRPr="001D4C49" w:rsidRDefault="00D50509" w:rsidP="00D50509">
      <w:pPr>
        <w:ind w:firstLine="284"/>
        <w:jc w:val="both"/>
        <w:rPr>
          <w:szCs w:val="28"/>
        </w:rPr>
      </w:pPr>
    </w:p>
    <w:p w:rsidR="00D50509" w:rsidRPr="001D4C49" w:rsidRDefault="00D50509" w:rsidP="00D50509">
      <w:pPr>
        <w:jc w:val="center"/>
        <w:rPr>
          <w:b/>
          <w:szCs w:val="28"/>
        </w:rPr>
      </w:pPr>
      <w:r w:rsidRPr="001D4C49">
        <w:rPr>
          <w:b/>
          <w:szCs w:val="28"/>
        </w:rPr>
        <w:t xml:space="preserve">Раздел 2. Перечень мероприятий и финансовое обеспечение </w:t>
      </w:r>
      <w:r>
        <w:rPr>
          <w:b/>
          <w:szCs w:val="28"/>
        </w:rPr>
        <w:br/>
      </w:r>
      <w:r w:rsidRPr="001D4C49">
        <w:rPr>
          <w:b/>
          <w:szCs w:val="28"/>
        </w:rPr>
        <w:t>реализации ведомственной</w:t>
      </w:r>
      <w:r>
        <w:rPr>
          <w:b/>
          <w:szCs w:val="28"/>
        </w:rPr>
        <w:t xml:space="preserve"> целевой</w:t>
      </w:r>
      <w:r w:rsidRPr="001D4C49">
        <w:rPr>
          <w:b/>
          <w:szCs w:val="28"/>
        </w:rPr>
        <w:t xml:space="preserve"> программы</w:t>
      </w:r>
    </w:p>
    <w:p w:rsidR="00D50509" w:rsidRPr="001D4C49" w:rsidRDefault="00D50509" w:rsidP="00D50509">
      <w:pPr>
        <w:ind w:left="502"/>
        <w:rPr>
          <w:b/>
          <w:szCs w:val="28"/>
        </w:rPr>
      </w:pPr>
    </w:p>
    <w:p w:rsidR="00D50509" w:rsidRPr="001D4C49" w:rsidRDefault="00D50509" w:rsidP="00D50509">
      <w:pPr>
        <w:ind w:firstLine="709"/>
        <w:jc w:val="both"/>
        <w:rPr>
          <w:szCs w:val="28"/>
        </w:rPr>
      </w:pPr>
      <w:r w:rsidRPr="001D4C49">
        <w:rPr>
          <w:szCs w:val="28"/>
        </w:rPr>
        <w:t xml:space="preserve">Финансовое обеспечение ведомственной программы осуществляется </w:t>
      </w:r>
      <w:r>
        <w:rPr>
          <w:szCs w:val="28"/>
        </w:rPr>
        <w:br/>
      </w:r>
      <w:r w:rsidRPr="001D4C49">
        <w:rPr>
          <w:szCs w:val="28"/>
        </w:rPr>
        <w:t>за счет средств городского бюджета.</w:t>
      </w:r>
    </w:p>
    <w:p w:rsidR="00D50509" w:rsidRDefault="00D50509" w:rsidP="00D50509">
      <w:pPr>
        <w:ind w:firstLine="709"/>
        <w:jc w:val="both"/>
        <w:rPr>
          <w:szCs w:val="28"/>
        </w:rPr>
      </w:pPr>
      <w:r w:rsidRPr="001D4C49">
        <w:rPr>
          <w:szCs w:val="28"/>
        </w:rPr>
        <w:t>Перечень мероприятий и объемы финансового обеспечения реализации ведомственной программы приведены в приложении № 2 к ведомственной программе.</w:t>
      </w:r>
    </w:p>
    <w:p w:rsidR="00D50509" w:rsidRDefault="00D50509" w:rsidP="00D50509">
      <w:pPr>
        <w:ind w:firstLine="709"/>
        <w:jc w:val="both"/>
        <w:rPr>
          <w:szCs w:val="28"/>
        </w:rPr>
      </w:pPr>
    </w:p>
    <w:p w:rsidR="00D50509" w:rsidRPr="001D4C49" w:rsidRDefault="00D50509" w:rsidP="00D50509">
      <w:pPr>
        <w:jc w:val="center"/>
        <w:rPr>
          <w:szCs w:val="28"/>
        </w:rPr>
      </w:pPr>
      <w:r>
        <w:rPr>
          <w:szCs w:val="28"/>
        </w:rPr>
        <w:t>____________</w:t>
      </w:r>
    </w:p>
    <w:p w:rsidR="00D50509" w:rsidRDefault="00D50509" w:rsidP="00D50509">
      <w:pPr>
        <w:ind w:right="-31" w:firstLine="709"/>
        <w:jc w:val="right"/>
      </w:pPr>
    </w:p>
    <w:p w:rsidR="00D50509" w:rsidRDefault="00D50509" w:rsidP="00D50509">
      <w:pPr>
        <w:ind w:right="-31" w:firstLine="709"/>
        <w:jc w:val="right"/>
      </w:pPr>
    </w:p>
    <w:p w:rsidR="00D50509" w:rsidRDefault="00D50509" w:rsidP="00D50509">
      <w:pPr>
        <w:ind w:right="-31" w:firstLine="709"/>
        <w:jc w:val="center"/>
      </w:pPr>
    </w:p>
    <w:p w:rsidR="00D50509" w:rsidRDefault="00D50509" w:rsidP="00D50509">
      <w:pPr>
        <w:ind w:right="-31" w:firstLine="709"/>
        <w:jc w:val="center"/>
        <w:sectPr w:rsidR="00D50509" w:rsidSect="00D50509"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D50509" w:rsidRPr="00D50509" w:rsidRDefault="00D50509" w:rsidP="00D50509">
      <w:pPr>
        <w:ind w:left="9923" w:right="-31"/>
        <w:jc w:val="center"/>
        <w:rPr>
          <w:sz w:val="24"/>
        </w:rPr>
      </w:pPr>
      <w:r w:rsidRPr="00D50509">
        <w:rPr>
          <w:sz w:val="24"/>
        </w:rPr>
        <w:lastRenderedPageBreak/>
        <w:t>ПРИЛОЖЕНИЕ № 1</w:t>
      </w:r>
    </w:p>
    <w:p w:rsidR="00D50509" w:rsidRPr="00D50509" w:rsidRDefault="00D50509" w:rsidP="00D50509">
      <w:pPr>
        <w:ind w:left="9923" w:right="-31"/>
        <w:jc w:val="center"/>
        <w:rPr>
          <w:sz w:val="24"/>
        </w:rPr>
      </w:pPr>
      <w:r w:rsidRPr="00D50509">
        <w:rPr>
          <w:sz w:val="24"/>
        </w:rPr>
        <w:t xml:space="preserve">к ведомственной целевой программе </w:t>
      </w:r>
    </w:p>
    <w:p w:rsidR="00D50509" w:rsidRPr="00D50509" w:rsidRDefault="00D50509" w:rsidP="00D50509">
      <w:pPr>
        <w:ind w:left="9923" w:right="-31"/>
        <w:jc w:val="center"/>
        <w:rPr>
          <w:sz w:val="24"/>
        </w:rPr>
      </w:pPr>
      <w:r w:rsidRPr="00D50509">
        <w:rPr>
          <w:sz w:val="24"/>
        </w:rPr>
        <w:t>"Защита населения и территории муниципального образования "Город Архангельск" от чрезвычайных ситуаций"</w:t>
      </w:r>
    </w:p>
    <w:p w:rsidR="00D50509" w:rsidRPr="00D50509" w:rsidRDefault="00D50509" w:rsidP="00D50509">
      <w:pPr>
        <w:ind w:firstLine="9923"/>
        <w:jc w:val="center"/>
        <w:rPr>
          <w:szCs w:val="28"/>
        </w:rPr>
      </w:pPr>
    </w:p>
    <w:p w:rsidR="00110877" w:rsidRDefault="00110877" w:rsidP="00D50509">
      <w:pPr>
        <w:pStyle w:val="a5"/>
        <w:ind w:right="-31"/>
        <w:rPr>
          <w:szCs w:val="28"/>
        </w:rPr>
      </w:pPr>
      <w:r w:rsidRPr="00D50509">
        <w:rPr>
          <w:szCs w:val="28"/>
        </w:rPr>
        <w:t xml:space="preserve">СВЕДЕНИЯ </w:t>
      </w:r>
    </w:p>
    <w:p w:rsidR="00110877" w:rsidRDefault="00D50509" w:rsidP="00D50509">
      <w:pPr>
        <w:pStyle w:val="a5"/>
        <w:ind w:right="-31"/>
        <w:rPr>
          <w:szCs w:val="28"/>
        </w:rPr>
      </w:pPr>
      <w:r w:rsidRPr="00D50509">
        <w:rPr>
          <w:szCs w:val="28"/>
        </w:rPr>
        <w:t xml:space="preserve">о целевых индикаторах ведомственной программы "Защита населения и территории </w:t>
      </w:r>
    </w:p>
    <w:p w:rsidR="00D50509" w:rsidRPr="002845F0" w:rsidRDefault="00D50509" w:rsidP="00D50509">
      <w:pPr>
        <w:pStyle w:val="a5"/>
        <w:ind w:right="-31"/>
        <w:rPr>
          <w:sz w:val="28"/>
          <w:szCs w:val="28"/>
        </w:rPr>
      </w:pPr>
      <w:r w:rsidRPr="00D50509">
        <w:rPr>
          <w:szCs w:val="28"/>
        </w:rPr>
        <w:t>муниципального образования "Город Архангельск" от чрезвычайных ситуаций" и их значениях</w:t>
      </w:r>
    </w:p>
    <w:p w:rsidR="00D50509" w:rsidRDefault="00D50509" w:rsidP="00D50509">
      <w:pPr>
        <w:jc w:val="center"/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134"/>
        <w:gridCol w:w="992"/>
        <w:gridCol w:w="992"/>
        <w:gridCol w:w="992"/>
        <w:gridCol w:w="992"/>
        <w:gridCol w:w="992"/>
        <w:gridCol w:w="992"/>
        <w:gridCol w:w="992"/>
      </w:tblGrid>
      <w:tr w:rsidR="00D50509" w:rsidRPr="00110877" w:rsidTr="00110877">
        <w:tc>
          <w:tcPr>
            <w:tcW w:w="6912" w:type="dxa"/>
            <w:vMerge w:val="restart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0509" w:rsidRPr="00110877" w:rsidRDefault="00D50509" w:rsidP="0011087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Ед.</w:t>
            </w:r>
          </w:p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изм.</w:t>
            </w:r>
          </w:p>
        </w:tc>
        <w:tc>
          <w:tcPr>
            <w:tcW w:w="6944" w:type="dxa"/>
            <w:gridSpan w:val="7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Значения целевых индикаторов</w:t>
            </w:r>
          </w:p>
        </w:tc>
      </w:tr>
      <w:tr w:rsidR="00D50509" w:rsidRPr="00110877" w:rsidTr="00AA7A2B">
        <w:tc>
          <w:tcPr>
            <w:tcW w:w="6912" w:type="dxa"/>
            <w:vMerge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2015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2016 год</w:t>
            </w:r>
          </w:p>
        </w:tc>
        <w:tc>
          <w:tcPr>
            <w:tcW w:w="4960" w:type="dxa"/>
            <w:gridSpan w:val="5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Годы реализации ведомственной программы</w:t>
            </w:r>
          </w:p>
        </w:tc>
      </w:tr>
      <w:tr w:rsidR="00D50509" w:rsidRPr="00110877" w:rsidTr="00AA7A2B">
        <w:tc>
          <w:tcPr>
            <w:tcW w:w="6912" w:type="dxa"/>
            <w:vMerge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2021</w:t>
            </w:r>
          </w:p>
        </w:tc>
      </w:tr>
      <w:tr w:rsidR="00D50509" w:rsidRPr="00110877" w:rsidTr="00AA7A2B">
        <w:tc>
          <w:tcPr>
            <w:tcW w:w="691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 xml:space="preserve">Целевой индикатор 1. Обеспеченность учебными пособиями и информационными материалами в области защиты населения </w:t>
            </w:r>
            <w:r w:rsidR="00110877">
              <w:rPr>
                <w:sz w:val="24"/>
                <w:szCs w:val="24"/>
              </w:rPr>
              <w:br/>
            </w:r>
            <w:r w:rsidRPr="00110877">
              <w:rPr>
                <w:sz w:val="24"/>
                <w:szCs w:val="24"/>
              </w:rPr>
              <w:t>от чрезвычайных ситуаций, размещенными в общедоступных местах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17,0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17,0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17,0</w:t>
            </w:r>
          </w:p>
        </w:tc>
      </w:tr>
      <w:tr w:rsidR="00D50509" w:rsidRPr="00110877" w:rsidTr="00AA7A2B">
        <w:tc>
          <w:tcPr>
            <w:tcW w:w="691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 xml:space="preserve">Целевой индикатор 2. Укомплектованность знаками </w:t>
            </w:r>
            <w:proofErr w:type="spellStart"/>
            <w:r w:rsidRPr="00110877">
              <w:rPr>
                <w:sz w:val="24"/>
                <w:szCs w:val="24"/>
              </w:rPr>
              <w:t>безопас</w:t>
            </w:r>
            <w:r w:rsidR="00110877">
              <w:rPr>
                <w:sz w:val="24"/>
                <w:szCs w:val="24"/>
              </w:rPr>
              <w:t>-</w:t>
            </w:r>
            <w:r w:rsidRPr="00110877">
              <w:rPr>
                <w:sz w:val="24"/>
                <w:szCs w:val="24"/>
              </w:rPr>
              <w:t>ности</w:t>
            </w:r>
            <w:proofErr w:type="spellEnd"/>
            <w:r w:rsidRPr="00110877">
              <w:rPr>
                <w:sz w:val="24"/>
                <w:szCs w:val="24"/>
              </w:rPr>
              <w:t xml:space="preserve"> мест массового выхода на лед и мест массового отдыха людей на водных объектах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</w:tr>
      <w:tr w:rsidR="00D50509" w:rsidRPr="00110877" w:rsidTr="00A524FD">
        <w:tc>
          <w:tcPr>
            <w:tcW w:w="691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 xml:space="preserve">Целевой индикатор 3. Укомплектованность резервов </w:t>
            </w:r>
            <w:proofErr w:type="spellStart"/>
            <w:r w:rsidRPr="00110877">
              <w:rPr>
                <w:sz w:val="24"/>
                <w:szCs w:val="24"/>
              </w:rPr>
              <w:t>материаль</w:t>
            </w:r>
            <w:proofErr w:type="spellEnd"/>
            <w:r w:rsidR="00110877">
              <w:rPr>
                <w:sz w:val="24"/>
                <w:szCs w:val="24"/>
              </w:rPr>
              <w:t>-</w:t>
            </w:r>
            <w:r w:rsidRPr="00110877">
              <w:rPr>
                <w:sz w:val="24"/>
                <w:szCs w:val="24"/>
              </w:rPr>
              <w:t>ных ресурсов для ликвидации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  <w:highlight w:val="yellow"/>
              </w:rPr>
            </w:pPr>
            <w:r w:rsidRPr="00110877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80,0</w:t>
            </w:r>
          </w:p>
        </w:tc>
      </w:tr>
      <w:tr w:rsidR="00D50509" w:rsidRPr="00110877" w:rsidTr="00A524FD">
        <w:tc>
          <w:tcPr>
            <w:tcW w:w="691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w w:val="98"/>
                <w:sz w:val="24"/>
                <w:szCs w:val="24"/>
              </w:rPr>
              <w:t>Целевой индикатор 4. Укомплектованность запасов материально-</w:t>
            </w:r>
            <w:r w:rsidRPr="00110877">
              <w:rPr>
                <w:sz w:val="24"/>
                <w:szCs w:val="24"/>
              </w:rPr>
              <w:t>технических, продовольственных, медицинских и иных средств в целях гражданской обороны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56,9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61,8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A524FD">
            <w:pPr>
              <w:spacing w:line="240" w:lineRule="exact"/>
              <w:ind w:left="-108" w:right="-148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62,1</w:t>
            </w:r>
          </w:p>
        </w:tc>
      </w:tr>
      <w:tr w:rsidR="00D50509" w:rsidRPr="00110877" w:rsidTr="00AA7A2B">
        <w:tc>
          <w:tcPr>
            <w:tcW w:w="691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Целевой индикатор 5. Количество выездов для выполнения работ по спасению жизни и сохранению здоровья людей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1 203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1 200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1 200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1 200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1 200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1 200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1 200</w:t>
            </w:r>
          </w:p>
        </w:tc>
      </w:tr>
      <w:tr w:rsidR="00D50509" w:rsidRPr="00110877" w:rsidTr="00AA7A2B">
        <w:tc>
          <w:tcPr>
            <w:tcW w:w="691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 xml:space="preserve">Целевой индикатор 6. Процент исполнения плана </w:t>
            </w:r>
            <w:proofErr w:type="spellStart"/>
            <w:r w:rsidRPr="00110877">
              <w:rPr>
                <w:sz w:val="24"/>
                <w:szCs w:val="24"/>
              </w:rPr>
              <w:t>комплекто</w:t>
            </w:r>
            <w:r w:rsidR="00110877">
              <w:rPr>
                <w:sz w:val="24"/>
                <w:szCs w:val="24"/>
              </w:rPr>
              <w:t>-</w:t>
            </w:r>
            <w:r w:rsidRPr="00110877">
              <w:rPr>
                <w:sz w:val="24"/>
                <w:szCs w:val="24"/>
              </w:rPr>
              <w:t>вания</w:t>
            </w:r>
            <w:proofErr w:type="spellEnd"/>
            <w:r w:rsidRPr="00110877">
              <w:rPr>
                <w:sz w:val="24"/>
                <w:szCs w:val="24"/>
              </w:rPr>
              <w:t xml:space="preserve"> групп для обучения на курсах гражданской обороны и пожарной безопасности МКУ ГЦГЗ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110877">
              <w:rPr>
                <w:sz w:val="24"/>
                <w:szCs w:val="24"/>
              </w:rPr>
              <w:t>135,0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</w:tr>
      <w:tr w:rsidR="00D50509" w:rsidRPr="00110877" w:rsidTr="00AA7A2B">
        <w:tc>
          <w:tcPr>
            <w:tcW w:w="691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Целевой индикатор 7. Доля спасателей МКУ ГЦГЗ, успешно прошедших аттестацию, от общего числа спасателей, подле</w:t>
            </w:r>
            <w:r w:rsidR="00110877">
              <w:rPr>
                <w:sz w:val="24"/>
                <w:szCs w:val="24"/>
              </w:rPr>
              <w:t>-</w:t>
            </w:r>
            <w:proofErr w:type="spellStart"/>
            <w:r w:rsidRPr="00110877">
              <w:rPr>
                <w:sz w:val="24"/>
                <w:szCs w:val="24"/>
              </w:rPr>
              <w:t>жащих</w:t>
            </w:r>
            <w:proofErr w:type="spellEnd"/>
            <w:r w:rsidRPr="00110877">
              <w:rPr>
                <w:sz w:val="24"/>
                <w:szCs w:val="24"/>
              </w:rPr>
              <w:t xml:space="preserve"> аттестации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100,0</w:t>
            </w:r>
          </w:p>
        </w:tc>
      </w:tr>
    </w:tbl>
    <w:p w:rsidR="00110877" w:rsidRDefault="00110877" w:rsidP="00110877">
      <w:pPr>
        <w:ind w:right="-31"/>
        <w:jc w:val="center"/>
      </w:pPr>
    </w:p>
    <w:p w:rsidR="00D50509" w:rsidRDefault="00110877" w:rsidP="00110877">
      <w:pPr>
        <w:ind w:right="-31"/>
        <w:jc w:val="center"/>
      </w:pPr>
      <w:r>
        <w:t>____________</w:t>
      </w:r>
    </w:p>
    <w:p w:rsidR="00D50509" w:rsidRPr="00110877" w:rsidRDefault="00D50509" w:rsidP="00110877">
      <w:pPr>
        <w:ind w:right="-31" w:firstLine="10632"/>
        <w:jc w:val="center"/>
        <w:rPr>
          <w:sz w:val="24"/>
        </w:rPr>
      </w:pPr>
      <w:r>
        <w:br w:type="page"/>
      </w:r>
      <w:r w:rsidRPr="00110877">
        <w:rPr>
          <w:sz w:val="24"/>
        </w:rPr>
        <w:lastRenderedPageBreak/>
        <w:t>ПРИЛОЖЕНИЕ № 2</w:t>
      </w:r>
    </w:p>
    <w:p w:rsidR="00D50509" w:rsidRPr="00110877" w:rsidRDefault="00D50509" w:rsidP="00110877">
      <w:pPr>
        <w:widowControl w:val="0"/>
        <w:autoSpaceDE w:val="0"/>
        <w:autoSpaceDN w:val="0"/>
        <w:adjustRightInd w:val="0"/>
        <w:spacing w:line="260" w:lineRule="exact"/>
        <w:ind w:left="10490"/>
        <w:jc w:val="center"/>
        <w:rPr>
          <w:sz w:val="24"/>
        </w:rPr>
      </w:pPr>
      <w:r w:rsidRPr="00110877">
        <w:rPr>
          <w:sz w:val="24"/>
        </w:rPr>
        <w:t>к ведомственной целевой программе "Защита населения и территории муниципального образования "Город Архангельск" от чрезвычайных ситуаций"</w:t>
      </w:r>
    </w:p>
    <w:p w:rsidR="00D50509" w:rsidRPr="00110877" w:rsidRDefault="00D50509" w:rsidP="00D50509">
      <w:pPr>
        <w:ind w:right="-31"/>
        <w:jc w:val="right"/>
        <w:rPr>
          <w:sz w:val="14"/>
          <w:szCs w:val="16"/>
        </w:rPr>
      </w:pPr>
    </w:p>
    <w:p w:rsidR="00110877" w:rsidRDefault="00110877" w:rsidP="00D50509">
      <w:pPr>
        <w:jc w:val="center"/>
        <w:rPr>
          <w:b/>
          <w:sz w:val="24"/>
          <w:szCs w:val="28"/>
        </w:rPr>
      </w:pPr>
      <w:r w:rsidRPr="00110877">
        <w:rPr>
          <w:b/>
          <w:sz w:val="24"/>
          <w:szCs w:val="28"/>
        </w:rPr>
        <w:t xml:space="preserve">ПЕРЕЧЕНЬ </w:t>
      </w:r>
    </w:p>
    <w:p w:rsidR="00110877" w:rsidRDefault="00D50509" w:rsidP="00110877">
      <w:pPr>
        <w:spacing w:line="260" w:lineRule="exact"/>
        <w:jc w:val="center"/>
        <w:rPr>
          <w:b/>
          <w:sz w:val="24"/>
          <w:szCs w:val="28"/>
        </w:rPr>
      </w:pPr>
      <w:r w:rsidRPr="00110877">
        <w:rPr>
          <w:b/>
          <w:sz w:val="24"/>
          <w:szCs w:val="28"/>
        </w:rPr>
        <w:t xml:space="preserve">мероприятий и финансовое обеспечение реализации ведомственной программы "Защита населения </w:t>
      </w:r>
    </w:p>
    <w:p w:rsidR="00D50509" w:rsidRPr="005367AF" w:rsidRDefault="00D50509" w:rsidP="00110877">
      <w:pPr>
        <w:spacing w:line="260" w:lineRule="exact"/>
        <w:jc w:val="center"/>
        <w:rPr>
          <w:b/>
          <w:szCs w:val="28"/>
        </w:rPr>
      </w:pPr>
      <w:r w:rsidRPr="00110877">
        <w:rPr>
          <w:b/>
          <w:sz w:val="24"/>
          <w:szCs w:val="28"/>
        </w:rPr>
        <w:t>и территории муниципального образования "Город Архангельск" от чрезвычайных ситуаций"</w:t>
      </w:r>
    </w:p>
    <w:p w:rsidR="00D50509" w:rsidRPr="00C20B9F" w:rsidRDefault="00D50509" w:rsidP="00D50509">
      <w:pPr>
        <w:rPr>
          <w:b/>
          <w:sz w:val="16"/>
          <w:szCs w:val="16"/>
        </w:rPr>
      </w:pPr>
    </w:p>
    <w:tbl>
      <w:tblPr>
        <w:tblW w:w="15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394"/>
        <w:gridCol w:w="1418"/>
        <w:gridCol w:w="1177"/>
        <w:gridCol w:w="1340"/>
        <w:gridCol w:w="1134"/>
        <w:gridCol w:w="1134"/>
        <w:gridCol w:w="1134"/>
      </w:tblGrid>
      <w:tr w:rsidR="00D50509" w:rsidRPr="00110877" w:rsidTr="00110877">
        <w:tc>
          <w:tcPr>
            <w:tcW w:w="3652" w:type="dxa"/>
            <w:vMerge w:val="restart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 xml:space="preserve">Источники </w:t>
            </w:r>
            <w:proofErr w:type="spellStart"/>
            <w:r w:rsidRPr="00110877">
              <w:rPr>
                <w:sz w:val="24"/>
                <w:szCs w:val="24"/>
              </w:rPr>
              <w:t>финансо-вого</w:t>
            </w:r>
            <w:proofErr w:type="spellEnd"/>
            <w:r w:rsidRPr="00110877">
              <w:rPr>
                <w:sz w:val="24"/>
                <w:szCs w:val="24"/>
              </w:rPr>
              <w:t xml:space="preserve"> </w:t>
            </w:r>
            <w:proofErr w:type="spellStart"/>
            <w:r w:rsidRPr="00110877">
              <w:rPr>
                <w:sz w:val="24"/>
                <w:szCs w:val="24"/>
              </w:rPr>
              <w:t>обес</w:t>
            </w:r>
            <w:proofErr w:type="spellEnd"/>
            <w:r w:rsidR="00110877">
              <w:rPr>
                <w:sz w:val="24"/>
                <w:szCs w:val="24"/>
              </w:rPr>
              <w:t>-</w:t>
            </w:r>
            <w:r w:rsidRPr="00110877">
              <w:rPr>
                <w:sz w:val="24"/>
                <w:szCs w:val="24"/>
              </w:rPr>
              <w:t>печения</w:t>
            </w:r>
          </w:p>
        </w:tc>
        <w:tc>
          <w:tcPr>
            <w:tcW w:w="5919" w:type="dxa"/>
            <w:gridSpan w:val="5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 xml:space="preserve">Объемы финансового обеспечения, </w:t>
            </w:r>
            <w:proofErr w:type="spellStart"/>
            <w:r w:rsidRPr="00110877">
              <w:rPr>
                <w:sz w:val="24"/>
                <w:szCs w:val="24"/>
              </w:rPr>
              <w:t>тыс.руб</w:t>
            </w:r>
            <w:proofErr w:type="spellEnd"/>
            <w:r w:rsidRPr="00110877">
              <w:rPr>
                <w:sz w:val="24"/>
                <w:szCs w:val="24"/>
              </w:rPr>
              <w:t>.</w:t>
            </w:r>
          </w:p>
        </w:tc>
      </w:tr>
      <w:tr w:rsidR="00D50509" w:rsidRPr="00110877" w:rsidTr="00AA7A2B">
        <w:tc>
          <w:tcPr>
            <w:tcW w:w="3652" w:type="dxa"/>
            <w:vMerge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2017 год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2021 год</w:t>
            </w:r>
          </w:p>
        </w:tc>
      </w:tr>
      <w:tr w:rsidR="00D50509" w:rsidRPr="00110877" w:rsidTr="00110877">
        <w:trPr>
          <w:trHeight w:val="595"/>
        </w:trPr>
        <w:tc>
          <w:tcPr>
            <w:tcW w:w="365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Мероприятие 1. Изготовление и приобретение учебных пособий и информационных материалов</w:t>
            </w:r>
          </w:p>
        </w:tc>
        <w:tc>
          <w:tcPr>
            <w:tcW w:w="4394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Администрация города Архангельска/ управление военно-мобилизационной работы, гражданской обороны, защиты  информации и административных органов, отдел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50,0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50,0</w:t>
            </w:r>
          </w:p>
        </w:tc>
      </w:tr>
      <w:tr w:rsidR="00D50509" w:rsidRPr="00110877" w:rsidTr="00110877">
        <w:trPr>
          <w:trHeight w:val="547"/>
        </w:trPr>
        <w:tc>
          <w:tcPr>
            <w:tcW w:w="3652" w:type="dxa"/>
            <w:shd w:val="clear" w:color="auto" w:fill="auto"/>
          </w:tcPr>
          <w:p w:rsidR="00D50509" w:rsidRPr="00110877" w:rsidRDefault="00D50509" w:rsidP="00110877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 xml:space="preserve">Мероприятие 2. Изготовление и установка знаков безопасности на водных объектах, </w:t>
            </w:r>
            <w:proofErr w:type="spellStart"/>
            <w:r w:rsidRPr="00110877">
              <w:rPr>
                <w:sz w:val="24"/>
                <w:szCs w:val="24"/>
              </w:rPr>
              <w:t>информа</w:t>
            </w:r>
            <w:r w:rsidR="00110877">
              <w:rPr>
                <w:sz w:val="24"/>
                <w:szCs w:val="24"/>
              </w:rPr>
              <w:t>-</w:t>
            </w:r>
            <w:r w:rsidRPr="00110877">
              <w:rPr>
                <w:sz w:val="24"/>
                <w:szCs w:val="24"/>
              </w:rPr>
              <w:t>ционных</w:t>
            </w:r>
            <w:proofErr w:type="spellEnd"/>
            <w:r w:rsidRPr="00110877">
              <w:rPr>
                <w:sz w:val="24"/>
                <w:szCs w:val="24"/>
              </w:rPr>
              <w:t xml:space="preserve"> аншлагов</w:t>
            </w:r>
          </w:p>
        </w:tc>
        <w:tc>
          <w:tcPr>
            <w:tcW w:w="4394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Администрация города Архангельска/ управление военно-мобилизационной работы, гражданской обороны, защиты  информации и административных органов, отдел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160,0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170,0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170,0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170,0</w:t>
            </w:r>
          </w:p>
        </w:tc>
      </w:tr>
      <w:tr w:rsidR="00D50509" w:rsidRPr="00110877" w:rsidTr="00110877">
        <w:trPr>
          <w:trHeight w:val="589"/>
        </w:trPr>
        <w:tc>
          <w:tcPr>
            <w:tcW w:w="365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 xml:space="preserve">Мероприятие 3. </w:t>
            </w:r>
            <w:r w:rsidRPr="00110877">
              <w:rPr>
                <w:bCs/>
                <w:sz w:val="24"/>
                <w:szCs w:val="24"/>
              </w:rPr>
              <w:t xml:space="preserve">Приобретение имущества в резервы </w:t>
            </w:r>
            <w:proofErr w:type="spellStart"/>
            <w:r w:rsidRPr="00110877">
              <w:rPr>
                <w:bCs/>
                <w:sz w:val="24"/>
                <w:szCs w:val="24"/>
              </w:rPr>
              <w:t>материаль</w:t>
            </w:r>
            <w:proofErr w:type="spellEnd"/>
            <w:r w:rsidR="00110877">
              <w:rPr>
                <w:bCs/>
                <w:sz w:val="24"/>
                <w:szCs w:val="24"/>
              </w:rPr>
              <w:t>-</w:t>
            </w:r>
            <w:r w:rsidRPr="00110877">
              <w:rPr>
                <w:bCs/>
                <w:sz w:val="24"/>
                <w:szCs w:val="24"/>
              </w:rPr>
              <w:t>ных ресурсов для ликвидации чрезвычайных ситуаций</w:t>
            </w:r>
          </w:p>
        </w:tc>
        <w:tc>
          <w:tcPr>
            <w:tcW w:w="4394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Администрация города Архангельска/ управление военно-мобилизационной работы, гражданской обороны, защиты  информации и административных органов, отдел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190,0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185,0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185,0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185,0</w:t>
            </w:r>
          </w:p>
        </w:tc>
      </w:tr>
      <w:tr w:rsidR="00D50509" w:rsidRPr="00110877" w:rsidTr="00110877">
        <w:tc>
          <w:tcPr>
            <w:tcW w:w="365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Мероприятие 4. Приобретение имущества в запасы матери</w:t>
            </w:r>
            <w:r w:rsidR="00110877">
              <w:rPr>
                <w:sz w:val="24"/>
                <w:szCs w:val="24"/>
              </w:rPr>
              <w:t>-</w:t>
            </w:r>
            <w:proofErr w:type="spellStart"/>
            <w:r w:rsidRPr="00110877">
              <w:rPr>
                <w:sz w:val="24"/>
                <w:szCs w:val="24"/>
              </w:rPr>
              <w:t>ально</w:t>
            </w:r>
            <w:proofErr w:type="spellEnd"/>
            <w:r w:rsidRPr="00110877">
              <w:rPr>
                <w:sz w:val="24"/>
                <w:szCs w:val="24"/>
              </w:rPr>
              <w:t xml:space="preserve">-технических, </w:t>
            </w:r>
            <w:proofErr w:type="spellStart"/>
            <w:r w:rsidRPr="00110877">
              <w:rPr>
                <w:sz w:val="24"/>
                <w:szCs w:val="24"/>
              </w:rPr>
              <w:t>продоволь</w:t>
            </w:r>
            <w:r w:rsidR="00110877">
              <w:rPr>
                <w:sz w:val="24"/>
                <w:szCs w:val="24"/>
              </w:rPr>
              <w:t>-</w:t>
            </w:r>
            <w:r w:rsidRPr="00110877">
              <w:rPr>
                <w:sz w:val="24"/>
                <w:szCs w:val="24"/>
              </w:rPr>
              <w:t>ственных</w:t>
            </w:r>
            <w:proofErr w:type="spellEnd"/>
            <w:r w:rsidRPr="00110877">
              <w:rPr>
                <w:sz w:val="24"/>
                <w:szCs w:val="24"/>
              </w:rPr>
              <w:t>, медицинских и иных средств в целях гражданской обороны</w:t>
            </w:r>
          </w:p>
        </w:tc>
        <w:tc>
          <w:tcPr>
            <w:tcW w:w="4394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Администрация города Архангельска/ управление военно-мобилизационной работы, гражданской обороны, защиты  информации и административных органов, отдел учета и отчетности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98,0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98,0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98,0</w:t>
            </w:r>
          </w:p>
        </w:tc>
      </w:tr>
      <w:tr w:rsidR="00D50509" w:rsidRPr="00110877" w:rsidTr="00AA7A2B">
        <w:tc>
          <w:tcPr>
            <w:tcW w:w="3652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10877">
              <w:rPr>
                <w:w w:val="98"/>
                <w:sz w:val="24"/>
                <w:szCs w:val="24"/>
              </w:rPr>
              <w:t>Мероприятие 5. Обеспечение</w:t>
            </w:r>
            <w:r w:rsidR="00110877" w:rsidRPr="00110877">
              <w:rPr>
                <w:w w:val="98"/>
                <w:sz w:val="24"/>
                <w:szCs w:val="24"/>
              </w:rPr>
              <w:t xml:space="preserve"> </w:t>
            </w:r>
            <w:proofErr w:type="spellStart"/>
            <w:r w:rsidRPr="00110877">
              <w:rPr>
                <w:w w:val="98"/>
                <w:sz w:val="24"/>
                <w:szCs w:val="24"/>
              </w:rPr>
              <w:t>дея</w:t>
            </w:r>
            <w:r w:rsidR="00110877" w:rsidRPr="00110877">
              <w:rPr>
                <w:w w:val="98"/>
                <w:sz w:val="24"/>
                <w:szCs w:val="24"/>
              </w:rPr>
              <w:t>-</w:t>
            </w:r>
            <w:r w:rsidRPr="00110877">
              <w:rPr>
                <w:sz w:val="24"/>
                <w:szCs w:val="24"/>
              </w:rPr>
              <w:t>тельности</w:t>
            </w:r>
            <w:proofErr w:type="spellEnd"/>
            <w:r w:rsidRPr="00110877">
              <w:rPr>
                <w:sz w:val="24"/>
                <w:szCs w:val="24"/>
              </w:rPr>
              <w:t xml:space="preserve"> МКУ ГЦГЗ</w:t>
            </w:r>
          </w:p>
        </w:tc>
        <w:tc>
          <w:tcPr>
            <w:tcW w:w="4394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Администрация города Архангельска /</w:t>
            </w:r>
          </w:p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МКУ ГЦГЗ</w:t>
            </w:r>
          </w:p>
        </w:tc>
        <w:tc>
          <w:tcPr>
            <w:tcW w:w="1418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33 023,6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28 466,9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28 465,5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28 465,5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28 465,5</w:t>
            </w:r>
          </w:p>
        </w:tc>
      </w:tr>
      <w:tr w:rsidR="00D50509" w:rsidRPr="00110877" w:rsidTr="00AA7A2B">
        <w:trPr>
          <w:trHeight w:val="517"/>
        </w:trPr>
        <w:tc>
          <w:tcPr>
            <w:tcW w:w="3652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ind w:right="-640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 xml:space="preserve">Ведомственная программа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Администрация города Архангельска</w:t>
            </w:r>
          </w:p>
        </w:tc>
        <w:tc>
          <w:tcPr>
            <w:tcW w:w="1418" w:type="dxa"/>
            <w:shd w:val="clear" w:color="auto" w:fill="auto"/>
          </w:tcPr>
          <w:p w:rsidR="00D50509" w:rsidRPr="00110877" w:rsidRDefault="00D50509" w:rsidP="00110877">
            <w:pPr>
              <w:spacing w:line="240" w:lineRule="exact"/>
              <w:rPr>
                <w:sz w:val="24"/>
                <w:szCs w:val="24"/>
              </w:rPr>
            </w:pPr>
            <w:r w:rsidRPr="00110877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33 521,6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28 974,9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28 968,5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28 968,5</w:t>
            </w:r>
          </w:p>
        </w:tc>
        <w:tc>
          <w:tcPr>
            <w:tcW w:w="1134" w:type="dxa"/>
            <w:vAlign w:val="center"/>
          </w:tcPr>
          <w:p w:rsidR="00D50509" w:rsidRPr="00110877" w:rsidRDefault="00D50509" w:rsidP="0011087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10877">
              <w:rPr>
                <w:bCs/>
                <w:sz w:val="24"/>
                <w:szCs w:val="24"/>
              </w:rPr>
              <w:t>28 968,5</w:t>
            </w:r>
          </w:p>
        </w:tc>
      </w:tr>
    </w:tbl>
    <w:p w:rsidR="00110877" w:rsidRDefault="00110877" w:rsidP="00110877">
      <w:pPr>
        <w:jc w:val="center"/>
      </w:pPr>
      <w:r>
        <w:t>____________</w:t>
      </w:r>
    </w:p>
    <w:sectPr w:rsidR="00110877" w:rsidSect="00110877">
      <w:headerReference w:type="even" r:id="rId10"/>
      <w:headerReference w:type="default" r:id="rId11"/>
      <w:footerReference w:type="even" r:id="rId12"/>
      <w:footerReference w:type="default" r:id="rId13"/>
      <w:pgSz w:w="16838" w:h="11906" w:orient="landscape"/>
      <w:pgMar w:top="993" w:right="113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7C2" w:rsidRDefault="00AE37C2">
      <w:r>
        <w:separator/>
      </w:r>
    </w:p>
  </w:endnote>
  <w:endnote w:type="continuationSeparator" w:id="0">
    <w:p w:rsidR="00AE37C2" w:rsidRDefault="00AE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5E" w:rsidRDefault="00110877" w:rsidP="007C017E">
    <w:pPr>
      <w:pStyle w:val="af1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0F5E" w:rsidRDefault="00AE37C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C0" w:rsidRDefault="00110877" w:rsidP="00E22245">
    <w:pPr>
      <w:pStyle w:val="af1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3955C0" w:rsidRDefault="00AE37C2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C0" w:rsidRDefault="00AE37C2" w:rsidP="00E22245">
    <w:pPr>
      <w:pStyle w:val="af1"/>
      <w:framePr w:wrap="around" w:vAnchor="text" w:hAnchor="margin" w:xAlign="right" w:y="1"/>
      <w:ind w:right="360"/>
      <w:rPr>
        <w:rStyle w:val="ac"/>
        <w:sz w:val="16"/>
        <w:szCs w:val="16"/>
      </w:rPr>
    </w:pPr>
  </w:p>
  <w:p w:rsidR="003955C0" w:rsidRDefault="00AE37C2">
    <w:pPr>
      <w:pStyle w:val="af1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7C2" w:rsidRDefault="00AE37C2">
      <w:r>
        <w:separator/>
      </w:r>
    </w:p>
  </w:footnote>
  <w:footnote w:type="continuationSeparator" w:id="0">
    <w:p w:rsidR="00AE37C2" w:rsidRDefault="00AE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F5E" w:rsidRDefault="00110877" w:rsidP="00E6795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00F5E" w:rsidRDefault="00AE37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C0" w:rsidRDefault="00110877" w:rsidP="00E2224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955C0" w:rsidRDefault="00AE37C2" w:rsidP="00E22245">
    <w:pPr>
      <w:pStyle w:val="aa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C0" w:rsidRDefault="00AE37C2" w:rsidP="00E22245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0A2"/>
    <w:multiLevelType w:val="hybridMultilevel"/>
    <w:tmpl w:val="B9C65B06"/>
    <w:lvl w:ilvl="0" w:tplc="6C9647B0">
      <w:start w:val="78"/>
      <w:numFmt w:val="decimal"/>
      <w:lvlText w:val="%1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>
    <w:nsid w:val="06632C58"/>
    <w:multiLevelType w:val="hybridMultilevel"/>
    <w:tmpl w:val="644A010E"/>
    <w:lvl w:ilvl="0" w:tplc="C1A8DE4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A2E30A4"/>
    <w:multiLevelType w:val="hybridMultilevel"/>
    <w:tmpl w:val="DCC639E2"/>
    <w:lvl w:ilvl="0" w:tplc="1FFEB3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936847"/>
    <w:multiLevelType w:val="multilevel"/>
    <w:tmpl w:val="681C6A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50340E9"/>
    <w:multiLevelType w:val="multilevel"/>
    <w:tmpl w:val="EDB029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1D3D7081"/>
    <w:multiLevelType w:val="hybridMultilevel"/>
    <w:tmpl w:val="8A5C54E2"/>
    <w:lvl w:ilvl="0" w:tplc="F8624E54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CF4E1B"/>
    <w:multiLevelType w:val="hybridMultilevel"/>
    <w:tmpl w:val="6A20C646"/>
    <w:lvl w:ilvl="0" w:tplc="E9341AFA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F0FA6"/>
    <w:multiLevelType w:val="hybridMultilevel"/>
    <w:tmpl w:val="2A8C82C0"/>
    <w:lvl w:ilvl="0" w:tplc="F8624E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D130E"/>
    <w:multiLevelType w:val="multilevel"/>
    <w:tmpl w:val="AEDE01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92F3109"/>
    <w:multiLevelType w:val="hybridMultilevel"/>
    <w:tmpl w:val="C1E05052"/>
    <w:lvl w:ilvl="0" w:tplc="F8624E54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FA80086"/>
    <w:multiLevelType w:val="hybridMultilevel"/>
    <w:tmpl w:val="6C8EF560"/>
    <w:lvl w:ilvl="0" w:tplc="F8624E54">
      <w:start w:val="1"/>
      <w:numFmt w:val="decimal"/>
      <w:lvlText w:val="2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4340D"/>
    <w:multiLevelType w:val="hybridMultilevel"/>
    <w:tmpl w:val="6D164300"/>
    <w:lvl w:ilvl="0" w:tplc="9C281386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33363"/>
    <w:multiLevelType w:val="hybridMultilevel"/>
    <w:tmpl w:val="1ADE32D4"/>
    <w:lvl w:ilvl="0" w:tplc="F8624E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95A12"/>
    <w:multiLevelType w:val="multilevel"/>
    <w:tmpl w:val="93C8F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3ED35F16"/>
    <w:multiLevelType w:val="multilevel"/>
    <w:tmpl w:val="582E68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9267E69"/>
    <w:multiLevelType w:val="multilevel"/>
    <w:tmpl w:val="CE32E7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A6077D3"/>
    <w:multiLevelType w:val="hybridMultilevel"/>
    <w:tmpl w:val="149C1226"/>
    <w:lvl w:ilvl="0" w:tplc="C28E59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2B4B4D"/>
    <w:multiLevelType w:val="hybridMultilevel"/>
    <w:tmpl w:val="1D48A5CA"/>
    <w:lvl w:ilvl="0" w:tplc="94040118">
      <w:start w:val="1"/>
      <w:numFmt w:val="bullet"/>
      <w:lvlText w:val="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8">
    <w:nsid w:val="4D667589"/>
    <w:multiLevelType w:val="hybridMultilevel"/>
    <w:tmpl w:val="47281746"/>
    <w:lvl w:ilvl="0" w:tplc="6C86CB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42270E4"/>
    <w:multiLevelType w:val="multilevel"/>
    <w:tmpl w:val="66BCA9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567B7293"/>
    <w:multiLevelType w:val="multilevel"/>
    <w:tmpl w:val="6FEACD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5CF0159"/>
    <w:multiLevelType w:val="multilevel"/>
    <w:tmpl w:val="AAF061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8AE20D4"/>
    <w:multiLevelType w:val="hybridMultilevel"/>
    <w:tmpl w:val="7CDA3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004A35"/>
    <w:multiLevelType w:val="hybridMultilevel"/>
    <w:tmpl w:val="212E56D8"/>
    <w:lvl w:ilvl="0" w:tplc="CAA4B3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0471C9"/>
    <w:multiLevelType w:val="hybridMultilevel"/>
    <w:tmpl w:val="FA4A9BE2"/>
    <w:lvl w:ilvl="0" w:tplc="F8624E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76446"/>
    <w:multiLevelType w:val="hybridMultilevel"/>
    <w:tmpl w:val="5440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7152D"/>
    <w:multiLevelType w:val="multilevel"/>
    <w:tmpl w:val="490A776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7">
    <w:nsid w:val="7AB1200F"/>
    <w:multiLevelType w:val="hybridMultilevel"/>
    <w:tmpl w:val="DC5AFC76"/>
    <w:lvl w:ilvl="0" w:tplc="D2A80F36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A3B91"/>
    <w:multiLevelType w:val="multilevel"/>
    <w:tmpl w:val="B84CBA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9">
    <w:nsid w:val="7E427197"/>
    <w:multiLevelType w:val="multilevel"/>
    <w:tmpl w:val="F5EC12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22"/>
  </w:num>
  <w:num w:numId="4">
    <w:abstractNumId w:val="29"/>
  </w:num>
  <w:num w:numId="5">
    <w:abstractNumId w:val="10"/>
  </w:num>
  <w:num w:numId="6">
    <w:abstractNumId w:val="5"/>
  </w:num>
  <w:num w:numId="7">
    <w:abstractNumId w:val="24"/>
  </w:num>
  <w:num w:numId="8">
    <w:abstractNumId w:val="7"/>
  </w:num>
  <w:num w:numId="9">
    <w:abstractNumId w:val="9"/>
  </w:num>
  <w:num w:numId="10">
    <w:abstractNumId w:val="19"/>
  </w:num>
  <w:num w:numId="11">
    <w:abstractNumId w:val="28"/>
  </w:num>
  <w:num w:numId="12">
    <w:abstractNumId w:val="8"/>
  </w:num>
  <w:num w:numId="13">
    <w:abstractNumId w:val="13"/>
  </w:num>
  <w:num w:numId="14">
    <w:abstractNumId w:val="2"/>
  </w:num>
  <w:num w:numId="15">
    <w:abstractNumId w:val="25"/>
  </w:num>
  <w:num w:numId="16">
    <w:abstractNumId w:val="12"/>
  </w:num>
  <w:num w:numId="17">
    <w:abstractNumId w:val="14"/>
  </w:num>
  <w:num w:numId="18">
    <w:abstractNumId w:val="3"/>
  </w:num>
  <w:num w:numId="19">
    <w:abstractNumId w:val="26"/>
  </w:num>
  <w:num w:numId="20">
    <w:abstractNumId w:val="21"/>
  </w:num>
  <w:num w:numId="21">
    <w:abstractNumId w:val="4"/>
  </w:num>
  <w:num w:numId="22">
    <w:abstractNumId w:val="15"/>
  </w:num>
  <w:num w:numId="23">
    <w:abstractNumId w:val="20"/>
  </w:num>
  <w:num w:numId="24">
    <w:abstractNumId w:val="16"/>
  </w:num>
  <w:num w:numId="25">
    <w:abstractNumId w:val="27"/>
  </w:num>
  <w:num w:numId="26">
    <w:abstractNumId w:val="18"/>
  </w:num>
  <w:num w:numId="27">
    <w:abstractNumId w:val="11"/>
  </w:num>
  <w:num w:numId="28">
    <w:abstractNumId w:val="0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C"/>
    <w:rsid w:val="000040B6"/>
    <w:rsid w:val="000A5B72"/>
    <w:rsid w:val="000B222C"/>
    <w:rsid w:val="000F0D05"/>
    <w:rsid w:val="000F0DFA"/>
    <w:rsid w:val="00110877"/>
    <w:rsid w:val="00234552"/>
    <w:rsid w:val="00282D9C"/>
    <w:rsid w:val="002C6C10"/>
    <w:rsid w:val="0030351A"/>
    <w:rsid w:val="003178B3"/>
    <w:rsid w:val="00361E8C"/>
    <w:rsid w:val="00560159"/>
    <w:rsid w:val="00570BF9"/>
    <w:rsid w:val="00594965"/>
    <w:rsid w:val="00667CCB"/>
    <w:rsid w:val="006B3DB3"/>
    <w:rsid w:val="006C15B0"/>
    <w:rsid w:val="006C1D43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524FD"/>
    <w:rsid w:val="00A67CEE"/>
    <w:rsid w:val="00AB65B5"/>
    <w:rsid w:val="00AE37C2"/>
    <w:rsid w:val="00BB5891"/>
    <w:rsid w:val="00C7335B"/>
    <w:rsid w:val="00C73AB7"/>
    <w:rsid w:val="00D16156"/>
    <w:rsid w:val="00D172CD"/>
    <w:rsid w:val="00D50509"/>
    <w:rsid w:val="00D85177"/>
    <w:rsid w:val="00DD5A16"/>
    <w:rsid w:val="00E34CE0"/>
    <w:rsid w:val="00E90521"/>
    <w:rsid w:val="00EB3DEE"/>
    <w:rsid w:val="00F03980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050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50509"/>
    <w:pPr>
      <w:keepNext/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FC7A9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rsid w:val="00FC7A92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D5050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50509"/>
    <w:rPr>
      <w:rFonts w:eastAsia="Times New Roman"/>
      <w:b/>
      <w:bCs/>
      <w:lang w:eastAsia="ar-SA"/>
    </w:rPr>
  </w:style>
  <w:style w:type="paragraph" w:styleId="a5">
    <w:name w:val="Body Text"/>
    <w:basedOn w:val="a"/>
    <w:link w:val="a6"/>
    <w:rsid w:val="00D50509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D50509"/>
    <w:rPr>
      <w:rFonts w:eastAsia="Times New Roman"/>
      <w:b/>
      <w:bCs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D50509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50509"/>
    <w:rPr>
      <w:rFonts w:eastAsia="Times New Roman"/>
      <w:sz w:val="20"/>
      <w:szCs w:val="20"/>
      <w:lang w:eastAsia="ru-RU"/>
    </w:rPr>
  </w:style>
  <w:style w:type="character" w:styleId="a9">
    <w:name w:val="footnote reference"/>
    <w:semiHidden/>
    <w:rsid w:val="00D50509"/>
    <w:rPr>
      <w:vertAlign w:val="superscript"/>
    </w:rPr>
  </w:style>
  <w:style w:type="paragraph" w:styleId="aa">
    <w:name w:val="header"/>
    <w:basedOn w:val="a"/>
    <w:link w:val="ab"/>
    <w:uiPriority w:val="99"/>
    <w:rsid w:val="00D5050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D50509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D50509"/>
  </w:style>
  <w:style w:type="table" w:styleId="ad">
    <w:name w:val="Table Grid"/>
    <w:basedOn w:val="a1"/>
    <w:uiPriority w:val="59"/>
    <w:rsid w:val="00D50509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rsid w:val="00D5050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D50509"/>
    <w:rPr>
      <w:b/>
      <w:bCs/>
    </w:rPr>
  </w:style>
  <w:style w:type="paragraph" w:customStyle="1" w:styleId="af0">
    <w:name w:val="Дата и номер"/>
    <w:basedOn w:val="a"/>
    <w:next w:val="a"/>
    <w:rsid w:val="00D50509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styleId="af1">
    <w:name w:val="footer"/>
    <w:basedOn w:val="a"/>
    <w:link w:val="af2"/>
    <w:rsid w:val="00D5050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50509"/>
    <w:rPr>
      <w:rFonts w:eastAsia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D50509"/>
    <w:pPr>
      <w:ind w:left="708"/>
    </w:pPr>
    <w:rPr>
      <w:sz w:val="24"/>
      <w:szCs w:val="24"/>
    </w:rPr>
  </w:style>
  <w:style w:type="paragraph" w:customStyle="1" w:styleId="ConsPlusCell">
    <w:name w:val="ConsPlusCell"/>
    <w:rsid w:val="00D5050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50509"/>
    <w:pPr>
      <w:snapToGrid w:val="0"/>
      <w:spacing w:before="100" w:after="100"/>
      <w:jc w:val="left"/>
    </w:pPr>
    <w:rPr>
      <w:rFonts w:eastAsia="Times New Roman"/>
      <w:sz w:val="24"/>
      <w:szCs w:val="20"/>
      <w:lang w:eastAsia="ru-RU"/>
    </w:rPr>
  </w:style>
  <w:style w:type="paragraph" w:styleId="af4">
    <w:name w:val="No Spacing"/>
    <w:uiPriority w:val="1"/>
    <w:qFormat/>
    <w:rsid w:val="00D50509"/>
    <w:pPr>
      <w:jc w:val="left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5050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rsid w:val="00D50509"/>
    <w:rPr>
      <w:sz w:val="16"/>
      <w:szCs w:val="16"/>
    </w:rPr>
  </w:style>
  <w:style w:type="paragraph" w:styleId="af6">
    <w:name w:val="annotation text"/>
    <w:basedOn w:val="a"/>
    <w:link w:val="af7"/>
    <w:rsid w:val="00D50509"/>
    <w:rPr>
      <w:sz w:val="20"/>
    </w:rPr>
  </w:style>
  <w:style w:type="character" w:customStyle="1" w:styleId="af7">
    <w:name w:val="Текст примечания Знак"/>
    <w:basedOn w:val="a0"/>
    <w:link w:val="af6"/>
    <w:rsid w:val="00D50509"/>
    <w:rPr>
      <w:rFonts w:eastAsia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D50509"/>
    <w:rPr>
      <w:b/>
      <w:bCs/>
    </w:rPr>
  </w:style>
  <w:style w:type="character" w:customStyle="1" w:styleId="af9">
    <w:name w:val="Тема примечания Знак"/>
    <w:basedOn w:val="af7"/>
    <w:link w:val="af8"/>
    <w:rsid w:val="00D50509"/>
    <w:rPr>
      <w:rFonts w:eastAsia="Times New Roman"/>
      <w:b/>
      <w:bCs/>
      <w:sz w:val="20"/>
      <w:szCs w:val="20"/>
      <w:lang w:eastAsia="ru-RU"/>
    </w:rPr>
  </w:style>
  <w:style w:type="paragraph" w:styleId="afa">
    <w:name w:val="endnote text"/>
    <w:basedOn w:val="a"/>
    <w:link w:val="afb"/>
    <w:rsid w:val="00D50509"/>
    <w:rPr>
      <w:sz w:val="20"/>
    </w:rPr>
  </w:style>
  <w:style w:type="character" w:customStyle="1" w:styleId="afb">
    <w:name w:val="Текст концевой сноски Знак"/>
    <w:basedOn w:val="a0"/>
    <w:link w:val="afa"/>
    <w:rsid w:val="00D50509"/>
    <w:rPr>
      <w:rFonts w:eastAsia="Times New Roman"/>
      <w:sz w:val="20"/>
      <w:szCs w:val="20"/>
      <w:lang w:eastAsia="ru-RU"/>
    </w:rPr>
  </w:style>
  <w:style w:type="character" w:styleId="afc">
    <w:name w:val="endnote reference"/>
    <w:rsid w:val="00D50509"/>
    <w:rPr>
      <w:vertAlign w:val="superscript"/>
    </w:rPr>
  </w:style>
  <w:style w:type="paragraph" w:styleId="31">
    <w:name w:val="Body Text Indent 3"/>
    <w:basedOn w:val="a"/>
    <w:link w:val="32"/>
    <w:rsid w:val="00D505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0509"/>
    <w:rPr>
      <w:rFonts w:eastAsia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D50509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50509"/>
    <w:pPr>
      <w:widowControl w:val="0"/>
      <w:ind w:firstLine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9C"/>
    <w:pPr>
      <w:jc w:val="left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050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D50509"/>
    <w:pPr>
      <w:keepNext/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282D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03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035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FC7A92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Title">
    <w:name w:val="ConsPlusTitle"/>
    <w:rsid w:val="00FC7A92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D5050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D50509"/>
    <w:rPr>
      <w:rFonts w:eastAsia="Times New Roman"/>
      <w:b/>
      <w:bCs/>
      <w:lang w:eastAsia="ar-SA"/>
    </w:rPr>
  </w:style>
  <w:style w:type="paragraph" w:styleId="a5">
    <w:name w:val="Body Text"/>
    <w:basedOn w:val="a"/>
    <w:link w:val="a6"/>
    <w:rsid w:val="00D50509"/>
    <w:pPr>
      <w:jc w:val="center"/>
    </w:pPr>
    <w:rPr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D50509"/>
    <w:rPr>
      <w:rFonts w:eastAsia="Times New Roman"/>
      <w:b/>
      <w:bCs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D50509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50509"/>
    <w:rPr>
      <w:rFonts w:eastAsia="Times New Roman"/>
      <w:sz w:val="20"/>
      <w:szCs w:val="20"/>
      <w:lang w:eastAsia="ru-RU"/>
    </w:rPr>
  </w:style>
  <w:style w:type="character" w:styleId="a9">
    <w:name w:val="footnote reference"/>
    <w:semiHidden/>
    <w:rsid w:val="00D50509"/>
    <w:rPr>
      <w:vertAlign w:val="superscript"/>
    </w:rPr>
  </w:style>
  <w:style w:type="paragraph" w:styleId="aa">
    <w:name w:val="header"/>
    <w:basedOn w:val="a"/>
    <w:link w:val="ab"/>
    <w:uiPriority w:val="99"/>
    <w:rsid w:val="00D5050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D50509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D50509"/>
  </w:style>
  <w:style w:type="table" w:styleId="ad">
    <w:name w:val="Table Grid"/>
    <w:basedOn w:val="a1"/>
    <w:uiPriority w:val="59"/>
    <w:rsid w:val="00D50509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rsid w:val="00D5050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D50509"/>
    <w:rPr>
      <w:b/>
      <w:bCs/>
    </w:rPr>
  </w:style>
  <w:style w:type="paragraph" w:customStyle="1" w:styleId="af0">
    <w:name w:val="Дата и номер"/>
    <w:basedOn w:val="a"/>
    <w:next w:val="a"/>
    <w:rsid w:val="00D50509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styleId="af1">
    <w:name w:val="footer"/>
    <w:basedOn w:val="a"/>
    <w:link w:val="af2"/>
    <w:rsid w:val="00D5050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rsid w:val="00D50509"/>
    <w:rPr>
      <w:rFonts w:eastAsia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D50509"/>
    <w:pPr>
      <w:ind w:left="708"/>
    </w:pPr>
    <w:rPr>
      <w:sz w:val="24"/>
      <w:szCs w:val="24"/>
    </w:rPr>
  </w:style>
  <w:style w:type="paragraph" w:customStyle="1" w:styleId="ConsPlusCell">
    <w:name w:val="ConsPlusCell"/>
    <w:rsid w:val="00D5050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50509"/>
    <w:pPr>
      <w:snapToGrid w:val="0"/>
      <w:spacing w:before="100" w:after="100"/>
      <w:jc w:val="left"/>
    </w:pPr>
    <w:rPr>
      <w:rFonts w:eastAsia="Times New Roman"/>
      <w:sz w:val="24"/>
      <w:szCs w:val="20"/>
      <w:lang w:eastAsia="ru-RU"/>
    </w:rPr>
  </w:style>
  <w:style w:type="paragraph" w:styleId="af4">
    <w:name w:val="No Spacing"/>
    <w:uiPriority w:val="1"/>
    <w:qFormat/>
    <w:rsid w:val="00D50509"/>
    <w:pPr>
      <w:jc w:val="left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D5050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rsid w:val="00D50509"/>
    <w:rPr>
      <w:sz w:val="16"/>
      <w:szCs w:val="16"/>
    </w:rPr>
  </w:style>
  <w:style w:type="paragraph" w:styleId="af6">
    <w:name w:val="annotation text"/>
    <w:basedOn w:val="a"/>
    <w:link w:val="af7"/>
    <w:rsid w:val="00D50509"/>
    <w:rPr>
      <w:sz w:val="20"/>
    </w:rPr>
  </w:style>
  <w:style w:type="character" w:customStyle="1" w:styleId="af7">
    <w:name w:val="Текст примечания Знак"/>
    <w:basedOn w:val="a0"/>
    <w:link w:val="af6"/>
    <w:rsid w:val="00D50509"/>
    <w:rPr>
      <w:rFonts w:eastAsia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D50509"/>
    <w:rPr>
      <w:b/>
      <w:bCs/>
    </w:rPr>
  </w:style>
  <w:style w:type="character" w:customStyle="1" w:styleId="af9">
    <w:name w:val="Тема примечания Знак"/>
    <w:basedOn w:val="af7"/>
    <w:link w:val="af8"/>
    <w:rsid w:val="00D50509"/>
    <w:rPr>
      <w:rFonts w:eastAsia="Times New Roman"/>
      <w:b/>
      <w:bCs/>
      <w:sz w:val="20"/>
      <w:szCs w:val="20"/>
      <w:lang w:eastAsia="ru-RU"/>
    </w:rPr>
  </w:style>
  <w:style w:type="paragraph" w:styleId="afa">
    <w:name w:val="endnote text"/>
    <w:basedOn w:val="a"/>
    <w:link w:val="afb"/>
    <w:rsid w:val="00D50509"/>
    <w:rPr>
      <w:sz w:val="20"/>
    </w:rPr>
  </w:style>
  <w:style w:type="character" w:customStyle="1" w:styleId="afb">
    <w:name w:val="Текст концевой сноски Знак"/>
    <w:basedOn w:val="a0"/>
    <w:link w:val="afa"/>
    <w:rsid w:val="00D50509"/>
    <w:rPr>
      <w:rFonts w:eastAsia="Times New Roman"/>
      <w:sz w:val="20"/>
      <w:szCs w:val="20"/>
      <w:lang w:eastAsia="ru-RU"/>
    </w:rPr>
  </w:style>
  <w:style w:type="character" w:styleId="afc">
    <w:name w:val="endnote reference"/>
    <w:rsid w:val="00D50509"/>
    <w:rPr>
      <w:vertAlign w:val="superscript"/>
    </w:rPr>
  </w:style>
  <w:style w:type="paragraph" w:styleId="31">
    <w:name w:val="Body Text Indent 3"/>
    <w:basedOn w:val="a"/>
    <w:link w:val="32"/>
    <w:rsid w:val="00D505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0509"/>
    <w:rPr>
      <w:rFonts w:eastAsia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D50509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50509"/>
    <w:pPr>
      <w:widowControl w:val="0"/>
      <w:ind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2017-01-18T06:14:00Z</cp:lastPrinted>
  <dcterms:created xsi:type="dcterms:W3CDTF">2017-01-18T11:50:00Z</dcterms:created>
  <dcterms:modified xsi:type="dcterms:W3CDTF">2017-01-18T11:50:00Z</dcterms:modified>
</cp:coreProperties>
</file>