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68" w:type="dxa"/>
        <w:jc w:val="right"/>
        <w:tblInd w:w="4679" w:type="dxa"/>
        <w:tblLayout w:type="fixed"/>
        <w:tblLook w:val="04A0" w:firstRow="1" w:lastRow="0" w:firstColumn="1" w:lastColumn="0" w:noHBand="0" w:noVBand="1"/>
      </w:tblPr>
      <w:tblGrid>
        <w:gridCol w:w="5068"/>
      </w:tblGrid>
      <w:tr w:rsidR="00B34946" w:rsidRPr="001B5970" w:rsidTr="00F602B5">
        <w:trPr>
          <w:trHeight w:val="351"/>
          <w:jc w:val="right"/>
        </w:trPr>
        <w:tc>
          <w:tcPr>
            <w:tcW w:w="5068" w:type="dxa"/>
          </w:tcPr>
          <w:p w:rsidR="00B34946" w:rsidRPr="00F602B5" w:rsidRDefault="00B34946" w:rsidP="00F602B5">
            <w:pPr>
              <w:pStyle w:val="1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color w:val="000000"/>
                <w:szCs w:val="24"/>
              </w:rPr>
            </w:pPr>
            <w:bookmarkStart w:id="0" w:name="_GoBack"/>
            <w:bookmarkEnd w:id="0"/>
            <w:r w:rsidRPr="00F602B5">
              <w:rPr>
                <w:rFonts w:ascii="Times New Roman" w:hAnsi="Times New Roman" w:cs="Times New Roman"/>
                <w:szCs w:val="24"/>
              </w:rPr>
              <w:br w:type="page"/>
            </w:r>
            <w:r w:rsidRPr="00F602B5">
              <w:rPr>
                <w:rFonts w:ascii="Times New Roman" w:hAnsi="Times New Roman" w:cs="Times New Roman"/>
                <w:b w:val="0"/>
                <w:color w:val="000000"/>
                <w:szCs w:val="24"/>
              </w:rPr>
              <w:t>УТВЕРЖДЕНО</w:t>
            </w:r>
          </w:p>
        </w:tc>
      </w:tr>
      <w:tr w:rsidR="00B34946" w:rsidRPr="001B5970" w:rsidTr="00F602B5">
        <w:trPr>
          <w:trHeight w:val="1235"/>
          <w:jc w:val="right"/>
        </w:trPr>
        <w:tc>
          <w:tcPr>
            <w:tcW w:w="5068" w:type="dxa"/>
          </w:tcPr>
          <w:p w:rsidR="00B34946" w:rsidRPr="00F602B5" w:rsidRDefault="00B34946" w:rsidP="00F602B5">
            <w:pPr>
              <w:jc w:val="center"/>
              <w:rPr>
                <w:color w:val="000000"/>
                <w:szCs w:val="24"/>
              </w:rPr>
            </w:pPr>
            <w:r w:rsidRPr="00F602B5">
              <w:rPr>
                <w:color w:val="000000"/>
                <w:szCs w:val="24"/>
              </w:rPr>
              <w:t>распоряжением Главы</w:t>
            </w:r>
          </w:p>
          <w:p w:rsidR="00B34946" w:rsidRPr="00F602B5" w:rsidRDefault="00470D83" w:rsidP="00F602B5">
            <w:pPr>
              <w:jc w:val="center"/>
              <w:rPr>
                <w:color w:val="000000"/>
                <w:szCs w:val="24"/>
              </w:rPr>
            </w:pPr>
            <w:r w:rsidRPr="00F602B5">
              <w:rPr>
                <w:color w:val="000000"/>
                <w:szCs w:val="24"/>
              </w:rPr>
              <w:t>городского округа</w:t>
            </w:r>
            <w:r w:rsidR="00F602B5" w:rsidRPr="00F602B5">
              <w:rPr>
                <w:color w:val="000000"/>
                <w:szCs w:val="24"/>
              </w:rPr>
              <w:t xml:space="preserve"> </w:t>
            </w:r>
            <w:r w:rsidR="0065550C">
              <w:rPr>
                <w:color w:val="000000"/>
                <w:szCs w:val="24"/>
              </w:rPr>
              <w:t>"</w:t>
            </w:r>
            <w:r w:rsidR="00B34946" w:rsidRPr="00F602B5">
              <w:rPr>
                <w:color w:val="000000"/>
                <w:szCs w:val="24"/>
              </w:rPr>
              <w:t>Город Архангельск</w:t>
            </w:r>
            <w:r w:rsidR="0065550C">
              <w:rPr>
                <w:color w:val="000000"/>
                <w:szCs w:val="24"/>
              </w:rPr>
              <w:t>"</w:t>
            </w:r>
          </w:p>
          <w:p w:rsidR="00B34946" w:rsidRPr="00F602B5" w:rsidRDefault="00B34946" w:rsidP="00F17B77">
            <w:pPr>
              <w:jc w:val="center"/>
              <w:rPr>
                <w:b/>
                <w:color w:val="000000"/>
                <w:szCs w:val="24"/>
              </w:rPr>
            </w:pPr>
            <w:r w:rsidRPr="00F602B5">
              <w:rPr>
                <w:color w:val="000000"/>
                <w:szCs w:val="24"/>
              </w:rPr>
              <w:t xml:space="preserve">от </w:t>
            </w:r>
            <w:r w:rsidR="00F17B77">
              <w:rPr>
                <w:color w:val="000000"/>
                <w:szCs w:val="24"/>
              </w:rPr>
              <w:t>1 февраля</w:t>
            </w:r>
            <w:r w:rsidR="00F602B5">
              <w:rPr>
                <w:color w:val="000000"/>
                <w:szCs w:val="24"/>
              </w:rPr>
              <w:t xml:space="preserve"> </w:t>
            </w:r>
            <w:r w:rsidRPr="00F602B5">
              <w:rPr>
                <w:color w:val="000000"/>
                <w:szCs w:val="24"/>
              </w:rPr>
              <w:t>202</w:t>
            </w:r>
            <w:r w:rsidR="00FF645A" w:rsidRPr="00F602B5">
              <w:rPr>
                <w:color w:val="000000"/>
                <w:szCs w:val="24"/>
              </w:rPr>
              <w:t>2</w:t>
            </w:r>
            <w:r w:rsidR="00F602B5">
              <w:rPr>
                <w:color w:val="000000"/>
                <w:szCs w:val="24"/>
              </w:rPr>
              <w:t xml:space="preserve"> г. № </w:t>
            </w:r>
            <w:r w:rsidR="00F17B77">
              <w:rPr>
                <w:color w:val="000000"/>
                <w:szCs w:val="24"/>
              </w:rPr>
              <w:t>491р</w:t>
            </w:r>
          </w:p>
        </w:tc>
      </w:tr>
    </w:tbl>
    <w:p w:rsidR="009809D9" w:rsidRDefault="009809D9" w:rsidP="009809D9">
      <w:pPr>
        <w:widowControl w:val="0"/>
        <w:jc w:val="center"/>
        <w:rPr>
          <w:b/>
          <w:szCs w:val="28"/>
        </w:rPr>
      </w:pPr>
    </w:p>
    <w:p w:rsidR="00FF645A" w:rsidRPr="00CD2193" w:rsidRDefault="00FF645A" w:rsidP="00FF645A">
      <w:pPr>
        <w:widowControl w:val="0"/>
        <w:jc w:val="center"/>
        <w:rPr>
          <w:b/>
          <w:sz w:val="26"/>
          <w:szCs w:val="26"/>
        </w:rPr>
      </w:pPr>
      <w:r w:rsidRPr="00CD2193">
        <w:rPr>
          <w:b/>
          <w:sz w:val="26"/>
          <w:szCs w:val="26"/>
        </w:rPr>
        <w:t>ЗАДАНИЕ</w:t>
      </w:r>
    </w:p>
    <w:p w:rsidR="00FF645A" w:rsidRPr="00CD2193" w:rsidRDefault="00FF645A" w:rsidP="00FF645A">
      <w:pPr>
        <w:jc w:val="center"/>
        <w:rPr>
          <w:b/>
          <w:sz w:val="26"/>
          <w:szCs w:val="26"/>
        </w:rPr>
      </w:pPr>
      <w:r w:rsidRPr="00CD2193">
        <w:rPr>
          <w:b/>
          <w:sz w:val="26"/>
          <w:szCs w:val="26"/>
        </w:rPr>
        <w:t xml:space="preserve">на подготовку проекта межевания территории городского округа </w:t>
      </w:r>
    </w:p>
    <w:p w:rsidR="00FF645A" w:rsidRPr="00CD2193" w:rsidRDefault="0065550C" w:rsidP="00FF645A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"</w:t>
      </w:r>
      <w:r w:rsidR="00FF645A" w:rsidRPr="00CD2193">
        <w:rPr>
          <w:b/>
          <w:sz w:val="26"/>
          <w:szCs w:val="26"/>
        </w:rPr>
        <w:t>Город Архангельск</w:t>
      </w:r>
      <w:r>
        <w:rPr>
          <w:b/>
          <w:sz w:val="26"/>
          <w:szCs w:val="26"/>
        </w:rPr>
        <w:t>"</w:t>
      </w:r>
      <w:r w:rsidR="00FF645A" w:rsidRPr="00CD2193">
        <w:rPr>
          <w:b/>
          <w:sz w:val="26"/>
          <w:szCs w:val="26"/>
        </w:rPr>
        <w:t xml:space="preserve"> в границах </w:t>
      </w:r>
      <w:r w:rsidR="00FF645A">
        <w:rPr>
          <w:b/>
          <w:sz w:val="26"/>
          <w:szCs w:val="26"/>
        </w:rPr>
        <w:t>территориальной зоны Ж3</w:t>
      </w:r>
      <w:r w:rsidR="00FF645A" w:rsidRPr="00CD2193">
        <w:rPr>
          <w:b/>
          <w:sz w:val="26"/>
          <w:szCs w:val="26"/>
        </w:rPr>
        <w:t xml:space="preserve"> </w:t>
      </w:r>
      <w:r w:rsidR="00FF645A" w:rsidRPr="00CD2193">
        <w:rPr>
          <w:b/>
          <w:sz w:val="26"/>
          <w:szCs w:val="26"/>
        </w:rPr>
        <w:br/>
        <w:t xml:space="preserve">площадью </w:t>
      </w:r>
      <w:r w:rsidR="00FF645A">
        <w:rPr>
          <w:b/>
          <w:sz w:val="26"/>
          <w:szCs w:val="26"/>
        </w:rPr>
        <w:t>4,5169</w:t>
      </w:r>
      <w:r w:rsidR="00FF645A" w:rsidRPr="00CD2193">
        <w:rPr>
          <w:b/>
          <w:sz w:val="26"/>
          <w:szCs w:val="26"/>
        </w:rPr>
        <w:t xml:space="preserve"> га</w:t>
      </w:r>
    </w:p>
    <w:p w:rsidR="00FF645A" w:rsidRPr="00CD2193" w:rsidRDefault="00FF645A" w:rsidP="00FF645A">
      <w:pPr>
        <w:pStyle w:val="ConsPlusNonformat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FF645A" w:rsidRPr="00627325" w:rsidRDefault="00FF645A" w:rsidP="00FF645A">
      <w:pPr>
        <w:pStyle w:val="ConsPlusNonformat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7325">
        <w:rPr>
          <w:rFonts w:ascii="Times New Roman" w:hAnsi="Times New Roman" w:cs="Times New Roman"/>
          <w:sz w:val="26"/>
          <w:szCs w:val="26"/>
        </w:rPr>
        <w:t>1. Вид документа (документации)</w:t>
      </w:r>
    </w:p>
    <w:p w:rsidR="00FF645A" w:rsidRPr="00627325" w:rsidRDefault="00FF645A" w:rsidP="00FF645A">
      <w:pPr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 xml:space="preserve">Проект межевания территории городского округа </w:t>
      </w:r>
      <w:r w:rsidR="0065550C" w:rsidRPr="00627325">
        <w:rPr>
          <w:sz w:val="26"/>
          <w:szCs w:val="26"/>
        </w:rPr>
        <w:t>"</w:t>
      </w:r>
      <w:r w:rsidRPr="00627325">
        <w:rPr>
          <w:sz w:val="26"/>
          <w:szCs w:val="26"/>
        </w:rPr>
        <w:t>Город Архангельск</w:t>
      </w:r>
      <w:r w:rsidR="0065550C" w:rsidRPr="00627325">
        <w:rPr>
          <w:sz w:val="26"/>
          <w:szCs w:val="26"/>
        </w:rPr>
        <w:t>"</w:t>
      </w:r>
      <w:r w:rsidRPr="00627325">
        <w:rPr>
          <w:sz w:val="26"/>
          <w:szCs w:val="26"/>
        </w:rPr>
        <w:t xml:space="preserve"> </w:t>
      </w:r>
      <w:r w:rsidRPr="00627325">
        <w:rPr>
          <w:sz w:val="26"/>
          <w:szCs w:val="26"/>
        </w:rPr>
        <w:br/>
        <w:t>в границах территориальной зоны Ж3 площадью 4,5169 га (далее</w:t>
      </w:r>
      <w:r w:rsidR="00627325">
        <w:rPr>
          <w:sz w:val="26"/>
          <w:szCs w:val="26"/>
        </w:rPr>
        <w:t xml:space="preserve"> </w:t>
      </w:r>
      <w:r w:rsidRPr="00627325">
        <w:rPr>
          <w:sz w:val="26"/>
          <w:szCs w:val="26"/>
        </w:rPr>
        <w:t xml:space="preserve">– проект межевания территории). </w:t>
      </w:r>
    </w:p>
    <w:p w:rsidR="00FF645A" w:rsidRPr="00627325" w:rsidRDefault="00FF645A" w:rsidP="00FF645A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7325">
        <w:rPr>
          <w:rFonts w:ascii="Times New Roman" w:hAnsi="Times New Roman" w:cs="Times New Roman"/>
          <w:sz w:val="26"/>
          <w:szCs w:val="26"/>
        </w:rPr>
        <w:t>2. Технический заказчик</w:t>
      </w:r>
    </w:p>
    <w:p w:rsidR="00FF645A" w:rsidRPr="00627325" w:rsidRDefault="00FF645A" w:rsidP="00FF645A">
      <w:pPr>
        <w:pStyle w:val="ConsPlusNonformat"/>
        <w:spacing w:line="24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7325">
        <w:rPr>
          <w:rFonts w:ascii="Times New Roman" w:hAnsi="Times New Roman" w:cs="Times New Roman"/>
          <w:sz w:val="26"/>
          <w:szCs w:val="26"/>
        </w:rPr>
        <w:t>Веснина Марина Витальевна</w:t>
      </w:r>
    </w:p>
    <w:p w:rsidR="00FF645A" w:rsidRPr="00627325" w:rsidRDefault="00FF645A" w:rsidP="00FF645A">
      <w:pPr>
        <w:pStyle w:val="ConsPlusNonformat"/>
        <w:spacing w:line="24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7325">
        <w:rPr>
          <w:rFonts w:ascii="Times New Roman" w:hAnsi="Times New Roman" w:cs="Times New Roman"/>
          <w:sz w:val="26"/>
          <w:szCs w:val="26"/>
        </w:rPr>
        <w:t>Адрес регистрации: г. Архангельск, ул. Северодвинская, д. 31, кв. 9</w:t>
      </w:r>
    </w:p>
    <w:p w:rsidR="00FF645A" w:rsidRPr="00627325" w:rsidRDefault="00FF645A" w:rsidP="00FF645A">
      <w:pPr>
        <w:pStyle w:val="ConsPlusNonformat"/>
        <w:spacing w:line="24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7325">
        <w:rPr>
          <w:rFonts w:ascii="Times New Roman" w:hAnsi="Times New Roman" w:cs="Times New Roman"/>
          <w:sz w:val="26"/>
          <w:szCs w:val="26"/>
        </w:rPr>
        <w:t>Источник финансирования работ – средства Весниной М.В.</w:t>
      </w:r>
    </w:p>
    <w:p w:rsidR="00FF645A" w:rsidRPr="00627325" w:rsidRDefault="00FF645A" w:rsidP="00FF645A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7325">
        <w:rPr>
          <w:rFonts w:ascii="Times New Roman" w:hAnsi="Times New Roman" w:cs="Times New Roman"/>
          <w:sz w:val="26"/>
          <w:szCs w:val="26"/>
        </w:rPr>
        <w:t>3. Разработчик документации</w:t>
      </w:r>
    </w:p>
    <w:p w:rsidR="00FF645A" w:rsidRPr="00627325" w:rsidRDefault="00FF645A" w:rsidP="00FF645A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7325">
        <w:rPr>
          <w:rFonts w:ascii="Times New Roman" w:hAnsi="Times New Roman" w:cs="Times New Roman"/>
          <w:sz w:val="26"/>
          <w:szCs w:val="26"/>
        </w:rPr>
        <w:t>Разработчик определяется техническим заказчиком</w:t>
      </w:r>
      <w:r w:rsidR="00627325">
        <w:rPr>
          <w:rFonts w:ascii="Times New Roman" w:hAnsi="Times New Roman" w:cs="Times New Roman"/>
          <w:sz w:val="26"/>
          <w:szCs w:val="26"/>
        </w:rPr>
        <w:t>.</w:t>
      </w:r>
    </w:p>
    <w:p w:rsidR="00FF645A" w:rsidRPr="00627325" w:rsidRDefault="00FF645A" w:rsidP="00FF645A">
      <w:pPr>
        <w:pStyle w:val="ConsPlusNonformat"/>
        <w:tabs>
          <w:tab w:val="left" w:pos="284"/>
        </w:tabs>
        <w:ind w:firstLine="709"/>
        <w:rPr>
          <w:rFonts w:ascii="Times New Roman" w:hAnsi="Times New Roman" w:cs="Times New Roman"/>
          <w:sz w:val="26"/>
          <w:szCs w:val="26"/>
        </w:rPr>
      </w:pPr>
      <w:r w:rsidRPr="00627325">
        <w:rPr>
          <w:rFonts w:ascii="Times New Roman" w:hAnsi="Times New Roman" w:cs="Times New Roman"/>
          <w:sz w:val="26"/>
          <w:szCs w:val="26"/>
        </w:rPr>
        <w:t>4. Основание для разработки документации</w:t>
      </w:r>
    </w:p>
    <w:p w:rsidR="00FF645A" w:rsidRPr="00627325" w:rsidRDefault="00FF645A" w:rsidP="00FF645A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7325">
        <w:rPr>
          <w:rFonts w:ascii="Times New Roman" w:hAnsi="Times New Roman" w:cs="Times New Roman"/>
          <w:sz w:val="26"/>
          <w:szCs w:val="26"/>
        </w:rPr>
        <w:t xml:space="preserve">Распоряжение Главы городского округа </w:t>
      </w:r>
      <w:r w:rsidR="0065550C" w:rsidRPr="00627325">
        <w:rPr>
          <w:rFonts w:ascii="Times New Roman" w:hAnsi="Times New Roman" w:cs="Times New Roman"/>
          <w:sz w:val="26"/>
          <w:szCs w:val="26"/>
        </w:rPr>
        <w:t>"</w:t>
      </w:r>
      <w:r w:rsidRPr="00627325">
        <w:rPr>
          <w:rFonts w:ascii="Times New Roman" w:hAnsi="Times New Roman" w:cs="Times New Roman"/>
          <w:sz w:val="26"/>
          <w:szCs w:val="26"/>
        </w:rPr>
        <w:t>Город Архангельск</w:t>
      </w:r>
      <w:r w:rsidR="0065550C" w:rsidRPr="00627325">
        <w:rPr>
          <w:rFonts w:ascii="Times New Roman" w:hAnsi="Times New Roman" w:cs="Times New Roman"/>
          <w:sz w:val="26"/>
          <w:szCs w:val="26"/>
        </w:rPr>
        <w:t>"</w:t>
      </w:r>
      <w:r w:rsidRPr="00627325">
        <w:rPr>
          <w:rFonts w:ascii="Times New Roman" w:hAnsi="Times New Roman" w:cs="Times New Roman"/>
          <w:sz w:val="26"/>
          <w:szCs w:val="26"/>
        </w:rPr>
        <w:t xml:space="preserve"> </w:t>
      </w:r>
      <w:r w:rsidRPr="00627325">
        <w:rPr>
          <w:rFonts w:ascii="Times New Roman" w:hAnsi="Times New Roman" w:cs="Times New Roman"/>
          <w:sz w:val="26"/>
          <w:szCs w:val="26"/>
        </w:rPr>
        <w:br/>
      </w:r>
      <w:r w:rsidR="00627325" w:rsidRPr="00627325">
        <w:rPr>
          <w:rFonts w:ascii="Times New Roman" w:hAnsi="Times New Roman" w:cs="Times New Roman"/>
          <w:sz w:val="26"/>
          <w:szCs w:val="26"/>
        </w:rPr>
        <w:t xml:space="preserve">от </w:t>
      </w:r>
      <w:r w:rsidR="00F17B77">
        <w:rPr>
          <w:rFonts w:ascii="Times New Roman" w:hAnsi="Times New Roman" w:cs="Times New Roman"/>
          <w:sz w:val="26"/>
          <w:szCs w:val="26"/>
        </w:rPr>
        <w:t>1 февраля 2022 года</w:t>
      </w:r>
      <w:r w:rsidR="00627325" w:rsidRPr="00627325">
        <w:rPr>
          <w:rFonts w:ascii="Times New Roman" w:hAnsi="Times New Roman" w:cs="Times New Roman"/>
          <w:sz w:val="26"/>
          <w:szCs w:val="26"/>
        </w:rPr>
        <w:t xml:space="preserve"> № </w:t>
      </w:r>
      <w:r w:rsidR="00F17B77">
        <w:rPr>
          <w:rFonts w:ascii="Times New Roman" w:hAnsi="Times New Roman" w:cs="Times New Roman"/>
          <w:sz w:val="26"/>
          <w:szCs w:val="26"/>
        </w:rPr>
        <w:t>491р "</w:t>
      </w:r>
      <w:r w:rsidRPr="00627325">
        <w:rPr>
          <w:rFonts w:ascii="Times New Roman" w:hAnsi="Times New Roman" w:cs="Times New Roman"/>
          <w:sz w:val="26"/>
          <w:szCs w:val="26"/>
        </w:rPr>
        <w:t xml:space="preserve">О подготовке проекта межевания территории городского округа </w:t>
      </w:r>
      <w:r w:rsidR="0065550C" w:rsidRPr="00627325">
        <w:rPr>
          <w:rFonts w:ascii="Times New Roman" w:hAnsi="Times New Roman" w:cs="Times New Roman"/>
          <w:sz w:val="26"/>
          <w:szCs w:val="26"/>
        </w:rPr>
        <w:t>"</w:t>
      </w:r>
      <w:r w:rsidRPr="00627325">
        <w:rPr>
          <w:rFonts w:ascii="Times New Roman" w:hAnsi="Times New Roman" w:cs="Times New Roman"/>
          <w:sz w:val="26"/>
          <w:szCs w:val="26"/>
        </w:rPr>
        <w:t>Город Архангельск</w:t>
      </w:r>
      <w:r w:rsidR="0065550C" w:rsidRPr="00627325">
        <w:rPr>
          <w:rFonts w:ascii="Times New Roman" w:hAnsi="Times New Roman" w:cs="Times New Roman"/>
          <w:sz w:val="26"/>
          <w:szCs w:val="26"/>
        </w:rPr>
        <w:t>"</w:t>
      </w:r>
      <w:r w:rsidRPr="00627325">
        <w:rPr>
          <w:rFonts w:ascii="Times New Roman" w:hAnsi="Times New Roman" w:cs="Times New Roman"/>
          <w:sz w:val="26"/>
          <w:szCs w:val="26"/>
        </w:rPr>
        <w:t xml:space="preserve"> в границах территориальной зоны Ж3 площадью 4,5169 га</w:t>
      </w:r>
      <w:r w:rsidR="0065550C" w:rsidRPr="00627325">
        <w:rPr>
          <w:rFonts w:ascii="Times New Roman" w:hAnsi="Times New Roman" w:cs="Times New Roman"/>
          <w:sz w:val="26"/>
          <w:szCs w:val="26"/>
        </w:rPr>
        <w:t>"</w:t>
      </w:r>
      <w:r w:rsidR="00627325">
        <w:rPr>
          <w:rFonts w:ascii="Times New Roman" w:hAnsi="Times New Roman" w:cs="Times New Roman"/>
          <w:sz w:val="26"/>
          <w:szCs w:val="26"/>
        </w:rPr>
        <w:t>.</w:t>
      </w:r>
      <w:r w:rsidRPr="0062732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F645A" w:rsidRPr="00627325" w:rsidRDefault="00FF645A" w:rsidP="00FF645A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7325">
        <w:rPr>
          <w:rFonts w:ascii="Times New Roman" w:hAnsi="Times New Roman" w:cs="Times New Roman"/>
          <w:sz w:val="26"/>
          <w:szCs w:val="26"/>
        </w:rPr>
        <w:t>5. Объект градостроительного планирования или застройки территории, его основные характеристики.</w:t>
      </w:r>
    </w:p>
    <w:p w:rsidR="00FF645A" w:rsidRPr="00627325" w:rsidRDefault="00FF645A" w:rsidP="00FF645A">
      <w:pPr>
        <w:suppressAutoHyphens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В границу территориальной зоны Ж3 входит часть элемента планировочной структуры: ул. Пахтусова, 1-й Банный переулок, расположенные в Соломбальском территориальном округе города Архангельска. Территория в границах разработки проекта межевания территории составляет 4,5169 га.</w:t>
      </w:r>
    </w:p>
    <w:p w:rsidR="00FF645A" w:rsidRPr="00627325" w:rsidRDefault="00FF645A" w:rsidP="00FF645A">
      <w:pPr>
        <w:suppressAutoHyphens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 xml:space="preserve">Территория проектирования в границах территориальной зоны Ж3 </w:t>
      </w:r>
      <w:r w:rsidR="0065550C" w:rsidRPr="00627325">
        <w:rPr>
          <w:sz w:val="26"/>
          <w:szCs w:val="26"/>
        </w:rPr>
        <w:br/>
      </w:r>
      <w:r w:rsidRPr="00627325">
        <w:rPr>
          <w:sz w:val="26"/>
          <w:szCs w:val="26"/>
        </w:rPr>
        <w:t>в соответствии со схемой, указанной в приложении №</w:t>
      </w:r>
      <w:r w:rsidR="0065550C" w:rsidRPr="00627325">
        <w:rPr>
          <w:sz w:val="26"/>
          <w:szCs w:val="26"/>
        </w:rPr>
        <w:t xml:space="preserve"> </w:t>
      </w:r>
      <w:r w:rsidRPr="00627325">
        <w:rPr>
          <w:sz w:val="26"/>
          <w:szCs w:val="26"/>
        </w:rPr>
        <w:t xml:space="preserve">1 к </w:t>
      </w:r>
      <w:r w:rsidR="00627325">
        <w:rPr>
          <w:sz w:val="26"/>
          <w:szCs w:val="26"/>
        </w:rPr>
        <w:t xml:space="preserve">настоящему </w:t>
      </w:r>
      <w:r w:rsidRPr="00627325">
        <w:rPr>
          <w:sz w:val="26"/>
          <w:szCs w:val="26"/>
        </w:rPr>
        <w:t xml:space="preserve">заданию. </w:t>
      </w:r>
    </w:p>
    <w:p w:rsidR="00FF645A" w:rsidRPr="00627325" w:rsidRDefault="00FF645A" w:rsidP="00FF645A">
      <w:pPr>
        <w:suppressAutoHyphens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 xml:space="preserve">Функциональные зоны согласно генеральному плану муниципального образования </w:t>
      </w:r>
      <w:r w:rsidR="0065550C" w:rsidRPr="00627325">
        <w:rPr>
          <w:sz w:val="26"/>
          <w:szCs w:val="26"/>
        </w:rPr>
        <w:t>"</w:t>
      </w:r>
      <w:r w:rsidRPr="00627325">
        <w:rPr>
          <w:sz w:val="26"/>
          <w:szCs w:val="26"/>
        </w:rPr>
        <w:t>Город Архангельск</w:t>
      </w:r>
      <w:r w:rsidR="0065550C" w:rsidRPr="00627325">
        <w:rPr>
          <w:sz w:val="26"/>
          <w:szCs w:val="26"/>
        </w:rPr>
        <w:t>"</w:t>
      </w:r>
      <w:r w:rsidRPr="00627325">
        <w:rPr>
          <w:sz w:val="26"/>
          <w:szCs w:val="26"/>
        </w:rPr>
        <w:t xml:space="preserve">, утвержденному постановлением министерства строительства и архитектуры Архангельской области от 2 апреля 2020 года № 37-п, </w:t>
      </w:r>
      <w:r w:rsidR="0065550C" w:rsidRPr="00627325">
        <w:rPr>
          <w:sz w:val="26"/>
          <w:szCs w:val="26"/>
        </w:rPr>
        <w:br/>
      </w:r>
      <w:r w:rsidRPr="00627325">
        <w:rPr>
          <w:sz w:val="26"/>
          <w:szCs w:val="26"/>
        </w:rPr>
        <w:t xml:space="preserve">в границах которых разрабатывается проект межевания территории: </w:t>
      </w:r>
    </w:p>
    <w:p w:rsidR="00FF645A" w:rsidRPr="00627325" w:rsidRDefault="00FF645A" w:rsidP="00FF645A">
      <w:pPr>
        <w:suppressAutoHyphens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зона застройки среднеэтажными жилыми домами (от 5 до 8 этажей);</w:t>
      </w:r>
    </w:p>
    <w:p w:rsidR="00FF645A" w:rsidRPr="00627325" w:rsidRDefault="00FF645A" w:rsidP="00FF645A">
      <w:pPr>
        <w:suppressAutoHyphens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планируемая многофункциональная общественно-деловая зона.</w:t>
      </w:r>
    </w:p>
    <w:p w:rsidR="00FF645A" w:rsidRPr="00627325" w:rsidRDefault="00FF645A" w:rsidP="00FF645A">
      <w:pPr>
        <w:suppressAutoHyphens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 xml:space="preserve">Территориальные зоны согласно правилам землепользования и застройки городского округа </w:t>
      </w:r>
      <w:r w:rsidR="0065550C" w:rsidRPr="00627325">
        <w:rPr>
          <w:sz w:val="26"/>
          <w:szCs w:val="26"/>
        </w:rPr>
        <w:t>"</w:t>
      </w:r>
      <w:r w:rsidRPr="00627325">
        <w:rPr>
          <w:sz w:val="26"/>
          <w:szCs w:val="26"/>
        </w:rPr>
        <w:t>Город Архангельск</w:t>
      </w:r>
      <w:r w:rsidR="0065550C" w:rsidRPr="00627325">
        <w:rPr>
          <w:sz w:val="26"/>
          <w:szCs w:val="26"/>
        </w:rPr>
        <w:t>"</w:t>
      </w:r>
      <w:r w:rsidRPr="00627325">
        <w:rPr>
          <w:sz w:val="26"/>
          <w:szCs w:val="26"/>
        </w:rPr>
        <w:t xml:space="preserve">, утвержденным постановлением министерства строительства и архитектуры Архангельской области от 29 сентября 2020 года № 68-п (с изменениями), в границах которых разрабатывается проект межевания территории: </w:t>
      </w:r>
    </w:p>
    <w:p w:rsidR="00FF645A" w:rsidRPr="00627325" w:rsidRDefault="00FF645A" w:rsidP="00FF645A">
      <w:pPr>
        <w:suppressAutoHyphens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зона застройки среднеэтажными жилыми домами (кодовое обозначение –</w:t>
      </w:r>
      <w:r w:rsidR="005B4969">
        <w:rPr>
          <w:sz w:val="26"/>
          <w:szCs w:val="26"/>
        </w:rPr>
        <w:t xml:space="preserve"> </w:t>
      </w:r>
      <w:r w:rsidRPr="00627325">
        <w:rPr>
          <w:sz w:val="26"/>
          <w:szCs w:val="26"/>
        </w:rPr>
        <w:t xml:space="preserve">Ж3); </w:t>
      </w:r>
    </w:p>
    <w:p w:rsidR="00FF645A" w:rsidRPr="00627325" w:rsidRDefault="00FF645A" w:rsidP="00FF645A">
      <w:pPr>
        <w:suppressAutoHyphens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Категория земель – земли населенных пунктов.</w:t>
      </w:r>
    </w:p>
    <w:p w:rsidR="00FF645A" w:rsidRPr="00627325" w:rsidRDefault="00FF645A" w:rsidP="00FF645A">
      <w:pPr>
        <w:suppressAutoHyphens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 xml:space="preserve">Рельеф – спокойный. </w:t>
      </w:r>
    </w:p>
    <w:p w:rsidR="00FF645A" w:rsidRPr="00627325" w:rsidRDefault="00FF645A" w:rsidP="00FF645A">
      <w:pPr>
        <w:suppressAutoHyphens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lastRenderedPageBreak/>
        <w:t>Транспортная инфраструктура территории сформированы.</w:t>
      </w:r>
    </w:p>
    <w:p w:rsidR="00FF645A" w:rsidRPr="00627325" w:rsidRDefault="00FF645A" w:rsidP="00FF645A">
      <w:pPr>
        <w:suppressAutoHyphens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Транспортная связь обеспечивается по ул. Валявкина – магистральной улице районного значения.</w:t>
      </w:r>
    </w:p>
    <w:p w:rsidR="00FF645A" w:rsidRPr="00627325" w:rsidRDefault="00FF645A" w:rsidP="00FF645A">
      <w:pPr>
        <w:pStyle w:val="ConsPlusNonformat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7325">
        <w:rPr>
          <w:rFonts w:ascii="Times New Roman" w:hAnsi="Times New Roman" w:cs="Times New Roman"/>
          <w:sz w:val="26"/>
          <w:szCs w:val="26"/>
        </w:rPr>
        <w:t>6. Основные требования к составу, содержанию и форме представляемых материалов проекта межевания территории, последовательность и сроки выполнения работы</w:t>
      </w:r>
    </w:p>
    <w:p w:rsidR="00FF645A" w:rsidRPr="00627325" w:rsidRDefault="00FF645A" w:rsidP="00FF645A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Подготовку проекта межевания территории осуществить в порядке, установленном Градостроительным к</w:t>
      </w:r>
      <w:r w:rsidR="00627325">
        <w:rPr>
          <w:sz w:val="26"/>
          <w:szCs w:val="26"/>
        </w:rPr>
        <w:t xml:space="preserve">одексом Российской Федерации и </w:t>
      </w:r>
      <w:r w:rsidRPr="00627325">
        <w:rPr>
          <w:sz w:val="26"/>
          <w:szCs w:val="26"/>
        </w:rPr>
        <w:t xml:space="preserve">порядке, утвержденным постановлением Администрации городского округа </w:t>
      </w:r>
      <w:r w:rsidR="0065550C" w:rsidRPr="00627325">
        <w:rPr>
          <w:sz w:val="26"/>
          <w:szCs w:val="26"/>
        </w:rPr>
        <w:t>"</w:t>
      </w:r>
      <w:r w:rsidRPr="00627325">
        <w:rPr>
          <w:sz w:val="26"/>
          <w:szCs w:val="26"/>
        </w:rPr>
        <w:t>Город Архангельск</w:t>
      </w:r>
      <w:r w:rsidR="0065550C" w:rsidRPr="00627325">
        <w:rPr>
          <w:sz w:val="26"/>
          <w:szCs w:val="26"/>
        </w:rPr>
        <w:t>"</w:t>
      </w:r>
      <w:r w:rsidRPr="00627325">
        <w:rPr>
          <w:sz w:val="26"/>
          <w:szCs w:val="26"/>
        </w:rPr>
        <w:t xml:space="preserve"> от 12 мая 2021 года № 862.</w:t>
      </w:r>
    </w:p>
    <w:p w:rsidR="00FF645A" w:rsidRPr="00627325" w:rsidRDefault="00FF645A" w:rsidP="00FF645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 xml:space="preserve">При подготовке проекта межевания территории определение местоположения границ образуемых и (или) изменяемых земельных участков осуществляется </w:t>
      </w:r>
      <w:r w:rsidRPr="00627325">
        <w:rPr>
          <w:sz w:val="26"/>
          <w:szCs w:val="26"/>
        </w:rPr>
        <w:br/>
        <w:t xml:space="preserve">в соответствии с градостроительными регламентами и нормами отвода земельных участков для конкретных видов деятельности, иными требованиями к образуемым </w:t>
      </w:r>
      <w:r w:rsidR="00627325">
        <w:rPr>
          <w:sz w:val="26"/>
          <w:szCs w:val="26"/>
        </w:rPr>
        <w:br/>
      </w:r>
      <w:r w:rsidRPr="00627325">
        <w:rPr>
          <w:sz w:val="26"/>
          <w:szCs w:val="26"/>
        </w:rPr>
        <w:t xml:space="preserve">и (или) изменяемым земельным участкам, установленными федеральными законами </w:t>
      </w:r>
      <w:r w:rsidR="00627325">
        <w:rPr>
          <w:sz w:val="26"/>
          <w:szCs w:val="26"/>
        </w:rPr>
        <w:br/>
      </w:r>
      <w:r w:rsidRPr="00627325">
        <w:rPr>
          <w:sz w:val="26"/>
          <w:szCs w:val="26"/>
        </w:rPr>
        <w:t>и законами субъектов Российской Федерации, техническими регламентами, сводами правил.</w:t>
      </w:r>
    </w:p>
    <w:p w:rsidR="00FF645A" w:rsidRPr="00627325" w:rsidRDefault="00FF645A" w:rsidP="00FF645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В случае если разработка проекта межевания территории осуществляется применительно к территории,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территории, срок действия которой не истек, местоположение границ земельных участков в таком проекте межевания территории должно соответствовать местоположению границ земельных участков, образование которых предусмотрено данной схемой.</w:t>
      </w:r>
    </w:p>
    <w:p w:rsidR="00FF645A" w:rsidRPr="00627325" w:rsidRDefault="00FF645A" w:rsidP="00FF645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7325">
        <w:rPr>
          <w:rFonts w:ascii="Times New Roman" w:hAnsi="Times New Roman" w:cs="Times New Roman"/>
          <w:sz w:val="26"/>
          <w:szCs w:val="26"/>
        </w:rPr>
        <w:t>Утверждению подлежит основная часть проекта межевания территории, которая включает:</w:t>
      </w:r>
    </w:p>
    <w:p w:rsidR="00FF645A" w:rsidRPr="00627325" w:rsidRDefault="00FF645A" w:rsidP="00FF645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1) текстовую часть, включающую в себя:</w:t>
      </w:r>
    </w:p>
    <w:p w:rsidR="00FF645A" w:rsidRPr="00627325" w:rsidRDefault="00FF645A" w:rsidP="00FF645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а) перечень и сведения о площади образуемых земельных участков, в том числе возможные способы их образования;</w:t>
      </w:r>
    </w:p>
    <w:p w:rsidR="00FF645A" w:rsidRPr="00627325" w:rsidRDefault="00FF645A" w:rsidP="00FF645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 xml:space="preserve">б) 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</w:t>
      </w:r>
      <w:r w:rsidR="0065550C" w:rsidRPr="00627325">
        <w:rPr>
          <w:sz w:val="26"/>
          <w:szCs w:val="26"/>
        </w:rPr>
        <w:br/>
      </w:r>
      <w:r w:rsidRPr="00627325">
        <w:rPr>
          <w:sz w:val="26"/>
          <w:szCs w:val="26"/>
        </w:rPr>
        <w:t>и (или) изъятие для государственных или муниципальных нужд;</w:t>
      </w:r>
    </w:p>
    <w:p w:rsidR="00FF645A" w:rsidRPr="00627325" w:rsidRDefault="00FF645A" w:rsidP="00FF645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 xml:space="preserve">в) вид разрешенного использования образуемых земельных участков </w:t>
      </w:r>
      <w:r w:rsidRPr="00627325">
        <w:rPr>
          <w:sz w:val="26"/>
          <w:szCs w:val="26"/>
        </w:rPr>
        <w:br/>
        <w:t>в соответствии с проектом планировки территории в случаях, предусмотренных Градостроительным кодексом Российской Федерации;</w:t>
      </w:r>
    </w:p>
    <w:p w:rsidR="00FF645A" w:rsidRPr="00627325" w:rsidRDefault="00FF645A" w:rsidP="00FF645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 xml:space="preserve">г) 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</w:t>
      </w:r>
      <w:r w:rsidRPr="00627325">
        <w:rPr>
          <w:sz w:val="26"/>
          <w:szCs w:val="26"/>
        </w:rPr>
        <w:br/>
        <w:t>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</w:r>
    </w:p>
    <w:p w:rsidR="00FF645A" w:rsidRPr="00627325" w:rsidRDefault="00FF645A" w:rsidP="00FF645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 xml:space="preserve">д) 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="0065550C" w:rsidRPr="00627325">
        <w:rPr>
          <w:sz w:val="26"/>
          <w:szCs w:val="26"/>
        </w:rPr>
        <w:br/>
      </w:r>
      <w:r w:rsidRPr="00627325">
        <w:rPr>
          <w:sz w:val="26"/>
          <w:szCs w:val="26"/>
        </w:rPr>
        <w:t xml:space="preserve">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</w:t>
      </w:r>
      <w:r w:rsidR="0065550C" w:rsidRPr="00627325">
        <w:rPr>
          <w:sz w:val="26"/>
          <w:szCs w:val="26"/>
        </w:rPr>
        <w:br/>
      </w:r>
      <w:r w:rsidRPr="00627325">
        <w:rPr>
          <w:sz w:val="26"/>
          <w:szCs w:val="26"/>
        </w:rPr>
        <w:lastRenderedPageBreak/>
        <w:t xml:space="preserve">в соответствии с Градостроительным кодексом Российской Федерации </w:t>
      </w:r>
      <w:r w:rsidR="0065550C" w:rsidRPr="00627325">
        <w:rPr>
          <w:sz w:val="26"/>
          <w:szCs w:val="26"/>
        </w:rPr>
        <w:br/>
      </w:r>
      <w:r w:rsidRPr="00627325">
        <w:rPr>
          <w:sz w:val="26"/>
          <w:szCs w:val="26"/>
        </w:rPr>
        <w:t>для территориальных зон;</w:t>
      </w:r>
    </w:p>
    <w:p w:rsidR="00FF645A" w:rsidRPr="00627325" w:rsidRDefault="00FF645A" w:rsidP="00FF645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2) чертежи межевания территории, на которых отображаются:</w:t>
      </w:r>
    </w:p>
    <w:p w:rsidR="00FF645A" w:rsidRPr="00627325" w:rsidRDefault="00FF645A" w:rsidP="00FF645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 xml:space="preserve">а) 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65550C" w:rsidRPr="00627325">
        <w:rPr>
          <w:sz w:val="26"/>
          <w:szCs w:val="26"/>
        </w:rPr>
        <w:br/>
      </w:r>
      <w:r w:rsidRPr="00627325">
        <w:rPr>
          <w:sz w:val="26"/>
          <w:szCs w:val="26"/>
        </w:rPr>
        <w:t>и существующих элементов планировочной структуры;</w:t>
      </w:r>
    </w:p>
    <w:p w:rsidR="00FF645A" w:rsidRPr="00627325" w:rsidRDefault="00FF645A" w:rsidP="00FF645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 xml:space="preserve">б) красные линии, утвержденные в составе проекта планировки территории, или красные линии, утверждаемые, изменяемые проектом межевания территории </w:t>
      </w:r>
      <w:r w:rsidRPr="00627325">
        <w:rPr>
          <w:sz w:val="26"/>
          <w:szCs w:val="26"/>
        </w:rPr>
        <w:br/>
        <w:t xml:space="preserve">в соответствии с </w:t>
      </w:r>
      <w:hyperlink r:id="rId9" w:history="1">
        <w:r w:rsidRPr="00627325">
          <w:rPr>
            <w:sz w:val="26"/>
            <w:szCs w:val="26"/>
          </w:rPr>
          <w:t>пунктом 2 части 2</w:t>
        </w:r>
      </w:hyperlink>
      <w:r w:rsidRPr="00627325">
        <w:rPr>
          <w:sz w:val="26"/>
          <w:szCs w:val="26"/>
        </w:rPr>
        <w:t xml:space="preserve"> статьи 43 Градостроительного кодекса Российской Федерации;</w:t>
      </w:r>
    </w:p>
    <w:p w:rsidR="00FF645A" w:rsidRPr="00627325" w:rsidRDefault="00FF645A" w:rsidP="00FF645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в) линии отступа от красных линий в целях определения мест допустимого размещения зданий, строений, сооружений;</w:t>
      </w:r>
    </w:p>
    <w:p w:rsidR="00FF645A" w:rsidRPr="00627325" w:rsidRDefault="00FF645A" w:rsidP="00FF645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г) 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FF645A" w:rsidRPr="00627325" w:rsidRDefault="00FF645A" w:rsidP="00FF645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д) границы публичных сервитутов.</w:t>
      </w:r>
    </w:p>
    <w:p w:rsidR="00FF645A" w:rsidRPr="00627325" w:rsidRDefault="00FF645A" w:rsidP="00FF645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 xml:space="preserve">Материалы по обоснованию проекта межевания территории должны включать </w:t>
      </w:r>
      <w:r w:rsidRPr="00627325">
        <w:rPr>
          <w:sz w:val="26"/>
          <w:szCs w:val="26"/>
        </w:rPr>
        <w:br/>
        <w:t>в себя чертежи, на которых отображаются:</w:t>
      </w:r>
    </w:p>
    <w:p w:rsidR="00FF645A" w:rsidRPr="00627325" w:rsidRDefault="00FF645A" w:rsidP="00FF645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1) границы существующих земельных участков;</w:t>
      </w:r>
    </w:p>
    <w:p w:rsidR="00FF645A" w:rsidRPr="00627325" w:rsidRDefault="00FF645A" w:rsidP="00FF645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2) границы зон с особыми условиями использования территорий;</w:t>
      </w:r>
    </w:p>
    <w:p w:rsidR="00FF645A" w:rsidRPr="00627325" w:rsidRDefault="00FF645A" w:rsidP="00FF645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3) местоположение существующих объектов капитального строительства;</w:t>
      </w:r>
    </w:p>
    <w:p w:rsidR="00FF645A" w:rsidRPr="00627325" w:rsidRDefault="00FF645A" w:rsidP="00FF645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4) границы особо охраняемых природных территорий;</w:t>
      </w:r>
    </w:p>
    <w:p w:rsidR="00FF645A" w:rsidRPr="00627325" w:rsidRDefault="00FF645A" w:rsidP="00FF645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5) границы территорий объектов культурного наследия;</w:t>
      </w:r>
    </w:p>
    <w:p w:rsidR="00FF645A" w:rsidRPr="00627325" w:rsidRDefault="00FF645A" w:rsidP="00FF645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6) 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FF645A" w:rsidRPr="00627325" w:rsidRDefault="00627325" w:rsidP="00FF645A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Проект межевания территории </w:t>
      </w:r>
      <w:r w:rsidR="00FF645A" w:rsidRPr="00627325">
        <w:rPr>
          <w:sz w:val="26"/>
          <w:szCs w:val="26"/>
        </w:rPr>
        <w:t xml:space="preserve">предоставляется техническим заказчиком </w:t>
      </w:r>
      <w:r w:rsidR="00FF645A" w:rsidRPr="00627325">
        <w:rPr>
          <w:sz w:val="26"/>
          <w:szCs w:val="26"/>
        </w:rPr>
        <w:br/>
        <w:t xml:space="preserve">в адрес департамента градостроительства Администрации городского округа </w:t>
      </w:r>
      <w:r w:rsidR="0065550C" w:rsidRPr="00627325">
        <w:rPr>
          <w:sz w:val="26"/>
          <w:szCs w:val="26"/>
        </w:rPr>
        <w:t>"</w:t>
      </w:r>
      <w:r w:rsidR="00FF645A" w:rsidRPr="00627325">
        <w:rPr>
          <w:sz w:val="26"/>
          <w:szCs w:val="26"/>
        </w:rPr>
        <w:t>Город Архангельск</w:t>
      </w:r>
      <w:r w:rsidR="0065550C" w:rsidRPr="00627325">
        <w:rPr>
          <w:sz w:val="26"/>
          <w:szCs w:val="26"/>
        </w:rPr>
        <w:t>"</w:t>
      </w:r>
      <w:r w:rsidR="00FF645A" w:rsidRPr="00627325">
        <w:rPr>
          <w:sz w:val="26"/>
          <w:szCs w:val="26"/>
        </w:rPr>
        <w:t xml:space="preserve"> на бумажном носителе и в электронном виде в следующем объеме:</w:t>
      </w:r>
    </w:p>
    <w:p w:rsidR="00FF645A" w:rsidRPr="00627325" w:rsidRDefault="00FF645A" w:rsidP="00FF645A">
      <w:pPr>
        <w:widowControl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1) на бумажном носителе в одном экземпляре;</w:t>
      </w:r>
    </w:p>
    <w:p w:rsidR="00FF645A" w:rsidRPr="00627325" w:rsidRDefault="00FF645A" w:rsidP="00FF645A">
      <w:pPr>
        <w:widowControl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2) на электронном носителе (на компакт-диске) в одном экземпляре каждый нижеуказанный вид.</w:t>
      </w:r>
    </w:p>
    <w:p w:rsidR="00FF645A" w:rsidRPr="00627325" w:rsidRDefault="00FF645A" w:rsidP="00FF645A">
      <w:pPr>
        <w:widowControl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Электронная верси</w:t>
      </w:r>
      <w:r w:rsidR="00627325">
        <w:rPr>
          <w:sz w:val="26"/>
          <w:szCs w:val="26"/>
        </w:rPr>
        <w:t xml:space="preserve">я проекта межевания территории </w:t>
      </w:r>
      <w:r w:rsidRPr="00627325">
        <w:rPr>
          <w:sz w:val="26"/>
          <w:szCs w:val="26"/>
        </w:rPr>
        <w:t xml:space="preserve">должна содержать: </w:t>
      </w:r>
    </w:p>
    <w:p w:rsidR="00FF645A" w:rsidRPr="00627325" w:rsidRDefault="00FF645A" w:rsidP="00FF645A">
      <w:pPr>
        <w:ind w:firstLine="709"/>
        <w:jc w:val="both"/>
        <w:rPr>
          <w:bCs/>
          <w:sz w:val="26"/>
          <w:szCs w:val="26"/>
        </w:rPr>
      </w:pPr>
      <w:r w:rsidRPr="00627325">
        <w:rPr>
          <w:sz w:val="26"/>
          <w:szCs w:val="26"/>
        </w:rPr>
        <w:t xml:space="preserve">1) графическую часть, выполненную с использованием программного расширения </w:t>
      </w:r>
      <w:r w:rsidR="0065550C" w:rsidRPr="00627325">
        <w:rPr>
          <w:sz w:val="26"/>
          <w:szCs w:val="26"/>
        </w:rPr>
        <w:t>"</w:t>
      </w:r>
      <w:r w:rsidRPr="00627325">
        <w:rPr>
          <w:sz w:val="26"/>
          <w:szCs w:val="26"/>
        </w:rPr>
        <w:t>AutoCad</w:t>
      </w:r>
      <w:r w:rsidR="0065550C" w:rsidRPr="00627325">
        <w:rPr>
          <w:sz w:val="26"/>
          <w:szCs w:val="26"/>
        </w:rPr>
        <w:t>"</w:t>
      </w:r>
      <w:r w:rsidRPr="00627325">
        <w:rPr>
          <w:sz w:val="26"/>
          <w:szCs w:val="26"/>
        </w:rPr>
        <w:t xml:space="preserve"> (*.dwg / .dxf) </w:t>
      </w:r>
      <w:r w:rsidRPr="00627325">
        <w:rPr>
          <w:bCs/>
          <w:sz w:val="26"/>
          <w:szCs w:val="26"/>
        </w:rPr>
        <w:t>в системе координат, используемой для ведения Единого государственного реестра недвижимости (один экземпляр на компакт-диске);</w:t>
      </w:r>
    </w:p>
    <w:p w:rsidR="00FF645A" w:rsidRPr="00627325" w:rsidRDefault="00FF645A" w:rsidP="00FF645A">
      <w:pPr>
        <w:ind w:firstLine="709"/>
        <w:jc w:val="both"/>
        <w:rPr>
          <w:bCs/>
          <w:sz w:val="26"/>
          <w:szCs w:val="26"/>
        </w:rPr>
      </w:pPr>
      <w:r w:rsidRPr="00627325">
        <w:rPr>
          <w:bCs/>
          <w:sz w:val="26"/>
          <w:szCs w:val="26"/>
        </w:rPr>
        <w:t xml:space="preserve">2) </w:t>
      </w:r>
      <w:r w:rsidRPr="00627325">
        <w:rPr>
          <w:sz w:val="26"/>
          <w:szCs w:val="26"/>
        </w:rPr>
        <w:t xml:space="preserve">графическую часть, выполненную в формате *.pdf </w:t>
      </w:r>
      <w:r w:rsidRPr="00627325">
        <w:rPr>
          <w:bCs/>
          <w:sz w:val="26"/>
          <w:szCs w:val="26"/>
        </w:rPr>
        <w:t xml:space="preserve">(один экземпляр </w:t>
      </w:r>
      <w:r w:rsidRPr="00627325">
        <w:rPr>
          <w:bCs/>
          <w:sz w:val="26"/>
          <w:szCs w:val="26"/>
        </w:rPr>
        <w:br/>
        <w:t>на компакт-диске);</w:t>
      </w:r>
    </w:p>
    <w:p w:rsidR="00FF645A" w:rsidRPr="00627325" w:rsidRDefault="00FF645A" w:rsidP="00FF645A">
      <w:pPr>
        <w:widowControl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 xml:space="preserve">3) текстовую часть, выполненную с использованием текстового редактора </w:t>
      </w:r>
      <w:r w:rsidR="0065550C" w:rsidRPr="00627325">
        <w:rPr>
          <w:sz w:val="26"/>
          <w:szCs w:val="26"/>
        </w:rPr>
        <w:t>"</w:t>
      </w:r>
      <w:r w:rsidRPr="00627325">
        <w:rPr>
          <w:sz w:val="26"/>
          <w:szCs w:val="26"/>
        </w:rPr>
        <w:t>Word</w:t>
      </w:r>
      <w:r w:rsidR="0065550C" w:rsidRPr="00627325">
        <w:rPr>
          <w:sz w:val="26"/>
          <w:szCs w:val="26"/>
        </w:rPr>
        <w:t>"</w:t>
      </w:r>
      <w:r w:rsidRPr="00627325">
        <w:rPr>
          <w:sz w:val="26"/>
          <w:szCs w:val="26"/>
        </w:rPr>
        <w:t xml:space="preserve"> (*.doc / .docx)</w:t>
      </w:r>
      <w:r w:rsidRPr="00627325">
        <w:rPr>
          <w:bCs/>
          <w:sz w:val="26"/>
          <w:szCs w:val="26"/>
        </w:rPr>
        <w:t xml:space="preserve"> (один экземпляр на компакт-диске)</w:t>
      </w:r>
      <w:r w:rsidRPr="00627325">
        <w:rPr>
          <w:sz w:val="26"/>
          <w:szCs w:val="26"/>
        </w:rPr>
        <w:t>.</w:t>
      </w:r>
    </w:p>
    <w:p w:rsidR="00FF645A" w:rsidRPr="00627325" w:rsidRDefault="00FF645A" w:rsidP="00FF645A">
      <w:pPr>
        <w:widowControl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Текстовая часть проекта межевания территории на бумажном носителе должна быть предоставлена в виде пояснительной записки (сброшюрованной книги).</w:t>
      </w:r>
    </w:p>
    <w:p w:rsidR="00FF645A" w:rsidRPr="00627325" w:rsidRDefault="00FF645A" w:rsidP="00FF645A">
      <w:pPr>
        <w:widowControl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 xml:space="preserve">Диски должны быть защищены от записи, иметь этикетку с указанием изготовителя, даты изготовления, названия комплекта. В корневом каталоге должен находиться текстовый файл содержания. </w:t>
      </w:r>
    </w:p>
    <w:p w:rsidR="00FF645A" w:rsidRPr="00627325" w:rsidRDefault="00FF645A" w:rsidP="00FF645A">
      <w:pPr>
        <w:pStyle w:val="ConsPlusNonformat"/>
        <w:tabs>
          <w:tab w:val="left" w:pos="284"/>
        </w:tabs>
        <w:ind w:firstLine="709"/>
        <w:rPr>
          <w:rFonts w:ascii="Times New Roman" w:hAnsi="Times New Roman" w:cs="Times New Roman"/>
          <w:sz w:val="26"/>
          <w:szCs w:val="26"/>
        </w:rPr>
      </w:pPr>
      <w:r w:rsidRPr="00627325">
        <w:rPr>
          <w:rFonts w:ascii="Times New Roman" w:hAnsi="Times New Roman" w:cs="Times New Roman"/>
          <w:sz w:val="26"/>
          <w:szCs w:val="26"/>
        </w:rPr>
        <w:t>7. Основные требования к градостроительным решениям</w:t>
      </w:r>
    </w:p>
    <w:p w:rsidR="00FF645A" w:rsidRPr="00627325" w:rsidRDefault="00FF645A" w:rsidP="00FF645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lastRenderedPageBreak/>
        <w:t xml:space="preserve">В соответствии с частью 2 статьи 43 </w:t>
      </w:r>
      <w:r w:rsidRPr="00627325">
        <w:rPr>
          <w:rFonts w:eastAsia="Calibri"/>
          <w:sz w:val="26"/>
          <w:szCs w:val="26"/>
          <w:lang w:eastAsia="en-US"/>
        </w:rPr>
        <w:t>Градостроительного кодекса Российской Федерации</w:t>
      </w:r>
      <w:r w:rsidRPr="00627325">
        <w:rPr>
          <w:sz w:val="26"/>
          <w:szCs w:val="26"/>
        </w:rPr>
        <w:t xml:space="preserve"> подготовка проекта межевания территории осуществляется для:</w:t>
      </w:r>
    </w:p>
    <w:p w:rsidR="00FF645A" w:rsidRPr="00627325" w:rsidRDefault="00FF645A" w:rsidP="00FF645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1) определения местоположения границ образуемых и изменяемых земельных участков;</w:t>
      </w:r>
    </w:p>
    <w:p w:rsidR="00FF645A" w:rsidRPr="00627325" w:rsidRDefault="00FF645A" w:rsidP="00FF645A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627325">
        <w:rPr>
          <w:sz w:val="26"/>
          <w:szCs w:val="26"/>
        </w:rPr>
        <w:t xml:space="preserve">2) установления, изменения, отмены красных линий для застроенных территорий, </w:t>
      </w:r>
      <w:r w:rsidRPr="00627325">
        <w:rPr>
          <w:sz w:val="26"/>
          <w:szCs w:val="26"/>
        </w:rPr>
        <w:br/>
        <w:t xml:space="preserve">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</w:t>
      </w:r>
      <w:r w:rsidRPr="00627325">
        <w:rPr>
          <w:sz w:val="26"/>
          <w:szCs w:val="26"/>
        </w:rPr>
        <w:br/>
        <w:t>с образованием и (или) изменением земельного участка, расположенного в границах территории, применительно к которой не предусматривается осуществление комплексного развития территории, при условии, что такие установление, изменение, отмена влекут за собой исключительно изменение границ территории общего пользования.</w:t>
      </w:r>
    </w:p>
    <w:p w:rsidR="00FF645A" w:rsidRPr="00627325" w:rsidRDefault="00FF645A" w:rsidP="00FF645A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627325">
        <w:rPr>
          <w:rFonts w:eastAsia="Calibri"/>
          <w:sz w:val="26"/>
          <w:szCs w:val="26"/>
          <w:lang w:eastAsia="en-US"/>
        </w:rPr>
        <w:t xml:space="preserve">В проекте межевания территории обосновать отсутствие необходимости  одновременной подготовки проекта межевания территории и проекта планировки территории (проекта внесения изменений в проект планировки территории) </w:t>
      </w:r>
      <w:r w:rsidR="0065550C" w:rsidRPr="00627325">
        <w:rPr>
          <w:rFonts w:eastAsia="Calibri"/>
          <w:sz w:val="26"/>
          <w:szCs w:val="26"/>
          <w:lang w:eastAsia="en-US"/>
        </w:rPr>
        <w:br/>
      </w:r>
      <w:r w:rsidRPr="00627325">
        <w:rPr>
          <w:rFonts w:eastAsia="Calibri"/>
          <w:sz w:val="26"/>
          <w:szCs w:val="26"/>
          <w:lang w:eastAsia="en-US"/>
        </w:rPr>
        <w:t>в соответствии с частями 5, 6 статьи 41, частью 2 статьи 43 Градостроительного кодекса Российской Федерации.</w:t>
      </w:r>
    </w:p>
    <w:p w:rsidR="00FF645A" w:rsidRPr="00627325" w:rsidRDefault="00FF645A" w:rsidP="00FF645A">
      <w:pPr>
        <w:pStyle w:val="ConsPlusNonformat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7325">
        <w:rPr>
          <w:rFonts w:ascii="Times New Roman" w:hAnsi="Times New Roman" w:cs="Times New Roman"/>
          <w:sz w:val="26"/>
          <w:szCs w:val="26"/>
        </w:rPr>
        <w:t>8. Состав, исполнители, сроки и порядок предоставления исходной информации для разработки проекта межевания территории</w:t>
      </w:r>
    </w:p>
    <w:p w:rsidR="00FF645A" w:rsidRPr="00627325" w:rsidRDefault="00FF645A" w:rsidP="00FF645A">
      <w:pPr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Необходимые исходные данные запрашиваются разработчиком самостоятельно, в том числе:</w:t>
      </w:r>
    </w:p>
    <w:p w:rsidR="00FF645A" w:rsidRPr="00627325" w:rsidRDefault="00FF645A" w:rsidP="00FF645A">
      <w:pPr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 xml:space="preserve">а) сведения из Единого государственного реестра недвижимости (далее </w:t>
      </w:r>
      <w:r w:rsidR="00627325">
        <w:rPr>
          <w:sz w:val="26"/>
          <w:szCs w:val="26"/>
        </w:rPr>
        <w:t>–</w:t>
      </w:r>
      <w:r w:rsidRPr="00627325">
        <w:rPr>
          <w:sz w:val="26"/>
          <w:szCs w:val="26"/>
        </w:rPr>
        <w:t xml:space="preserve"> ЕГРН) о зонах с особыми условиями использования территорий в виде выписки </w:t>
      </w:r>
      <w:r w:rsidR="00627325">
        <w:rPr>
          <w:sz w:val="26"/>
          <w:szCs w:val="26"/>
        </w:rPr>
        <w:br/>
      </w:r>
      <w:r w:rsidRPr="00627325">
        <w:rPr>
          <w:sz w:val="26"/>
          <w:szCs w:val="26"/>
        </w:rPr>
        <w:t>из ЕГРН о зоне с особыми условиями использования;</w:t>
      </w:r>
    </w:p>
    <w:p w:rsidR="00FF645A" w:rsidRPr="00627325" w:rsidRDefault="00FF645A" w:rsidP="00FF645A">
      <w:pPr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б) сведения из ЕГРН о кадастровом плане территории, в пределах которого планируется размещение объекта капитального строительства;</w:t>
      </w:r>
    </w:p>
    <w:p w:rsidR="00FF645A" w:rsidRPr="00627325" w:rsidRDefault="00FF645A" w:rsidP="00FF645A">
      <w:pPr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в) сведения из ЕГРН о правообладателях объектов недвижимости, расположенных в пределах территории, в отношении которой разрабатывается проект межевания территории;</w:t>
      </w:r>
    </w:p>
    <w:p w:rsidR="00FF645A" w:rsidRPr="00627325" w:rsidRDefault="00FF645A" w:rsidP="00FF645A">
      <w:pPr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 xml:space="preserve">г) иные исходные данные, необходимые для выполнения работы, включая получение цифровых топографических материалов, документов об использовании земельных участков, на которые действие градостроительных регламентов </w:t>
      </w:r>
      <w:r w:rsidR="00627325">
        <w:rPr>
          <w:sz w:val="26"/>
          <w:szCs w:val="26"/>
        </w:rPr>
        <w:br/>
      </w:r>
      <w:r w:rsidRPr="00627325">
        <w:rPr>
          <w:sz w:val="26"/>
          <w:szCs w:val="26"/>
        </w:rPr>
        <w:t xml:space="preserve">не распространяется или для которых градостроительные регламенты </w:t>
      </w:r>
      <w:r w:rsidRPr="00627325">
        <w:rPr>
          <w:sz w:val="26"/>
          <w:szCs w:val="26"/>
        </w:rPr>
        <w:br/>
        <w:t>не устанавливаются.</w:t>
      </w:r>
    </w:p>
    <w:p w:rsidR="00FF645A" w:rsidRPr="00627325" w:rsidRDefault="00FF645A" w:rsidP="00FF645A">
      <w:pPr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9. Перечень органов государственной власти Российской Федерации, Архангельской области, иных субъектов Российской Федерации, органов местного самоуправления муниципального образования Архангельской области, согласовывающих проект межевания территории</w:t>
      </w:r>
    </w:p>
    <w:p w:rsidR="00FF645A" w:rsidRPr="00627325" w:rsidRDefault="00FF645A" w:rsidP="00FF645A">
      <w:pPr>
        <w:pStyle w:val="21"/>
        <w:rPr>
          <w:sz w:val="26"/>
          <w:szCs w:val="26"/>
        </w:rPr>
      </w:pPr>
      <w:r w:rsidRPr="00627325">
        <w:rPr>
          <w:sz w:val="26"/>
          <w:szCs w:val="26"/>
        </w:rPr>
        <w:t>Проект межевания территории должен быть согласован разработчиком с:</w:t>
      </w:r>
    </w:p>
    <w:p w:rsidR="00FF645A" w:rsidRPr="00627325" w:rsidRDefault="00FF645A" w:rsidP="00FF645A">
      <w:pPr>
        <w:pStyle w:val="21"/>
        <w:shd w:val="clear" w:color="auto" w:fill="FFFFFF"/>
        <w:tabs>
          <w:tab w:val="left" w:pos="993"/>
        </w:tabs>
        <w:rPr>
          <w:sz w:val="26"/>
          <w:szCs w:val="26"/>
        </w:rPr>
      </w:pPr>
      <w:r w:rsidRPr="00627325">
        <w:rPr>
          <w:sz w:val="26"/>
          <w:szCs w:val="26"/>
          <w:shd w:val="clear" w:color="auto" w:fill="FFFFFF"/>
        </w:rPr>
        <w:t>министерством</w:t>
      </w:r>
      <w:r w:rsidRPr="00627325">
        <w:rPr>
          <w:sz w:val="26"/>
          <w:szCs w:val="26"/>
        </w:rPr>
        <w:t xml:space="preserve"> строительства и архитектуры Архангельской области;</w:t>
      </w:r>
    </w:p>
    <w:p w:rsidR="00FF645A" w:rsidRPr="00627325" w:rsidRDefault="00FF645A" w:rsidP="00FF645A">
      <w:pPr>
        <w:pStyle w:val="21"/>
        <w:tabs>
          <w:tab w:val="left" w:pos="993"/>
        </w:tabs>
        <w:rPr>
          <w:sz w:val="26"/>
          <w:szCs w:val="26"/>
        </w:rPr>
      </w:pPr>
      <w:r w:rsidRPr="00627325">
        <w:rPr>
          <w:sz w:val="26"/>
          <w:szCs w:val="26"/>
        </w:rPr>
        <w:t xml:space="preserve">департаментом муниципального имущества Администрации городского округа </w:t>
      </w:r>
      <w:r w:rsidR="0065550C" w:rsidRPr="00627325">
        <w:rPr>
          <w:sz w:val="26"/>
          <w:szCs w:val="26"/>
        </w:rPr>
        <w:t>"</w:t>
      </w:r>
      <w:r w:rsidRPr="00627325">
        <w:rPr>
          <w:sz w:val="26"/>
          <w:szCs w:val="26"/>
        </w:rPr>
        <w:t>Город Архангельск</w:t>
      </w:r>
      <w:r w:rsidR="0065550C" w:rsidRPr="00627325">
        <w:rPr>
          <w:sz w:val="26"/>
          <w:szCs w:val="26"/>
        </w:rPr>
        <w:t>"</w:t>
      </w:r>
      <w:r w:rsidRPr="00627325">
        <w:rPr>
          <w:sz w:val="26"/>
          <w:szCs w:val="26"/>
        </w:rPr>
        <w:t>;</w:t>
      </w:r>
    </w:p>
    <w:p w:rsidR="00FF645A" w:rsidRPr="00627325" w:rsidRDefault="00FF645A" w:rsidP="00FF645A">
      <w:pPr>
        <w:pStyle w:val="21"/>
        <w:tabs>
          <w:tab w:val="left" w:pos="993"/>
        </w:tabs>
        <w:rPr>
          <w:sz w:val="26"/>
          <w:szCs w:val="26"/>
        </w:rPr>
      </w:pPr>
      <w:r w:rsidRPr="00627325">
        <w:rPr>
          <w:sz w:val="26"/>
          <w:szCs w:val="26"/>
        </w:rPr>
        <w:t>администрацией Соломбальского территориального округа;</w:t>
      </w:r>
    </w:p>
    <w:p w:rsidR="00FF645A" w:rsidRPr="00627325" w:rsidRDefault="00FF645A" w:rsidP="00FF645A">
      <w:pPr>
        <w:pStyle w:val="21"/>
        <w:tabs>
          <w:tab w:val="left" w:pos="993"/>
        </w:tabs>
        <w:rPr>
          <w:sz w:val="26"/>
          <w:szCs w:val="26"/>
        </w:rPr>
      </w:pPr>
      <w:r w:rsidRPr="00627325">
        <w:rPr>
          <w:spacing w:val="-4"/>
          <w:sz w:val="26"/>
          <w:szCs w:val="26"/>
        </w:rPr>
        <w:t>другими заинтересованными организациями в соответствии с требованиями</w:t>
      </w:r>
      <w:r w:rsidRPr="00627325">
        <w:rPr>
          <w:sz w:val="26"/>
          <w:szCs w:val="26"/>
        </w:rPr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самоуправления.</w:t>
      </w:r>
    </w:p>
    <w:p w:rsidR="00FF645A" w:rsidRPr="00627325" w:rsidRDefault="00FF645A" w:rsidP="00FF645A">
      <w:pPr>
        <w:pStyle w:val="21"/>
        <w:rPr>
          <w:sz w:val="26"/>
          <w:szCs w:val="26"/>
        </w:rPr>
      </w:pPr>
      <w:r w:rsidRPr="00627325">
        <w:rPr>
          <w:sz w:val="26"/>
          <w:szCs w:val="26"/>
        </w:rPr>
        <w:lastRenderedPageBreak/>
        <w:t xml:space="preserve">По итогам полученных согласований представить проект межевания территории в департамент градостроительства Администрации городского округа </w:t>
      </w:r>
      <w:r w:rsidR="0065550C" w:rsidRPr="00627325">
        <w:rPr>
          <w:sz w:val="26"/>
          <w:szCs w:val="26"/>
        </w:rPr>
        <w:t>"</w:t>
      </w:r>
      <w:r w:rsidRPr="00627325">
        <w:rPr>
          <w:sz w:val="26"/>
          <w:szCs w:val="26"/>
        </w:rPr>
        <w:t>Город Архангельск</w:t>
      </w:r>
      <w:r w:rsidR="0065550C" w:rsidRPr="00627325">
        <w:rPr>
          <w:sz w:val="26"/>
          <w:szCs w:val="26"/>
        </w:rPr>
        <w:t>"</w:t>
      </w:r>
      <w:r w:rsidRPr="00627325">
        <w:rPr>
          <w:sz w:val="26"/>
          <w:szCs w:val="26"/>
        </w:rPr>
        <w:t>.</w:t>
      </w:r>
    </w:p>
    <w:p w:rsidR="00FF645A" w:rsidRPr="00627325" w:rsidRDefault="00FF645A" w:rsidP="00FF645A">
      <w:pPr>
        <w:pStyle w:val="21"/>
        <w:rPr>
          <w:sz w:val="26"/>
          <w:szCs w:val="26"/>
        </w:rPr>
      </w:pPr>
      <w:r w:rsidRPr="00627325">
        <w:rPr>
          <w:sz w:val="26"/>
          <w:szCs w:val="26"/>
        </w:rPr>
        <w:t xml:space="preserve">Утверждение проекта межевания территории осуществляется в соответствии </w:t>
      </w:r>
      <w:r w:rsidR="0065550C" w:rsidRPr="00627325">
        <w:rPr>
          <w:sz w:val="26"/>
          <w:szCs w:val="26"/>
          <w:lang w:val="ru-RU"/>
        </w:rPr>
        <w:br/>
      </w:r>
      <w:r w:rsidRPr="00627325">
        <w:rPr>
          <w:sz w:val="26"/>
          <w:szCs w:val="26"/>
        </w:rPr>
        <w:t>с Градостроительным кодексом Российской Федерации.</w:t>
      </w:r>
    </w:p>
    <w:p w:rsidR="00FF645A" w:rsidRPr="00627325" w:rsidRDefault="00FF645A" w:rsidP="00FF645A">
      <w:pPr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10. Требования к проекту межевания территории</w:t>
      </w:r>
    </w:p>
    <w:p w:rsidR="00FF645A" w:rsidRPr="00627325" w:rsidRDefault="00FF645A" w:rsidP="00FF645A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 xml:space="preserve">Проект межевания территории выполнить в соответствии с требованиями законодательства, установленными </w:t>
      </w:r>
      <w:r w:rsidRPr="00627325">
        <w:rPr>
          <w:bCs/>
          <w:sz w:val="26"/>
          <w:szCs w:val="26"/>
        </w:rPr>
        <w:t>государственными стандартами, техническими регламентами в сфере строительства и градостроительства,</w:t>
      </w:r>
      <w:r w:rsidR="00627325">
        <w:rPr>
          <w:sz w:val="26"/>
          <w:szCs w:val="26"/>
        </w:rPr>
        <w:t xml:space="preserve"> настоящим з</w:t>
      </w:r>
      <w:r w:rsidRPr="00627325">
        <w:rPr>
          <w:sz w:val="26"/>
          <w:szCs w:val="26"/>
        </w:rPr>
        <w:t>аданием.</w:t>
      </w:r>
    </w:p>
    <w:p w:rsidR="00FF645A" w:rsidRPr="00627325" w:rsidRDefault="00FF645A" w:rsidP="00FF645A">
      <w:pPr>
        <w:pStyle w:val="ConsPlusNonformat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627325">
        <w:rPr>
          <w:rFonts w:ascii="Times New Roman" w:hAnsi="Times New Roman"/>
          <w:bCs/>
          <w:sz w:val="26"/>
          <w:szCs w:val="26"/>
        </w:rPr>
        <w:t>Нормативно-правовая и методическая база для выполнения работ:</w:t>
      </w:r>
    </w:p>
    <w:p w:rsidR="00FF645A" w:rsidRPr="00627325" w:rsidRDefault="00FF645A" w:rsidP="00FF645A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Градостроительный кодекс Российской Федерации;</w:t>
      </w:r>
    </w:p>
    <w:p w:rsidR="00FF645A" w:rsidRPr="00627325" w:rsidRDefault="00FF645A" w:rsidP="00FF645A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Земель</w:t>
      </w:r>
      <w:r w:rsidR="00627325">
        <w:rPr>
          <w:sz w:val="26"/>
          <w:szCs w:val="26"/>
        </w:rPr>
        <w:t>ный кодекс Российской Федерации;</w:t>
      </w:r>
    </w:p>
    <w:p w:rsidR="00FF645A" w:rsidRPr="00627325" w:rsidRDefault="00FF645A" w:rsidP="00FF645A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Жилищ</w:t>
      </w:r>
      <w:r w:rsidR="00627325">
        <w:rPr>
          <w:sz w:val="26"/>
          <w:szCs w:val="26"/>
        </w:rPr>
        <w:t>ный кодекс Российской Федерации;</w:t>
      </w:r>
    </w:p>
    <w:p w:rsidR="00FF645A" w:rsidRPr="00627325" w:rsidRDefault="00FF645A" w:rsidP="00FF645A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Вод</w:t>
      </w:r>
      <w:r w:rsidR="00627325">
        <w:rPr>
          <w:sz w:val="26"/>
          <w:szCs w:val="26"/>
        </w:rPr>
        <w:t>ный кодекс Российской Федерации;</w:t>
      </w:r>
    </w:p>
    <w:p w:rsidR="00FF645A" w:rsidRPr="00627325" w:rsidRDefault="00FF645A" w:rsidP="00FF645A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27325">
        <w:rPr>
          <w:bCs/>
          <w:sz w:val="26"/>
          <w:szCs w:val="26"/>
        </w:rPr>
        <w:t>Градостроительный кодекс Архангельской области;</w:t>
      </w:r>
      <w:r w:rsidRPr="00627325">
        <w:rPr>
          <w:sz w:val="26"/>
          <w:szCs w:val="26"/>
        </w:rPr>
        <w:t xml:space="preserve"> </w:t>
      </w:r>
    </w:p>
    <w:p w:rsidR="00FF645A" w:rsidRPr="00627325" w:rsidRDefault="00FF645A" w:rsidP="00FF645A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 xml:space="preserve">Федеральный закон от 30 марта 1999 года № 52-ФЗ </w:t>
      </w:r>
      <w:r w:rsidR="0065550C" w:rsidRPr="00627325">
        <w:rPr>
          <w:sz w:val="26"/>
          <w:szCs w:val="26"/>
        </w:rPr>
        <w:t>"</w:t>
      </w:r>
      <w:r w:rsidRPr="00627325">
        <w:rPr>
          <w:sz w:val="26"/>
          <w:szCs w:val="26"/>
        </w:rPr>
        <w:t>О санитарно-эпидемиологическом благополучии населения</w:t>
      </w:r>
      <w:r w:rsidR="0065550C" w:rsidRPr="00627325">
        <w:rPr>
          <w:sz w:val="26"/>
          <w:szCs w:val="26"/>
        </w:rPr>
        <w:t>"</w:t>
      </w:r>
      <w:r w:rsidR="00627325">
        <w:rPr>
          <w:sz w:val="26"/>
          <w:szCs w:val="26"/>
        </w:rPr>
        <w:t>;</w:t>
      </w:r>
    </w:p>
    <w:p w:rsidR="00FF645A" w:rsidRPr="00627325" w:rsidRDefault="00FF645A" w:rsidP="00FF645A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 xml:space="preserve">Федеральный закон от 10 января 2002 года № 7-ФЗ </w:t>
      </w:r>
      <w:r w:rsidR="0065550C" w:rsidRPr="00627325">
        <w:rPr>
          <w:sz w:val="26"/>
          <w:szCs w:val="26"/>
        </w:rPr>
        <w:t>"</w:t>
      </w:r>
      <w:r w:rsidRPr="00627325">
        <w:rPr>
          <w:sz w:val="26"/>
          <w:szCs w:val="26"/>
        </w:rPr>
        <w:t>Об охране окружающей среды</w:t>
      </w:r>
      <w:r w:rsidR="0065550C" w:rsidRPr="00627325">
        <w:rPr>
          <w:sz w:val="26"/>
          <w:szCs w:val="26"/>
        </w:rPr>
        <w:t>"</w:t>
      </w:r>
      <w:r w:rsidR="00627325">
        <w:rPr>
          <w:sz w:val="26"/>
          <w:szCs w:val="26"/>
        </w:rPr>
        <w:t>;</w:t>
      </w:r>
    </w:p>
    <w:p w:rsidR="00FF645A" w:rsidRPr="00627325" w:rsidRDefault="00FF645A" w:rsidP="00FF645A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 xml:space="preserve">Федеральный закон от 14 марта 1995 года № 33-ФЗ </w:t>
      </w:r>
      <w:r w:rsidR="0065550C" w:rsidRPr="00627325">
        <w:rPr>
          <w:sz w:val="26"/>
          <w:szCs w:val="26"/>
        </w:rPr>
        <w:t>"</w:t>
      </w:r>
      <w:r w:rsidRPr="00627325">
        <w:rPr>
          <w:sz w:val="26"/>
          <w:szCs w:val="26"/>
        </w:rPr>
        <w:t>Об особо охраняемых природных территориях</w:t>
      </w:r>
      <w:r w:rsidR="0065550C" w:rsidRPr="00627325">
        <w:rPr>
          <w:sz w:val="26"/>
          <w:szCs w:val="26"/>
        </w:rPr>
        <w:t>"</w:t>
      </w:r>
      <w:r w:rsidR="00627325">
        <w:rPr>
          <w:sz w:val="26"/>
          <w:szCs w:val="26"/>
        </w:rPr>
        <w:t>;</w:t>
      </w:r>
    </w:p>
    <w:p w:rsidR="00FF645A" w:rsidRPr="00627325" w:rsidRDefault="00FF645A" w:rsidP="00FF645A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 xml:space="preserve">Федеральный закон от 25 июня 2002 года № 73-ФЗ </w:t>
      </w:r>
      <w:r w:rsidR="0065550C" w:rsidRPr="00627325">
        <w:rPr>
          <w:sz w:val="26"/>
          <w:szCs w:val="26"/>
        </w:rPr>
        <w:t>"</w:t>
      </w:r>
      <w:r w:rsidRPr="00627325">
        <w:rPr>
          <w:sz w:val="26"/>
          <w:szCs w:val="26"/>
        </w:rPr>
        <w:t>Об объектах культурного наследия (памятниках истории и культуры) народов Российской Федерации</w:t>
      </w:r>
      <w:r w:rsidR="0065550C" w:rsidRPr="00627325">
        <w:rPr>
          <w:sz w:val="26"/>
          <w:szCs w:val="26"/>
        </w:rPr>
        <w:t>"</w:t>
      </w:r>
      <w:r w:rsidR="00627325">
        <w:rPr>
          <w:sz w:val="26"/>
          <w:szCs w:val="26"/>
        </w:rPr>
        <w:t>;</w:t>
      </w:r>
    </w:p>
    <w:p w:rsidR="00FF645A" w:rsidRPr="00627325" w:rsidRDefault="00FF645A" w:rsidP="00FF645A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 xml:space="preserve">Федеральный закон от 24 июня 1998 года № 89-ФЗ </w:t>
      </w:r>
      <w:r w:rsidR="0065550C" w:rsidRPr="00627325">
        <w:rPr>
          <w:sz w:val="26"/>
          <w:szCs w:val="26"/>
        </w:rPr>
        <w:t>"</w:t>
      </w:r>
      <w:r w:rsidRPr="00627325">
        <w:rPr>
          <w:sz w:val="26"/>
          <w:szCs w:val="26"/>
        </w:rPr>
        <w:t xml:space="preserve">Об отходах производства </w:t>
      </w:r>
      <w:r w:rsidR="0065550C" w:rsidRPr="00627325">
        <w:rPr>
          <w:sz w:val="26"/>
          <w:szCs w:val="26"/>
        </w:rPr>
        <w:br/>
      </w:r>
      <w:r w:rsidRPr="00627325">
        <w:rPr>
          <w:sz w:val="26"/>
          <w:szCs w:val="26"/>
        </w:rPr>
        <w:t>и потребления</w:t>
      </w:r>
      <w:r w:rsidR="0065550C" w:rsidRPr="00627325">
        <w:rPr>
          <w:sz w:val="26"/>
          <w:szCs w:val="26"/>
        </w:rPr>
        <w:t>"</w:t>
      </w:r>
      <w:r w:rsidR="00627325">
        <w:rPr>
          <w:sz w:val="26"/>
          <w:szCs w:val="26"/>
        </w:rPr>
        <w:t>;</w:t>
      </w:r>
    </w:p>
    <w:p w:rsidR="00FF645A" w:rsidRPr="00627325" w:rsidRDefault="00FF645A" w:rsidP="00FF645A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 xml:space="preserve">Федеральный закон от 21 декабря 1994 года № 68-ФЗ </w:t>
      </w:r>
      <w:r w:rsidR="0065550C" w:rsidRPr="00627325">
        <w:rPr>
          <w:sz w:val="26"/>
          <w:szCs w:val="26"/>
        </w:rPr>
        <w:t>"</w:t>
      </w:r>
      <w:r w:rsidRPr="00627325">
        <w:rPr>
          <w:sz w:val="26"/>
          <w:szCs w:val="26"/>
        </w:rPr>
        <w:t xml:space="preserve">О защите населения </w:t>
      </w:r>
      <w:r w:rsidR="0065550C" w:rsidRPr="00627325">
        <w:rPr>
          <w:sz w:val="26"/>
          <w:szCs w:val="26"/>
        </w:rPr>
        <w:br/>
      </w:r>
      <w:r w:rsidRPr="00627325">
        <w:rPr>
          <w:sz w:val="26"/>
          <w:szCs w:val="26"/>
        </w:rPr>
        <w:t>и территорий от чрезвычайных ситуаций природного и техногенного характера</w:t>
      </w:r>
      <w:r w:rsidR="0065550C" w:rsidRPr="00627325">
        <w:rPr>
          <w:sz w:val="26"/>
          <w:szCs w:val="26"/>
        </w:rPr>
        <w:t>"</w:t>
      </w:r>
      <w:r w:rsidR="00627325">
        <w:rPr>
          <w:sz w:val="26"/>
          <w:szCs w:val="26"/>
        </w:rPr>
        <w:t>;</w:t>
      </w:r>
    </w:p>
    <w:p w:rsidR="00FF645A" w:rsidRPr="00627325" w:rsidRDefault="00FF645A" w:rsidP="00FF645A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 xml:space="preserve">Федеральный закон от 29 декабря 2017 года № 443-ФЗ </w:t>
      </w:r>
      <w:r w:rsidR="0065550C" w:rsidRPr="00627325">
        <w:rPr>
          <w:sz w:val="26"/>
          <w:szCs w:val="26"/>
        </w:rPr>
        <w:t>"</w:t>
      </w:r>
      <w:r w:rsidRPr="00627325">
        <w:rPr>
          <w:sz w:val="26"/>
          <w:szCs w:val="26"/>
        </w:rPr>
        <w:t>Об организации дорожного движения в Российской Федерации и о внесении изменений в отдельные законодательные акты Российской Федерации</w:t>
      </w:r>
      <w:r w:rsidR="0065550C" w:rsidRPr="00627325">
        <w:rPr>
          <w:sz w:val="26"/>
          <w:szCs w:val="26"/>
        </w:rPr>
        <w:t>"</w:t>
      </w:r>
      <w:r w:rsidR="00627325">
        <w:rPr>
          <w:sz w:val="26"/>
          <w:szCs w:val="26"/>
        </w:rPr>
        <w:t>;</w:t>
      </w:r>
    </w:p>
    <w:p w:rsidR="00FF645A" w:rsidRPr="00627325" w:rsidRDefault="00627325" w:rsidP="00FF645A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="00FF645A" w:rsidRPr="00627325">
        <w:rPr>
          <w:sz w:val="26"/>
          <w:szCs w:val="26"/>
        </w:rPr>
        <w:t xml:space="preserve">риказ Росреестра от 10 ноября 2020 года № П/0412 </w:t>
      </w:r>
      <w:r w:rsidR="0065550C" w:rsidRPr="00627325">
        <w:rPr>
          <w:sz w:val="26"/>
          <w:szCs w:val="26"/>
        </w:rPr>
        <w:t>"</w:t>
      </w:r>
      <w:r w:rsidR="00FF645A" w:rsidRPr="00627325">
        <w:rPr>
          <w:sz w:val="26"/>
          <w:szCs w:val="26"/>
        </w:rPr>
        <w:t>Об утверждении классификатора видов разрешенного использования земельных участков</w:t>
      </w:r>
      <w:r w:rsidR="0065550C" w:rsidRPr="00627325">
        <w:rPr>
          <w:sz w:val="26"/>
          <w:szCs w:val="26"/>
        </w:rPr>
        <w:t>"</w:t>
      </w:r>
      <w:r>
        <w:rPr>
          <w:sz w:val="26"/>
          <w:szCs w:val="26"/>
        </w:rPr>
        <w:t>;</w:t>
      </w:r>
    </w:p>
    <w:p w:rsidR="00FF645A" w:rsidRPr="00627325" w:rsidRDefault="00627325" w:rsidP="00FF645A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="00FF645A" w:rsidRPr="00627325">
        <w:rPr>
          <w:sz w:val="26"/>
          <w:szCs w:val="26"/>
        </w:rPr>
        <w:t xml:space="preserve">риказ Министерства строительства и жилищно-коммунального хозяйства </w:t>
      </w:r>
      <w:r w:rsidRPr="00627325">
        <w:rPr>
          <w:sz w:val="26"/>
          <w:szCs w:val="26"/>
        </w:rPr>
        <w:t>Российской Федерации</w:t>
      </w:r>
      <w:r w:rsidR="00FF645A" w:rsidRPr="00627325">
        <w:rPr>
          <w:sz w:val="26"/>
          <w:szCs w:val="26"/>
        </w:rPr>
        <w:t xml:space="preserve"> от 25 апреля 2017 года № 739/пр </w:t>
      </w:r>
      <w:r w:rsidR="0065550C" w:rsidRPr="00627325">
        <w:rPr>
          <w:sz w:val="26"/>
          <w:szCs w:val="26"/>
        </w:rPr>
        <w:t>"</w:t>
      </w:r>
      <w:r w:rsidR="00FF645A" w:rsidRPr="00627325">
        <w:rPr>
          <w:sz w:val="26"/>
          <w:szCs w:val="26"/>
        </w:rPr>
        <w:t>Об утверждении требований к цифровым топографическим картам и цифровым топографическим планам, используемым при подготовке графической части документации по планировке территории</w:t>
      </w:r>
      <w:r w:rsidR="0065550C" w:rsidRPr="00627325">
        <w:rPr>
          <w:sz w:val="26"/>
          <w:szCs w:val="26"/>
        </w:rPr>
        <w:t>"</w:t>
      </w:r>
      <w:r>
        <w:rPr>
          <w:sz w:val="26"/>
          <w:szCs w:val="26"/>
        </w:rPr>
        <w:t>;</w:t>
      </w:r>
    </w:p>
    <w:p w:rsidR="00FF645A" w:rsidRPr="00627325" w:rsidRDefault="00627325" w:rsidP="00FF645A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="00FF645A" w:rsidRPr="00627325">
        <w:rPr>
          <w:sz w:val="26"/>
          <w:szCs w:val="26"/>
        </w:rPr>
        <w:t xml:space="preserve">остановление Правительства Российской Федерации от 31 марта 2017 года </w:t>
      </w:r>
      <w:r w:rsidR="0065550C" w:rsidRPr="00627325">
        <w:rPr>
          <w:sz w:val="26"/>
          <w:szCs w:val="26"/>
        </w:rPr>
        <w:br/>
      </w:r>
      <w:r w:rsidR="00FF645A" w:rsidRPr="00627325">
        <w:rPr>
          <w:sz w:val="26"/>
          <w:szCs w:val="26"/>
        </w:rPr>
        <w:t xml:space="preserve">№ 402 </w:t>
      </w:r>
      <w:r w:rsidR="0065550C" w:rsidRPr="00627325">
        <w:rPr>
          <w:sz w:val="26"/>
          <w:szCs w:val="26"/>
        </w:rPr>
        <w:t>"</w:t>
      </w:r>
      <w:r w:rsidR="00FF645A" w:rsidRPr="00627325">
        <w:rPr>
          <w:sz w:val="26"/>
          <w:szCs w:val="26"/>
        </w:rPr>
        <w:t>Об утверждении Правил выполнения инженерных изысканий, необходимых для подготовки документации по планировке территории</w:t>
      </w:r>
      <w:r>
        <w:rPr>
          <w:sz w:val="26"/>
          <w:szCs w:val="26"/>
        </w:rPr>
        <w:t>";</w:t>
      </w:r>
    </w:p>
    <w:p w:rsidR="00FF645A" w:rsidRPr="00627325" w:rsidRDefault="00FF645A" w:rsidP="00FF645A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РДС 30-201-98. Инструкция о порядке проектирования и установления красных линий в городах и других поселениях Российской Федерации;</w:t>
      </w:r>
    </w:p>
    <w:p w:rsidR="00FF645A" w:rsidRPr="00627325" w:rsidRDefault="00FF645A" w:rsidP="00FF645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 xml:space="preserve">СП 42.13330.2016. Свод правил. Градостроительство. Планировка </w:t>
      </w:r>
      <w:r w:rsidRPr="00627325">
        <w:rPr>
          <w:sz w:val="26"/>
          <w:szCs w:val="26"/>
        </w:rPr>
        <w:br/>
        <w:t>и застройка городских и сельских поселений. Актуализированная редакция СНиП 2.07.01-89*;</w:t>
      </w:r>
    </w:p>
    <w:p w:rsidR="00FF645A" w:rsidRPr="00627325" w:rsidRDefault="00FF645A" w:rsidP="00FF645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СП 476.1325800.2020. Свод правил. Территории городских и сельских поселений. Правила планировки, застройки и благоустройства жилых микрорайонов;</w:t>
      </w:r>
    </w:p>
    <w:p w:rsidR="00FF645A" w:rsidRPr="00627325" w:rsidRDefault="00FF645A" w:rsidP="00FF645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lastRenderedPageBreak/>
        <w:t>СП 82.13330.2016. Свод правил. Благоустройство территорий. Актуализированная редакция СНиП III-10-75;</w:t>
      </w:r>
    </w:p>
    <w:p w:rsidR="00FF645A" w:rsidRPr="00627325" w:rsidRDefault="00FF645A" w:rsidP="00FF645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СП 396.1325800.2018. Улицы и дороги населенных пунктов. Правила градостроительного проектирования;</w:t>
      </w:r>
    </w:p>
    <w:p w:rsidR="00FF645A" w:rsidRPr="00627325" w:rsidRDefault="00FF645A" w:rsidP="00FF645A">
      <w:pPr>
        <w:shd w:val="clear" w:color="auto" w:fill="FFFFFF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 xml:space="preserve">генеральный план муниципального образования </w:t>
      </w:r>
      <w:r w:rsidR="0065550C" w:rsidRPr="00627325">
        <w:rPr>
          <w:sz w:val="26"/>
          <w:szCs w:val="26"/>
        </w:rPr>
        <w:t>"</w:t>
      </w:r>
      <w:r w:rsidRPr="00627325">
        <w:rPr>
          <w:sz w:val="26"/>
          <w:szCs w:val="26"/>
        </w:rPr>
        <w:t>Город Архангельск</w:t>
      </w:r>
      <w:r w:rsidR="0065550C" w:rsidRPr="00627325">
        <w:rPr>
          <w:sz w:val="26"/>
          <w:szCs w:val="26"/>
        </w:rPr>
        <w:t>"</w:t>
      </w:r>
      <w:r w:rsidRPr="00627325">
        <w:rPr>
          <w:sz w:val="26"/>
          <w:szCs w:val="26"/>
        </w:rPr>
        <w:t xml:space="preserve">, утвержденный постановлением министерства строительства и архитектуры Архангельской области от 2 апреля 2020 года № 37-п; </w:t>
      </w:r>
    </w:p>
    <w:p w:rsidR="00FF645A" w:rsidRPr="00627325" w:rsidRDefault="00FF645A" w:rsidP="00FF645A">
      <w:pPr>
        <w:pStyle w:val="ConsPlusNonformat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7325">
        <w:rPr>
          <w:rFonts w:ascii="Times New Roman" w:hAnsi="Times New Roman" w:cs="Times New Roman"/>
          <w:sz w:val="26"/>
          <w:szCs w:val="26"/>
        </w:rPr>
        <w:t xml:space="preserve">проект генерального плана муниципального образования </w:t>
      </w:r>
      <w:r w:rsidR="0065550C" w:rsidRPr="00627325">
        <w:rPr>
          <w:rFonts w:ascii="Times New Roman" w:hAnsi="Times New Roman" w:cs="Times New Roman"/>
          <w:sz w:val="26"/>
          <w:szCs w:val="26"/>
        </w:rPr>
        <w:t>"</w:t>
      </w:r>
      <w:r w:rsidRPr="00627325">
        <w:rPr>
          <w:rFonts w:ascii="Times New Roman" w:hAnsi="Times New Roman" w:cs="Times New Roman"/>
          <w:sz w:val="26"/>
          <w:szCs w:val="26"/>
        </w:rPr>
        <w:t>Город Архангельск</w:t>
      </w:r>
      <w:r w:rsidR="0065550C" w:rsidRPr="00627325">
        <w:rPr>
          <w:rFonts w:ascii="Times New Roman" w:hAnsi="Times New Roman" w:cs="Times New Roman"/>
          <w:sz w:val="26"/>
          <w:szCs w:val="26"/>
        </w:rPr>
        <w:t>"</w:t>
      </w:r>
      <w:r w:rsidRPr="00627325">
        <w:rPr>
          <w:rFonts w:ascii="Times New Roman" w:hAnsi="Times New Roman" w:cs="Times New Roman"/>
          <w:sz w:val="26"/>
          <w:szCs w:val="26"/>
        </w:rPr>
        <w:t xml:space="preserve"> (распоряжение министерства строительства и архитектуры Архангельской области </w:t>
      </w:r>
      <w:r w:rsidRPr="00627325">
        <w:rPr>
          <w:rFonts w:ascii="Times New Roman" w:hAnsi="Times New Roman" w:cs="Times New Roman"/>
          <w:sz w:val="26"/>
          <w:szCs w:val="26"/>
        </w:rPr>
        <w:br/>
        <w:t xml:space="preserve">от 21 июля 2021 года № 243-р </w:t>
      </w:r>
      <w:r w:rsidR="0065550C" w:rsidRPr="00627325">
        <w:rPr>
          <w:rFonts w:ascii="Times New Roman" w:hAnsi="Times New Roman" w:cs="Times New Roman"/>
          <w:sz w:val="26"/>
          <w:szCs w:val="26"/>
        </w:rPr>
        <w:t>"</w:t>
      </w:r>
      <w:r w:rsidRPr="00627325">
        <w:rPr>
          <w:rFonts w:ascii="Times New Roman" w:hAnsi="Times New Roman" w:cs="Times New Roman"/>
          <w:sz w:val="26"/>
          <w:szCs w:val="26"/>
        </w:rPr>
        <w:t xml:space="preserve">О подготовке проекта внесения изменений </w:t>
      </w:r>
      <w:r w:rsidRPr="00627325">
        <w:rPr>
          <w:rFonts w:ascii="Times New Roman" w:hAnsi="Times New Roman" w:cs="Times New Roman"/>
          <w:sz w:val="26"/>
          <w:szCs w:val="26"/>
        </w:rPr>
        <w:br/>
        <w:t xml:space="preserve">в генеральный план муниципального образования </w:t>
      </w:r>
      <w:r w:rsidR="0065550C" w:rsidRPr="00627325">
        <w:rPr>
          <w:rFonts w:ascii="Times New Roman" w:hAnsi="Times New Roman" w:cs="Times New Roman"/>
          <w:sz w:val="26"/>
          <w:szCs w:val="26"/>
        </w:rPr>
        <w:t>"</w:t>
      </w:r>
      <w:r w:rsidRPr="00627325">
        <w:rPr>
          <w:rFonts w:ascii="Times New Roman" w:hAnsi="Times New Roman" w:cs="Times New Roman"/>
          <w:sz w:val="26"/>
          <w:szCs w:val="26"/>
        </w:rPr>
        <w:t>Город Архангельск</w:t>
      </w:r>
      <w:r w:rsidR="0065550C" w:rsidRPr="00627325">
        <w:rPr>
          <w:rFonts w:ascii="Times New Roman" w:hAnsi="Times New Roman" w:cs="Times New Roman"/>
          <w:sz w:val="26"/>
          <w:szCs w:val="26"/>
        </w:rPr>
        <w:t>"</w:t>
      </w:r>
      <w:r w:rsidRPr="00627325">
        <w:rPr>
          <w:rFonts w:ascii="Times New Roman" w:hAnsi="Times New Roman" w:cs="Times New Roman"/>
          <w:sz w:val="26"/>
          <w:szCs w:val="26"/>
        </w:rPr>
        <w:t xml:space="preserve"> на расчетный срок до 2040 года</w:t>
      </w:r>
      <w:r w:rsidR="0065550C" w:rsidRPr="00627325">
        <w:rPr>
          <w:rFonts w:ascii="Times New Roman" w:hAnsi="Times New Roman" w:cs="Times New Roman"/>
          <w:sz w:val="26"/>
          <w:szCs w:val="26"/>
        </w:rPr>
        <w:t>"</w:t>
      </w:r>
      <w:r w:rsidRPr="00627325">
        <w:rPr>
          <w:rFonts w:ascii="Times New Roman" w:hAnsi="Times New Roman" w:cs="Times New Roman"/>
          <w:sz w:val="26"/>
          <w:szCs w:val="26"/>
        </w:rPr>
        <w:t>);</w:t>
      </w:r>
    </w:p>
    <w:p w:rsidR="00FF645A" w:rsidRPr="00627325" w:rsidRDefault="00FF645A" w:rsidP="00FF645A">
      <w:pPr>
        <w:shd w:val="clear" w:color="auto" w:fill="FFFFFF"/>
        <w:ind w:firstLine="709"/>
        <w:jc w:val="both"/>
        <w:rPr>
          <w:spacing w:val="-10"/>
          <w:sz w:val="26"/>
          <w:szCs w:val="26"/>
        </w:rPr>
      </w:pPr>
      <w:r w:rsidRPr="00627325">
        <w:rPr>
          <w:sz w:val="26"/>
          <w:szCs w:val="26"/>
        </w:rPr>
        <w:t xml:space="preserve">правила землепользования и застройки городского округа </w:t>
      </w:r>
      <w:r w:rsidR="0065550C" w:rsidRPr="00627325">
        <w:rPr>
          <w:sz w:val="26"/>
          <w:szCs w:val="26"/>
        </w:rPr>
        <w:t>"</w:t>
      </w:r>
      <w:r w:rsidRPr="00627325">
        <w:rPr>
          <w:sz w:val="26"/>
          <w:szCs w:val="26"/>
        </w:rPr>
        <w:t>Город Архангельск</w:t>
      </w:r>
      <w:r w:rsidR="0065550C" w:rsidRPr="00627325">
        <w:rPr>
          <w:sz w:val="26"/>
          <w:szCs w:val="26"/>
        </w:rPr>
        <w:t>"</w:t>
      </w:r>
      <w:r w:rsidRPr="00627325">
        <w:rPr>
          <w:sz w:val="26"/>
          <w:szCs w:val="26"/>
        </w:rPr>
        <w:t xml:space="preserve">, </w:t>
      </w:r>
      <w:r w:rsidRPr="00627325">
        <w:rPr>
          <w:spacing w:val="-10"/>
          <w:sz w:val="26"/>
          <w:szCs w:val="26"/>
        </w:rPr>
        <w:t xml:space="preserve">утвержденные постановлением министерства строительства и архитектуры Архангельской области от 29 сентября 2020 года № 68-п (с изменениями); </w:t>
      </w:r>
    </w:p>
    <w:p w:rsidR="00FF645A" w:rsidRPr="00627325" w:rsidRDefault="00FF645A" w:rsidP="00FF645A">
      <w:pPr>
        <w:pStyle w:val="ConsPlusNonformat"/>
        <w:shd w:val="clear" w:color="auto" w:fill="FFFFFF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7325">
        <w:rPr>
          <w:rFonts w:ascii="Times New Roman" w:hAnsi="Times New Roman" w:cs="Times New Roman"/>
          <w:sz w:val="26"/>
          <w:szCs w:val="26"/>
        </w:rPr>
        <w:t xml:space="preserve">проект планировки района </w:t>
      </w:r>
      <w:r w:rsidR="0065550C" w:rsidRPr="00627325">
        <w:rPr>
          <w:rFonts w:ascii="Times New Roman" w:hAnsi="Times New Roman" w:cs="Times New Roman"/>
          <w:sz w:val="26"/>
          <w:szCs w:val="26"/>
        </w:rPr>
        <w:t>"</w:t>
      </w:r>
      <w:r w:rsidRPr="00627325">
        <w:rPr>
          <w:rFonts w:ascii="Times New Roman" w:hAnsi="Times New Roman" w:cs="Times New Roman"/>
          <w:sz w:val="26"/>
          <w:szCs w:val="26"/>
        </w:rPr>
        <w:t>Соломбала</w:t>
      </w:r>
      <w:r w:rsidR="0065550C" w:rsidRPr="00627325">
        <w:rPr>
          <w:rFonts w:ascii="Times New Roman" w:hAnsi="Times New Roman" w:cs="Times New Roman"/>
          <w:sz w:val="26"/>
          <w:szCs w:val="26"/>
        </w:rPr>
        <w:t>"</w:t>
      </w:r>
      <w:r w:rsidRPr="00627325">
        <w:rPr>
          <w:rFonts w:ascii="Times New Roman" w:hAnsi="Times New Roman" w:cs="Times New Roman"/>
          <w:sz w:val="26"/>
          <w:szCs w:val="26"/>
        </w:rPr>
        <w:t xml:space="preserve"> муниципального образования </w:t>
      </w:r>
      <w:r w:rsidR="0065550C" w:rsidRPr="00627325">
        <w:rPr>
          <w:rFonts w:ascii="Times New Roman" w:hAnsi="Times New Roman" w:cs="Times New Roman"/>
          <w:sz w:val="26"/>
          <w:szCs w:val="26"/>
        </w:rPr>
        <w:t>"</w:t>
      </w:r>
      <w:r w:rsidRPr="00627325">
        <w:rPr>
          <w:rFonts w:ascii="Times New Roman" w:hAnsi="Times New Roman" w:cs="Times New Roman"/>
          <w:sz w:val="26"/>
          <w:szCs w:val="26"/>
        </w:rPr>
        <w:t>Город Архангельск</w:t>
      </w:r>
      <w:r w:rsidR="0065550C" w:rsidRPr="00627325">
        <w:rPr>
          <w:rFonts w:ascii="Times New Roman" w:hAnsi="Times New Roman" w:cs="Times New Roman"/>
          <w:sz w:val="26"/>
          <w:szCs w:val="26"/>
        </w:rPr>
        <w:t>"</w:t>
      </w:r>
      <w:r w:rsidRPr="00627325">
        <w:rPr>
          <w:rFonts w:ascii="Times New Roman" w:hAnsi="Times New Roman" w:cs="Times New Roman"/>
          <w:sz w:val="26"/>
          <w:szCs w:val="26"/>
        </w:rPr>
        <w:t xml:space="preserve">, утвержденного распоряжением Главы муниципального образования </w:t>
      </w:r>
      <w:r w:rsidR="0065550C" w:rsidRPr="00627325">
        <w:rPr>
          <w:rFonts w:ascii="Times New Roman" w:hAnsi="Times New Roman" w:cs="Times New Roman"/>
          <w:sz w:val="26"/>
          <w:szCs w:val="26"/>
        </w:rPr>
        <w:t>"</w:t>
      </w:r>
      <w:r w:rsidRPr="00627325">
        <w:rPr>
          <w:rFonts w:ascii="Times New Roman" w:hAnsi="Times New Roman" w:cs="Times New Roman"/>
          <w:sz w:val="26"/>
          <w:szCs w:val="26"/>
        </w:rPr>
        <w:t>Город Архангельск</w:t>
      </w:r>
      <w:r w:rsidR="0065550C" w:rsidRPr="00627325">
        <w:rPr>
          <w:rFonts w:ascii="Times New Roman" w:hAnsi="Times New Roman" w:cs="Times New Roman"/>
          <w:sz w:val="26"/>
          <w:szCs w:val="26"/>
        </w:rPr>
        <w:t>"</w:t>
      </w:r>
      <w:r w:rsidRPr="00627325">
        <w:rPr>
          <w:rFonts w:ascii="Times New Roman" w:hAnsi="Times New Roman" w:cs="Times New Roman"/>
          <w:sz w:val="26"/>
          <w:szCs w:val="26"/>
        </w:rPr>
        <w:t xml:space="preserve"> от 11 сентября 2018 года № 2601р (с изменениями);</w:t>
      </w:r>
    </w:p>
    <w:p w:rsidR="00FF645A" w:rsidRPr="00627325" w:rsidRDefault="00FF645A" w:rsidP="00FF645A">
      <w:pPr>
        <w:shd w:val="clear" w:color="auto" w:fill="FFFFFF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 xml:space="preserve">местные нормативы градостроительного проектирования муниципального образования </w:t>
      </w:r>
      <w:r w:rsidR="0065550C" w:rsidRPr="00627325">
        <w:rPr>
          <w:sz w:val="26"/>
          <w:szCs w:val="26"/>
        </w:rPr>
        <w:t>"</w:t>
      </w:r>
      <w:r w:rsidRPr="00627325">
        <w:rPr>
          <w:sz w:val="26"/>
          <w:szCs w:val="26"/>
        </w:rPr>
        <w:t>Город Архангельск</w:t>
      </w:r>
      <w:r w:rsidR="0065550C" w:rsidRPr="00627325">
        <w:rPr>
          <w:sz w:val="26"/>
          <w:szCs w:val="26"/>
        </w:rPr>
        <w:t>"</w:t>
      </w:r>
      <w:r w:rsidRPr="00627325">
        <w:rPr>
          <w:sz w:val="26"/>
          <w:szCs w:val="26"/>
        </w:rPr>
        <w:t>, утвержденные решением Архангельской городской Думы от 20 сентября 2017 года № 567;</w:t>
      </w:r>
    </w:p>
    <w:p w:rsidR="00FF645A" w:rsidRPr="00627325" w:rsidRDefault="00FF645A" w:rsidP="00FF645A">
      <w:pPr>
        <w:shd w:val="clear" w:color="auto" w:fill="FFFFFF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 xml:space="preserve">региональные нормативы градостроительного проектирования Архангельской области, утвержденные постановлением Правительства Архангельской области </w:t>
      </w:r>
      <w:r w:rsidRPr="00627325">
        <w:rPr>
          <w:sz w:val="26"/>
          <w:szCs w:val="26"/>
        </w:rPr>
        <w:br/>
        <w:t>от 19 апреля 2016 года № 123-пп;</w:t>
      </w:r>
    </w:p>
    <w:p w:rsidR="00FF645A" w:rsidRPr="00627325" w:rsidRDefault="00FF645A" w:rsidP="00FF645A">
      <w:pPr>
        <w:widowControl w:val="0"/>
        <w:ind w:firstLine="709"/>
        <w:jc w:val="both"/>
        <w:rPr>
          <w:sz w:val="26"/>
          <w:szCs w:val="26"/>
        </w:rPr>
      </w:pPr>
      <w:r w:rsidRPr="00627325">
        <w:rPr>
          <w:spacing w:val="-8"/>
          <w:sz w:val="26"/>
          <w:szCs w:val="26"/>
        </w:rPr>
        <w:t>ины</w:t>
      </w:r>
      <w:r w:rsidR="00627325">
        <w:rPr>
          <w:spacing w:val="-8"/>
          <w:sz w:val="26"/>
          <w:szCs w:val="26"/>
        </w:rPr>
        <w:t>е</w:t>
      </w:r>
      <w:r w:rsidRPr="00627325">
        <w:rPr>
          <w:spacing w:val="-8"/>
          <w:sz w:val="26"/>
          <w:szCs w:val="26"/>
        </w:rPr>
        <w:t xml:space="preserve"> закон</w:t>
      </w:r>
      <w:r w:rsidR="00627325">
        <w:rPr>
          <w:spacing w:val="-8"/>
          <w:sz w:val="26"/>
          <w:szCs w:val="26"/>
        </w:rPr>
        <w:t>ы</w:t>
      </w:r>
      <w:r w:rsidRPr="00627325">
        <w:rPr>
          <w:spacing w:val="-8"/>
          <w:sz w:val="26"/>
          <w:szCs w:val="26"/>
        </w:rPr>
        <w:t xml:space="preserve"> и нормативн</w:t>
      </w:r>
      <w:r w:rsidR="00627325">
        <w:rPr>
          <w:spacing w:val="-8"/>
          <w:sz w:val="26"/>
          <w:szCs w:val="26"/>
        </w:rPr>
        <w:t>ые правовые</w:t>
      </w:r>
      <w:r w:rsidRPr="00627325">
        <w:rPr>
          <w:spacing w:val="-8"/>
          <w:sz w:val="26"/>
          <w:szCs w:val="26"/>
        </w:rPr>
        <w:t xml:space="preserve"> акт</w:t>
      </w:r>
      <w:r w:rsidR="00627325">
        <w:rPr>
          <w:spacing w:val="-8"/>
          <w:sz w:val="26"/>
          <w:szCs w:val="26"/>
        </w:rPr>
        <w:t>ы</w:t>
      </w:r>
      <w:r w:rsidRPr="00627325">
        <w:rPr>
          <w:spacing w:val="-8"/>
          <w:sz w:val="26"/>
          <w:szCs w:val="26"/>
        </w:rPr>
        <w:t xml:space="preserve"> Российской Федерации, Архангельской</w:t>
      </w:r>
      <w:r w:rsidRPr="00627325">
        <w:rPr>
          <w:sz w:val="26"/>
          <w:szCs w:val="26"/>
        </w:rPr>
        <w:t xml:space="preserve"> области, муниципального образования </w:t>
      </w:r>
      <w:r w:rsidR="0065550C" w:rsidRPr="00627325">
        <w:rPr>
          <w:sz w:val="26"/>
          <w:szCs w:val="26"/>
        </w:rPr>
        <w:t>"</w:t>
      </w:r>
      <w:r w:rsidRPr="00627325">
        <w:rPr>
          <w:sz w:val="26"/>
          <w:szCs w:val="26"/>
        </w:rPr>
        <w:t>Город Архангельск</w:t>
      </w:r>
      <w:r w:rsidR="0065550C" w:rsidRPr="00627325">
        <w:rPr>
          <w:sz w:val="26"/>
          <w:szCs w:val="26"/>
        </w:rPr>
        <w:t>"</w:t>
      </w:r>
      <w:r w:rsidRPr="00627325">
        <w:rPr>
          <w:sz w:val="26"/>
          <w:szCs w:val="26"/>
        </w:rPr>
        <w:t>.</w:t>
      </w:r>
    </w:p>
    <w:p w:rsidR="00FF645A" w:rsidRPr="00627325" w:rsidRDefault="00FF645A" w:rsidP="00FF645A">
      <w:pPr>
        <w:keepNext/>
        <w:keepLines/>
        <w:widowControl w:val="0"/>
        <w:tabs>
          <w:tab w:val="left" w:pos="284"/>
        </w:tabs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11. Состав и порядок проведения предпроектных научно-исследовательских работ и инженерных изысканий</w:t>
      </w:r>
    </w:p>
    <w:p w:rsidR="00FF645A" w:rsidRPr="00627325" w:rsidRDefault="00FF645A" w:rsidP="00FF645A">
      <w:pPr>
        <w:widowControl w:val="0"/>
        <w:ind w:firstLine="709"/>
        <w:jc w:val="both"/>
        <w:rPr>
          <w:spacing w:val="-10"/>
          <w:sz w:val="26"/>
          <w:szCs w:val="26"/>
        </w:rPr>
      </w:pPr>
      <w:r w:rsidRPr="00627325">
        <w:rPr>
          <w:spacing w:val="-10"/>
          <w:sz w:val="26"/>
          <w:szCs w:val="26"/>
        </w:rPr>
        <w:t xml:space="preserve">Проект межевания территории  надлежит выполнить на топографическом плане. </w:t>
      </w:r>
    </w:p>
    <w:p w:rsidR="00FF645A" w:rsidRPr="00627325" w:rsidRDefault="00FF645A" w:rsidP="00FF645A">
      <w:pPr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 xml:space="preserve">Необходимость разработки инженерных изысканий определяется заказчиком. </w:t>
      </w:r>
    </w:p>
    <w:p w:rsidR="00FF645A" w:rsidRPr="00627325" w:rsidRDefault="00FF645A" w:rsidP="00FF645A">
      <w:pPr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 xml:space="preserve">При необходимости инженерные изыскания выполнить в соответствии </w:t>
      </w:r>
      <w:r w:rsidRPr="00627325">
        <w:rPr>
          <w:sz w:val="26"/>
          <w:szCs w:val="26"/>
        </w:rPr>
        <w:br/>
        <w:t xml:space="preserve">с постановлением Правительства Российской Федерации от 31 марта 2017 года </w:t>
      </w:r>
      <w:r w:rsidRPr="00627325">
        <w:rPr>
          <w:sz w:val="26"/>
          <w:szCs w:val="26"/>
        </w:rPr>
        <w:br/>
        <w:t xml:space="preserve">№ 402 </w:t>
      </w:r>
      <w:r w:rsidR="0065550C" w:rsidRPr="00627325">
        <w:rPr>
          <w:sz w:val="26"/>
          <w:szCs w:val="26"/>
        </w:rPr>
        <w:t>"</w:t>
      </w:r>
      <w:r w:rsidRPr="00627325">
        <w:rPr>
          <w:sz w:val="26"/>
          <w:szCs w:val="26"/>
        </w:rPr>
        <w:t>Об утверждении Правил выполнения инженерных изысканий, необходимых для подготовки документации по планировке территории</w:t>
      </w:r>
      <w:r w:rsidR="0065550C" w:rsidRPr="00627325">
        <w:rPr>
          <w:sz w:val="26"/>
          <w:szCs w:val="26"/>
        </w:rPr>
        <w:t>"</w:t>
      </w:r>
      <w:r w:rsidRPr="00627325">
        <w:rPr>
          <w:sz w:val="26"/>
          <w:szCs w:val="26"/>
        </w:rPr>
        <w:t>.</w:t>
      </w:r>
    </w:p>
    <w:p w:rsidR="00FF645A" w:rsidRPr="00627325" w:rsidRDefault="00FF645A" w:rsidP="00FF645A">
      <w:pPr>
        <w:pStyle w:val="ConsPlusNonformat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7325">
        <w:rPr>
          <w:rFonts w:ascii="Times New Roman" w:hAnsi="Times New Roman" w:cs="Times New Roman"/>
          <w:sz w:val="26"/>
          <w:szCs w:val="26"/>
        </w:rPr>
        <w:t>12. Порядок проведения согласования проекта межевания территории</w:t>
      </w:r>
    </w:p>
    <w:p w:rsidR="00FF645A" w:rsidRPr="00627325" w:rsidRDefault="00FF645A" w:rsidP="00FF645A">
      <w:pPr>
        <w:widowControl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Порядок согласования проекта межевания территории:</w:t>
      </w:r>
    </w:p>
    <w:p w:rsidR="00FF645A" w:rsidRPr="00627325" w:rsidRDefault="00FF645A" w:rsidP="00FF645A">
      <w:pPr>
        <w:widowControl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1) предварительное рассмотрение основных проектных решени</w:t>
      </w:r>
      <w:r w:rsidR="00627325">
        <w:rPr>
          <w:sz w:val="26"/>
          <w:szCs w:val="26"/>
        </w:rPr>
        <w:t xml:space="preserve">й проекта межевания территории </w:t>
      </w:r>
      <w:r w:rsidRPr="00627325">
        <w:rPr>
          <w:sz w:val="26"/>
          <w:szCs w:val="26"/>
        </w:rPr>
        <w:t xml:space="preserve">департаментом градостроительства Администрации городского округа </w:t>
      </w:r>
      <w:r w:rsidR="0065550C" w:rsidRPr="00627325">
        <w:rPr>
          <w:sz w:val="26"/>
          <w:szCs w:val="26"/>
        </w:rPr>
        <w:t>"</w:t>
      </w:r>
      <w:r w:rsidRPr="00627325">
        <w:rPr>
          <w:sz w:val="26"/>
          <w:szCs w:val="26"/>
        </w:rPr>
        <w:t>Город Архангельск</w:t>
      </w:r>
      <w:r w:rsidR="0065550C" w:rsidRPr="00627325">
        <w:rPr>
          <w:sz w:val="26"/>
          <w:szCs w:val="26"/>
        </w:rPr>
        <w:t>"</w:t>
      </w:r>
      <w:r w:rsidRPr="00627325">
        <w:rPr>
          <w:sz w:val="26"/>
          <w:szCs w:val="26"/>
        </w:rPr>
        <w:t>;</w:t>
      </w:r>
    </w:p>
    <w:p w:rsidR="00FF645A" w:rsidRPr="00627325" w:rsidRDefault="00FF645A" w:rsidP="00FF645A">
      <w:pPr>
        <w:widowControl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2) согласование проекта межевания территории с заинтересованными организациями, указанными в разделе 9 настоящего задания;</w:t>
      </w:r>
    </w:p>
    <w:p w:rsidR="00FF645A" w:rsidRPr="00627325" w:rsidRDefault="00FF645A" w:rsidP="00FF645A">
      <w:pPr>
        <w:widowControl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3) доработка проекта межевания территории, устранение замечаний (недостатков) в части внесенных изменений.</w:t>
      </w:r>
    </w:p>
    <w:p w:rsidR="00FF645A" w:rsidRPr="00627325" w:rsidRDefault="00FF645A" w:rsidP="00FF645A">
      <w:pPr>
        <w:widowControl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 xml:space="preserve">Общественные обсуждения по рассмотрению проекта межевания территории проводятся в порядке, установленном в соответствии с Градостроительным кодексом Российской Федерации, Федеральным законом от 6 октября 2003 года № 131-ФЗ </w:t>
      </w:r>
      <w:r w:rsidR="0065550C" w:rsidRPr="00627325">
        <w:rPr>
          <w:sz w:val="26"/>
          <w:szCs w:val="26"/>
        </w:rPr>
        <w:br/>
        <w:t>"</w:t>
      </w:r>
      <w:r w:rsidRPr="00627325">
        <w:rPr>
          <w:sz w:val="26"/>
          <w:szCs w:val="26"/>
        </w:rPr>
        <w:t>Об общих принципах организации местного самоуправления в Российской Федерации</w:t>
      </w:r>
      <w:r w:rsidR="0065550C" w:rsidRPr="00627325">
        <w:rPr>
          <w:sz w:val="26"/>
          <w:szCs w:val="26"/>
        </w:rPr>
        <w:t>"</w:t>
      </w:r>
      <w:r w:rsidRPr="00627325">
        <w:rPr>
          <w:sz w:val="26"/>
          <w:szCs w:val="26"/>
        </w:rPr>
        <w:t xml:space="preserve">, Уставом городского округа </w:t>
      </w:r>
      <w:r w:rsidR="0065550C" w:rsidRPr="00627325">
        <w:rPr>
          <w:sz w:val="26"/>
          <w:szCs w:val="26"/>
        </w:rPr>
        <w:t>"</w:t>
      </w:r>
      <w:r w:rsidRPr="00627325">
        <w:rPr>
          <w:sz w:val="26"/>
          <w:szCs w:val="26"/>
        </w:rPr>
        <w:t>Город Архангельск</w:t>
      </w:r>
      <w:r w:rsidR="0065550C" w:rsidRPr="00627325">
        <w:rPr>
          <w:sz w:val="26"/>
          <w:szCs w:val="26"/>
        </w:rPr>
        <w:t>"</w:t>
      </w:r>
      <w:r w:rsidRPr="00627325">
        <w:rPr>
          <w:sz w:val="26"/>
          <w:szCs w:val="26"/>
        </w:rPr>
        <w:t xml:space="preserve">, Положением </w:t>
      </w:r>
      <w:r w:rsidR="00627325">
        <w:rPr>
          <w:sz w:val="26"/>
          <w:szCs w:val="26"/>
        </w:rPr>
        <w:br/>
      </w:r>
      <w:r w:rsidRPr="00627325">
        <w:rPr>
          <w:sz w:val="26"/>
          <w:szCs w:val="26"/>
        </w:rPr>
        <w:lastRenderedPageBreak/>
        <w:t xml:space="preserve">об организации и проведении общественных обсуждений или публичных слушаний по вопросам градостроительной деятельности на территории муниципального образования </w:t>
      </w:r>
      <w:r w:rsidR="0065550C" w:rsidRPr="00627325">
        <w:rPr>
          <w:sz w:val="26"/>
          <w:szCs w:val="26"/>
        </w:rPr>
        <w:t>"</w:t>
      </w:r>
      <w:r w:rsidRPr="00627325">
        <w:rPr>
          <w:sz w:val="26"/>
          <w:szCs w:val="26"/>
        </w:rPr>
        <w:t>Город Архангельск</w:t>
      </w:r>
      <w:r w:rsidR="0065550C" w:rsidRPr="00627325">
        <w:rPr>
          <w:sz w:val="26"/>
          <w:szCs w:val="26"/>
        </w:rPr>
        <w:t>"</w:t>
      </w:r>
      <w:r w:rsidRPr="00627325">
        <w:rPr>
          <w:sz w:val="26"/>
          <w:szCs w:val="26"/>
        </w:rPr>
        <w:t xml:space="preserve">, утвержденным решением Архангельской городской Думы от 20 июня 2018 года № 688. </w:t>
      </w:r>
    </w:p>
    <w:p w:rsidR="00FF645A" w:rsidRPr="00627325" w:rsidRDefault="00FF645A" w:rsidP="00FF645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Согласно части 12 ст</w:t>
      </w:r>
      <w:r w:rsidR="00627325">
        <w:rPr>
          <w:sz w:val="26"/>
          <w:szCs w:val="26"/>
        </w:rPr>
        <w:t>атьи</w:t>
      </w:r>
      <w:r w:rsidRPr="00627325">
        <w:rPr>
          <w:sz w:val="26"/>
          <w:szCs w:val="26"/>
        </w:rPr>
        <w:t xml:space="preserve"> 43 Градостроительного кодекса Российской Федерации в случае подготовки проекта межевания территории, расположенной </w:t>
      </w:r>
      <w:r w:rsidR="00627325">
        <w:rPr>
          <w:sz w:val="26"/>
          <w:szCs w:val="26"/>
        </w:rPr>
        <w:br/>
      </w:r>
      <w:r w:rsidRPr="00627325">
        <w:rPr>
          <w:sz w:val="26"/>
          <w:szCs w:val="26"/>
        </w:rPr>
        <w:t>в границах элемента или элементов планировочной структуры, утвержденных проектом планировки территории, в виде отдельного документа общественные обсуждения или публичные слушания не проводятся, за исключением случая подготовки проекта межевания территории для установления, изменения, отмены красных линий в связи с образованием и (или) изменением земельного участка, расположенного в границах территории, в отношении которой не предусматривается осуществление комплексного развития территории, при условии, что такие установление, изменение красных линий влекут за собой изменение границ территории общего пользования.</w:t>
      </w:r>
    </w:p>
    <w:p w:rsidR="00FF645A" w:rsidRPr="00627325" w:rsidRDefault="00FF645A" w:rsidP="00FF645A">
      <w:pPr>
        <w:pStyle w:val="ConsPlusNonformat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7325">
        <w:rPr>
          <w:rFonts w:ascii="Times New Roman" w:hAnsi="Times New Roman" w:cs="Times New Roman"/>
          <w:sz w:val="26"/>
          <w:szCs w:val="26"/>
        </w:rPr>
        <w:t>13. Дополнительные требования для зон с особыми условиями использования территорий</w:t>
      </w:r>
    </w:p>
    <w:p w:rsidR="00FF645A" w:rsidRPr="00627325" w:rsidRDefault="00FF645A" w:rsidP="00FF645A">
      <w:pPr>
        <w:widowControl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 xml:space="preserve">Проект межевания подготовить в соответствии с требованиями законодательства, в том числе природоохранного, на всех чертежах проекта межевания должны быть обозначены зоны с особыми условиями использования территории. </w:t>
      </w:r>
    </w:p>
    <w:p w:rsidR="00FF645A" w:rsidRPr="00627325" w:rsidRDefault="00FF645A" w:rsidP="00FF645A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rPr>
          <w:sz w:val="26"/>
          <w:szCs w:val="26"/>
        </w:rPr>
      </w:pPr>
      <w:r w:rsidRPr="00627325">
        <w:rPr>
          <w:sz w:val="26"/>
          <w:szCs w:val="26"/>
        </w:rPr>
        <w:t>14. Иные требования и условия</w:t>
      </w:r>
    </w:p>
    <w:p w:rsidR="00FF645A" w:rsidRPr="00627325" w:rsidRDefault="00FF645A" w:rsidP="00FF645A">
      <w:pPr>
        <w:widowControl w:val="0"/>
        <w:ind w:firstLine="709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Разработанный с использованием компьютерных технологий проект должен отвечать требованиям государственных стандартов и требованиям по формированию информационной системы обеспечения градостроительной деятельности.</w:t>
      </w:r>
    </w:p>
    <w:p w:rsidR="00FF645A" w:rsidRPr="00627325" w:rsidRDefault="00FF645A" w:rsidP="00FF645A">
      <w:pPr>
        <w:widowControl w:val="0"/>
        <w:jc w:val="both"/>
        <w:rPr>
          <w:sz w:val="26"/>
          <w:szCs w:val="26"/>
        </w:rPr>
      </w:pPr>
    </w:p>
    <w:p w:rsidR="00FF645A" w:rsidRPr="00627325" w:rsidRDefault="00FF645A" w:rsidP="0065550C">
      <w:pPr>
        <w:widowControl w:val="0"/>
        <w:jc w:val="both"/>
        <w:rPr>
          <w:sz w:val="26"/>
          <w:szCs w:val="26"/>
        </w:rPr>
      </w:pPr>
      <w:r w:rsidRPr="00627325">
        <w:rPr>
          <w:sz w:val="26"/>
          <w:szCs w:val="26"/>
        </w:rPr>
        <w:t>Приложение:</w:t>
      </w:r>
      <w:r w:rsidR="0065550C" w:rsidRPr="00627325">
        <w:rPr>
          <w:sz w:val="26"/>
          <w:szCs w:val="26"/>
        </w:rPr>
        <w:t xml:space="preserve"> </w:t>
      </w:r>
      <w:r w:rsidRPr="00627325">
        <w:rPr>
          <w:sz w:val="26"/>
          <w:szCs w:val="26"/>
        </w:rPr>
        <w:t>Схема границ проектирования.</w:t>
      </w:r>
    </w:p>
    <w:p w:rsidR="00FF645A" w:rsidRDefault="00FF645A" w:rsidP="0065550C">
      <w:pPr>
        <w:widowControl w:val="0"/>
        <w:jc w:val="both"/>
        <w:rPr>
          <w:sz w:val="26"/>
          <w:szCs w:val="26"/>
        </w:rPr>
      </w:pPr>
    </w:p>
    <w:p w:rsidR="0065550C" w:rsidRDefault="0065550C" w:rsidP="0065550C">
      <w:pPr>
        <w:widowControl w:val="0"/>
        <w:jc w:val="center"/>
        <w:rPr>
          <w:sz w:val="26"/>
          <w:szCs w:val="26"/>
        </w:rPr>
      </w:pPr>
      <w:r>
        <w:rPr>
          <w:sz w:val="26"/>
          <w:szCs w:val="26"/>
        </w:rPr>
        <w:t>__________</w:t>
      </w:r>
    </w:p>
    <w:p w:rsidR="0065550C" w:rsidRDefault="0065550C" w:rsidP="0065550C">
      <w:pPr>
        <w:widowControl w:val="0"/>
        <w:jc w:val="both"/>
        <w:rPr>
          <w:sz w:val="26"/>
          <w:szCs w:val="26"/>
        </w:rPr>
      </w:pPr>
    </w:p>
    <w:p w:rsidR="0065550C" w:rsidRPr="00CD2193" w:rsidRDefault="0065550C" w:rsidP="0065550C">
      <w:pPr>
        <w:widowControl w:val="0"/>
        <w:jc w:val="both"/>
        <w:rPr>
          <w:sz w:val="26"/>
          <w:szCs w:val="26"/>
        </w:rPr>
        <w:sectPr w:rsidR="0065550C" w:rsidRPr="00CD2193" w:rsidSect="0065550C">
          <w:headerReference w:type="even" r:id="rId10"/>
          <w:headerReference w:type="defaul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FF645A" w:rsidRPr="00CD2193" w:rsidRDefault="00FF645A" w:rsidP="00FF645A">
      <w:pPr>
        <w:ind w:left="4820"/>
        <w:jc w:val="center"/>
        <w:rPr>
          <w:sz w:val="26"/>
          <w:szCs w:val="26"/>
        </w:rPr>
      </w:pPr>
      <w:r w:rsidRPr="00CD2193">
        <w:rPr>
          <w:sz w:val="26"/>
          <w:szCs w:val="26"/>
        </w:rPr>
        <w:lastRenderedPageBreak/>
        <w:t xml:space="preserve">ПРИЛОЖЕНИЕ </w:t>
      </w:r>
    </w:p>
    <w:p w:rsidR="00FF645A" w:rsidRPr="00CD2193" w:rsidRDefault="00FF645A" w:rsidP="00FF645A">
      <w:pPr>
        <w:ind w:left="4536"/>
        <w:jc w:val="center"/>
        <w:rPr>
          <w:sz w:val="26"/>
          <w:szCs w:val="26"/>
        </w:rPr>
      </w:pPr>
      <w:r w:rsidRPr="00CD2193">
        <w:rPr>
          <w:sz w:val="26"/>
          <w:szCs w:val="26"/>
        </w:rPr>
        <w:t xml:space="preserve">к заданию на подготовку проекта межевания территории городского округа </w:t>
      </w:r>
      <w:r w:rsidR="0065550C">
        <w:rPr>
          <w:sz w:val="26"/>
          <w:szCs w:val="26"/>
        </w:rPr>
        <w:t>"</w:t>
      </w:r>
      <w:r w:rsidRPr="00CD2193">
        <w:rPr>
          <w:sz w:val="26"/>
          <w:szCs w:val="26"/>
        </w:rPr>
        <w:t>Город Архангельск</w:t>
      </w:r>
      <w:r w:rsidR="0065550C">
        <w:rPr>
          <w:sz w:val="26"/>
          <w:szCs w:val="26"/>
        </w:rPr>
        <w:t>"</w:t>
      </w:r>
      <w:r w:rsidRPr="00CD2193">
        <w:rPr>
          <w:sz w:val="26"/>
          <w:szCs w:val="26"/>
        </w:rPr>
        <w:t xml:space="preserve"> </w:t>
      </w:r>
      <w:r w:rsidRPr="007A40E6">
        <w:rPr>
          <w:sz w:val="26"/>
          <w:szCs w:val="26"/>
        </w:rPr>
        <w:t>в границах территориальной зоны Ж3 площадью 4,5169 га</w:t>
      </w:r>
    </w:p>
    <w:p w:rsidR="00FF645A" w:rsidRPr="00CD2193" w:rsidRDefault="00FF645A" w:rsidP="00FF645A">
      <w:pPr>
        <w:pStyle w:val="21"/>
        <w:ind w:left="4536" w:firstLine="0"/>
        <w:jc w:val="center"/>
        <w:rPr>
          <w:sz w:val="26"/>
          <w:szCs w:val="26"/>
        </w:rPr>
      </w:pPr>
    </w:p>
    <w:p w:rsidR="00FF645A" w:rsidRPr="00CD2193" w:rsidRDefault="00FF645A" w:rsidP="00FF645A">
      <w:pPr>
        <w:pStyle w:val="21"/>
        <w:ind w:left="4536" w:firstLine="0"/>
        <w:jc w:val="center"/>
        <w:rPr>
          <w:sz w:val="26"/>
          <w:szCs w:val="26"/>
        </w:rPr>
      </w:pPr>
    </w:p>
    <w:p w:rsidR="00FF645A" w:rsidRPr="00CD2193" w:rsidRDefault="00FF645A" w:rsidP="00FF645A">
      <w:pPr>
        <w:pStyle w:val="21"/>
        <w:ind w:firstLine="0"/>
        <w:jc w:val="center"/>
        <w:rPr>
          <w:sz w:val="26"/>
          <w:szCs w:val="26"/>
        </w:rPr>
      </w:pPr>
      <w:r w:rsidRPr="00CD2193">
        <w:rPr>
          <w:sz w:val="26"/>
          <w:szCs w:val="26"/>
        </w:rPr>
        <w:t>СХЕМА</w:t>
      </w:r>
    </w:p>
    <w:p w:rsidR="00FF645A" w:rsidRPr="00CD2193" w:rsidRDefault="00FF645A" w:rsidP="00FF645A">
      <w:pPr>
        <w:pStyle w:val="21"/>
        <w:ind w:firstLine="0"/>
        <w:jc w:val="center"/>
        <w:rPr>
          <w:sz w:val="26"/>
          <w:szCs w:val="26"/>
        </w:rPr>
      </w:pPr>
      <w:r w:rsidRPr="00CD2193">
        <w:rPr>
          <w:sz w:val="26"/>
          <w:szCs w:val="26"/>
        </w:rPr>
        <w:t>границ проектирования</w:t>
      </w:r>
    </w:p>
    <w:p w:rsidR="00FF645A" w:rsidRPr="00CD2193" w:rsidRDefault="00FF645A" w:rsidP="00FF645A">
      <w:pPr>
        <w:pStyle w:val="21"/>
        <w:ind w:firstLine="0"/>
        <w:jc w:val="center"/>
        <w:rPr>
          <w:sz w:val="26"/>
          <w:szCs w:val="26"/>
        </w:rPr>
      </w:pPr>
    </w:p>
    <w:p w:rsidR="00E36428" w:rsidRPr="00CC4660" w:rsidRDefault="00FF645A" w:rsidP="00FF645A">
      <w:pPr>
        <w:widowControl w:val="0"/>
        <w:jc w:val="center"/>
        <w:rPr>
          <w:color w:val="000000"/>
          <w:sz w:val="24"/>
          <w:szCs w:val="24"/>
        </w:rPr>
      </w:pPr>
      <w:r>
        <w:rPr>
          <w:noProof/>
          <w:sz w:val="26"/>
          <w:szCs w:val="26"/>
        </w:rPr>
        <w:drawing>
          <wp:inline distT="0" distB="0" distL="0" distR="0">
            <wp:extent cx="6208395" cy="649732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649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6428" w:rsidRPr="00CC4660" w:rsidSect="0065550C">
      <w:headerReference w:type="even" r:id="rId13"/>
      <w:headerReference w:type="default" r:id="rId14"/>
      <w:pgSz w:w="11906" w:h="16838"/>
      <w:pgMar w:top="1134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72E" w:rsidRDefault="00E6772E" w:rsidP="00203AE9">
      <w:r>
        <w:separator/>
      </w:r>
    </w:p>
  </w:endnote>
  <w:endnote w:type="continuationSeparator" w:id="0">
    <w:p w:rsidR="00E6772E" w:rsidRDefault="00E6772E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72E" w:rsidRDefault="00E6772E" w:rsidP="00203AE9">
      <w:r>
        <w:separator/>
      </w:r>
    </w:p>
  </w:footnote>
  <w:footnote w:type="continuationSeparator" w:id="0">
    <w:p w:rsidR="00E6772E" w:rsidRDefault="00E6772E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45A" w:rsidRDefault="00FF645A" w:rsidP="008E298C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FF645A" w:rsidRDefault="00FF645A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45A" w:rsidRPr="0039506C" w:rsidRDefault="00FF645A" w:rsidP="008E298C">
    <w:pPr>
      <w:pStyle w:val="a8"/>
      <w:framePr w:wrap="around" w:vAnchor="text" w:hAnchor="margin" w:xAlign="center" w:y="1"/>
      <w:rPr>
        <w:rStyle w:val="af3"/>
        <w:sz w:val="24"/>
        <w:szCs w:val="24"/>
      </w:rPr>
    </w:pPr>
    <w:r w:rsidRPr="0039506C">
      <w:rPr>
        <w:rStyle w:val="af3"/>
        <w:sz w:val="24"/>
        <w:szCs w:val="24"/>
      </w:rPr>
      <w:fldChar w:fldCharType="begin"/>
    </w:r>
    <w:r w:rsidRPr="0039506C">
      <w:rPr>
        <w:rStyle w:val="af3"/>
        <w:sz w:val="24"/>
        <w:szCs w:val="24"/>
      </w:rPr>
      <w:instrText xml:space="preserve">PAGE  </w:instrText>
    </w:r>
    <w:r w:rsidRPr="0039506C">
      <w:rPr>
        <w:rStyle w:val="af3"/>
        <w:sz w:val="24"/>
        <w:szCs w:val="24"/>
      </w:rPr>
      <w:fldChar w:fldCharType="separate"/>
    </w:r>
    <w:r w:rsidR="00897794">
      <w:rPr>
        <w:rStyle w:val="af3"/>
        <w:noProof/>
        <w:sz w:val="24"/>
        <w:szCs w:val="24"/>
      </w:rPr>
      <w:t>7</w:t>
    </w:r>
    <w:r w:rsidRPr="0039506C">
      <w:rPr>
        <w:rStyle w:val="af3"/>
        <w:sz w:val="24"/>
        <w:szCs w:val="24"/>
      </w:rPr>
      <w:fldChar w:fldCharType="end"/>
    </w:r>
  </w:p>
  <w:p w:rsidR="00FF645A" w:rsidRPr="005119EA" w:rsidRDefault="00FF645A" w:rsidP="005119EA">
    <w:pPr>
      <w:pStyle w:val="a8"/>
      <w:jc w:val="center"/>
      <w:rPr>
        <w:sz w:val="24"/>
        <w:szCs w:val="24"/>
      </w:rPr>
    </w:pPr>
  </w:p>
  <w:p w:rsidR="00FF645A" w:rsidRPr="007E5166" w:rsidRDefault="00FF645A" w:rsidP="005119EA">
    <w:pPr>
      <w:pStyle w:val="a8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946" w:rsidRDefault="005A4699" w:rsidP="008E298C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B34946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B34946" w:rsidRDefault="00B34946">
    <w:pPr>
      <w:pStyle w:val="a8"/>
    </w:pPr>
  </w:p>
  <w:p w:rsidR="00CC5428" w:rsidRDefault="00CC5428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946" w:rsidRPr="005119EA" w:rsidRDefault="00B34946" w:rsidP="007235CB">
    <w:pPr>
      <w:pStyle w:val="a8"/>
      <w:rPr>
        <w:sz w:val="24"/>
        <w:szCs w:val="24"/>
      </w:rPr>
    </w:pPr>
  </w:p>
  <w:p w:rsidR="00B34946" w:rsidRPr="007E5166" w:rsidRDefault="00B34946" w:rsidP="005119EA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645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176" w:hanging="360"/>
      </w:pPr>
    </w:lvl>
    <w:lvl w:ilvl="2" w:tplc="0419001B" w:tentative="1">
      <w:start w:val="1"/>
      <w:numFmt w:val="lowerRoman"/>
      <w:lvlText w:val="%3."/>
      <w:lvlJc w:val="right"/>
      <w:pPr>
        <w:ind w:left="7896" w:hanging="180"/>
      </w:pPr>
    </w:lvl>
    <w:lvl w:ilvl="3" w:tplc="0419000F" w:tentative="1">
      <w:start w:val="1"/>
      <w:numFmt w:val="decimal"/>
      <w:lvlText w:val="%4."/>
      <w:lvlJc w:val="left"/>
      <w:pPr>
        <w:ind w:left="8616" w:hanging="360"/>
      </w:pPr>
    </w:lvl>
    <w:lvl w:ilvl="4" w:tplc="04190019" w:tentative="1">
      <w:start w:val="1"/>
      <w:numFmt w:val="lowerLetter"/>
      <w:lvlText w:val="%5."/>
      <w:lvlJc w:val="left"/>
      <w:pPr>
        <w:ind w:left="9336" w:hanging="360"/>
      </w:pPr>
    </w:lvl>
    <w:lvl w:ilvl="5" w:tplc="0419001B" w:tentative="1">
      <w:start w:val="1"/>
      <w:numFmt w:val="lowerRoman"/>
      <w:lvlText w:val="%6."/>
      <w:lvlJc w:val="right"/>
      <w:pPr>
        <w:ind w:left="10056" w:hanging="180"/>
      </w:pPr>
    </w:lvl>
    <w:lvl w:ilvl="6" w:tplc="0419000F" w:tentative="1">
      <w:start w:val="1"/>
      <w:numFmt w:val="decimal"/>
      <w:lvlText w:val="%7."/>
      <w:lvlJc w:val="left"/>
      <w:pPr>
        <w:ind w:left="10776" w:hanging="360"/>
      </w:pPr>
    </w:lvl>
    <w:lvl w:ilvl="7" w:tplc="04190019" w:tentative="1">
      <w:start w:val="1"/>
      <w:numFmt w:val="lowerLetter"/>
      <w:lvlText w:val="%8."/>
      <w:lvlJc w:val="left"/>
      <w:pPr>
        <w:ind w:left="11496" w:hanging="360"/>
      </w:pPr>
    </w:lvl>
    <w:lvl w:ilvl="8" w:tplc="0419001B" w:tentative="1">
      <w:start w:val="1"/>
      <w:numFmt w:val="lowerRoman"/>
      <w:lvlText w:val="%9."/>
      <w:lvlJc w:val="right"/>
      <w:pPr>
        <w:ind w:left="12216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8101D73"/>
    <w:multiLevelType w:val="hybridMultilevel"/>
    <w:tmpl w:val="F3606A10"/>
    <w:lvl w:ilvl="0" w:tplc="FF5297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C91149D"/>
    <w:multiLevelType w:val="hybridMultilevel"/>
    <w:tmpl w:val="11880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6"/>
  </w:num>
  <w:num w:numId="4">
    <w:abstractNumId w:val="0"/>
  </w:num>
  <w:num w:numId="5">
    <w:abstractNumId w:val="10"/>
  </w:num>
  <w:num w:numId="6">
    <w:abstractNumId w:val="3"/>
  </w:num>
  <w:num w:numId="7">
    <w:abstractNumId w:val="8"/>
  </w:num>
  <w:num w:numId="8">
    <w:abstractNumId w:val="5"/>
  </w:num>
  <w:num w:numId="9">
    <w:abstractNumId w:val="9"/>
  </w:num>
  <w:num w:numId="10">
    <w:abstractNumId w:val="11"/>
  </w:num>
  <w:num w:numId="11">
    <w:abstractNumId w:val="2"/>
  </w:num>
  <w:num w:numId="12">
    <w:abstractNumId w:val="7"/>
  </w:num>
  <w:num w:numId="13">
    <w:abstractNumId w:val="4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11754"/>
    <w:rsid w:val="00011D77"/>
    <w:rsid w:val="00013474"/>
    <w:rsid w:val="00030CCD"/>
    <w:rsid w:val="000341F4"/>
    <w:rsid w:val="000348C0"/>
    <w:rsid w:val="00034F59"/>
    <w:rsid w:val="00035ED8"/>
    <w:rsid w:val="00040F05"/>
    <w:rsid w:val="0004634E"/>
    <w:rsid w:val="00050076"/>
    <w:rsid w:val="00050C28"/>
    <w:rsid w:val="00050CE2"/>
    <w:rsid w:val="00055C98"/>
    <w:rsid w:val="00055E76"/>
    <w:rsid w:val="00055FFE"/>
    <w:rsid w:val="0005717A"/>
    <w:rsid w:val="00060BB0"/>
    <w:rsid w:val="00065F09"/>
    <w:rsid w:val="000725C2"/>
    <w:rsid w:val="00080882"/>
    <w:rsid w:val="00085292"/>
    <w:rsid w:val="000A1893"/>
    <w:rsid w:val="000A5B72"/>
    <w:rsid w:val="000A61EA"/>
    <w:rsid w:val="000A697B"/>
    <w:rsid w:val="000B1671"/>
    <w:rsid w:val="000B1DE4"/>
    <w:rsid w:val="000B1ECA"/>
    <w:rsid w:val="000B222C"/>
    <w:rsid w:val="000D64F2"/>
    <w:rsid w:val="000D735A"/>
    <w:rsid w:val="000D7B29"/>
    <w:rsid w:val="000E3BDF"/>
    <w:rsid w:val="000E3D3A"/>
    <w:rsid w:val="000E3FA7"/>
    <w:rsid w:val="000E7E88"/>
    <w:rsid w:val="000F04BF"/>
    <w:rsid w:val="000F0D05"/>
    <w:rsid w:val="000F0DFA"/>
    <w:rsid w:val="000F1283"/>
    <w:rsid w:val="000F409F"/>
    <w:rsid w:val="000F5041"/>
    <w:rsid w:val="000F5982"/>
    <w:rsid w:val="000F7BB7"/>
    <w:rsid w:val="001052D8"/>
    <w:rsid w:val="00107892"/>
    <w:rsid w:val="00132D03"/>
    <w:rsid w:val="001346CA"/>
    <w:rsid w:val="0013630E"/>
    <w:rsid w:val="0013637D"/>
    <w:rsid w:val="00136C32"/>
    <w:rsid w:val="0014367E"/>
    <w:rsid w:val="00145A49"/>
    <w:rsid w:val="00145D02"/>
    <w:rsid w:val="00146A1D"/>
    <w:rsid w:val="00157F29"/>
    <w:rsid w:val="001641F2"/>
    <w:rsid w:val="001801F7"/>
    <w:rsid w:val="00181D8C"/>
    <w:rsid w:val="001862F4"/>
    <w:rsid w:val="001917E8"/>
    <w:rsid w:val="00192BE1"/>
    <w:rsid w:val="00194CDE"/>
    <w:rsid w:val="001966F0"/>
    <w:rsid w:val="001A510C"/>
    <w:rsid w:val="001A697E"/>
    <w:rsid w:val="001B5E2A"/>
    <w:rsid w:val="001C1068"/>
    <w:rsid w:val="001C2CC8"/>
    <w:rsid w:val="001D0C9C"/>
    <w:rsid w:val="001D3A14"/>
    <w:rsid w:val="001E36FC"/>
    <w:rsid w:val="001E5613"/>
    <w:rsid w:val="001E568F"/>
    <w:rsid w:val="001F2AB5"/>
    <w:rsid w:val="001F5163"/>
    <w:rsid w:val="00201D0F"/>
    <w:rsid w:val="00202B63"/>
    <w:rsid w:val="00203AE9"/>
    <w:rsid w:val="00212824"/>
    <w:rsid w:val="00216607"/>
    <w:rsid w:val="0022730D"/>
    <w:rsid w:val="0022749C"/>
    <w:rsid w:val="00234552"/>
    <w:rsid w:val="00235412"/>
    <w:rsid w:val="002367E3"/>
    <w:rsid w:val="00246D20"/>
    <w:rsid w:val="00252F66"/>
    <w:rsid w:val="002556C4"/>
    <w:rsid w:val="00261AB9"/>
    <w:rsid w:val="00265160"/>
    <w:rsid w:val="00271FF7"/>
    <w:rsid w:val="00272CFE"/>
    <w:rsid w:val="00272F06"/>
    <w:rsid w:val="00275FB2"/>
    <w:rsid w:val="00276945"/>
    <w:rsid w:val="00281E66"/>
    <w:rsid w:val="0028461D"/>
    <w:rsid w:val="00285113"/>
    <w:rsid w:val="00290D64"/>
    <w:rsid w:val="0029643D"/>
    <w:rsid w:val="002A4905"/>
    <w:rsid w:val="002A60F3"/>
    <w:rsid w:val="002B6EB0"/>
    <w:rsid w:val="002C3D25"/>
    <w:rsid w:val="002C5333"/>
    <w:rsid w:val="002D1CA9"/>
    <w:rsid w:val="002D2B87"/>
    <w:rsid w:val="002D5A9D"/>
    <w:rsid w:val="002E570E"/>
    <w:rsid w:val="002E6638"/>
    <w:rsid w:val="002F020D"/>
    <w:rsid w:val="002F59DD"/>
    <w:rsid w:val="002F6851"/>
    <w:rsid w:val="00302F0D"/>
    <w:rsid w:val="00311024"/>
    <w:rsid w:val="0031729C"/>
    <w:rsid w:val="003178B3"/>
    <w:rsid w:val="0031799E"/>
    <w:rsid w:val="00322D89"/>
    <w:rsid w:val="00324191"/>
    <w:rsid w:val="00325BD5"/>
    <w:rsid w:val="003316AB"/>
    <w:rsid w:val="00333B8E"/>
    <w:rsid w:val="003351A5"/>
    <w:rsid w:val="00337E9E"/>
    <w:rsid w:val="00347391"/>
    <w:rsid w:val="00350067"/>
    <w:rsid w:val="003607CD"/>
    <w:rsid w:val="00360A93"/>
    <w:rsid w:val="00361E0F"/>
    <w:rsid w:val="003639F8"/>
    <w:rsid w:val="003708D9"/>
    <w:rsid w:val="003748D5"/>
    <w:rsid w:val="00376C9A"/>
    <w:rsid w:val="00376DC3"/>
    <w:rsid w:val="0037792E"/>
    <w:rsid w:val="00377C74"/>
    <w:rsid w:val="0038478E"/>
    <w:rsid w:val="003908C9"/>
    <w:rsid w:val="003955C5"/>
    <w:rsid w:val="00397954"/>
    <w:rsid w:val="003A106B"/>
    <w:rsid w:val="003B0109"/>
    <w:rsid w:val="003B2373"/>
    <w:rsid w:val="003B4366"/>
    <w:rsid w:val="003B6C61"/>
    <w:rsid w:val="003C1E9C"/>
    <w:rsid w:val="003C4717"/>
    <w:rsid w:val="003C6BC3"/>
    <w:rsid w:val="003D3F57"/>
    <w:rsid w:val="003E0DB2"/>
    <w:rsid w:val="003F26B4"/>
    <w:rsid w:val="003F74BC"/>
    <w:rsid w:val="003F7D22"/>
    <w:rsid w:val="0040077B"/>
    <w:rsid w:val="00401D75"/>
    <w:rsid w:val="00401F6A"/>
    <w:rsid w:val="00410B36"/>
    <w:rsid w:val="00413615"/>
    <w:rsid w:val="00421725"/>
    <w:rsid w:val="00421B4E"/>
    <w:rsid w:val="00437C8F"/>
    <w:rsid w:val="00454D48"/>
    <w:rsid w:val="00456C44"/>
    <w:rsid w:val="00460320"/>
    <w:rsid w:val="00465206"/>
    <w:rsid w:val="00465B0E"/>
    <w:rsid w:val="004662D7"/>
    <w:rsid w:val="004668F4"/>
    <w:rsid w:val="00470D83"/>
    <w:rsid w:val="00477DC7"/>
    <w:rsid w:val="00487864"/>
    <w:rsid w:val="00491625"/>
    <w:rsid w:val="00492D07"/>
    <w:rsid w:val="004979C2"/>
    <w:rsid w:val="004A3756"/>
    <w:rsid w:val="004B28D1"/>
    <w:rsid w:val="004B2F1B"/>
    <w:rsid w:val="004B4CB7"/>
    <w:rsid w:val="004C5C20"/>
    <w:rsid w:val="004C70AC"/>
    <w:rsid w:val="004C7C24"/>
    <w:rsid w:val="004D4DFF"/>
    <w:rsid w:val="004D74CA"/>
    <w:rsid w:val="004E597E"/>
    <w:rsid w:val="004E70E6"/>
    <w:rsid w:val="004F21D5"/>
    <w:rsid w:val="004F737F"/>
    <w:rsid w:val="00503B9D"/>
    <w:rsid w:val="00503EB7"/>
    <w:rsid w:val="00506159"/>
    <w:rsid w:val="0051348F"/>
    <w:rsid w:val="00514454"/>
    <w:rsid w:val="00520BC5"/>
    <w:rsid w:val="0052120A"/>
    <w:rsid w:val="005221EA"/>
    <w:rsid w:val="00522D8C"/>
    <w:rsid w:val="005231D5"/>
    <w:rsid w:val="0054031C"/>
    <w:rsid w:val="00541353"/>
    <w:rsid w:val="00546E71"/>
    <w:rsid w:val="00554EDB"/>
    <w:rsid w:val="00560159"/>
    <w:rsid w:val="00562B1C"/>
    <w:rsid w:val="00563135"/>
    <w:rsid w:val="00567508"/>
    <w:rsid w:val="00567683"/>
    <w:rsid w:val="00570BF9"/>
    <w:rsid w:val="005737C3"/>
    <w:rsid w:val="00577B62"/>
    <w:rsid w:val="00581038"/>
    <w:rsid w:val="00584B91"/>
    <w:rsid w:val="00590D30"/>
    <w:rsid w:val="00593583"/>
    <w:rsid w:val="00594965"/>
    <w:rsid w:val="005A03DF"/>
    <w:rsid w:val="005A4610"/>
    <w:rsid w:val="005A4699"/>
    <w:rsid w:val="005A575A"/>
    <w:rsid w:val="005B4969"/>
    <w:rsid w:val="005B606E"/>
    <w:rsid w:val="005C143D"/>
    <w:rsid w:val="005C66E5"/>
    <w:rsid w:val="005C67A5"/>
    <w:rsid w:val="005E2749"/>
    <w:rsid w:val="005E76F9"/>
    <w:rsid w:val="00602716"/>
    <w:rsid w:val="00604C57"/>
    <w:rsid w:val="00607F72"/>
    <w:rsid w:val="00613C4B"/>
    <w:rsid w:val="006147B4"/>
    <w:rsid w:val="00615D58"/>
    <w:rsid w:val="00627325"/>
    <w:rsid w:val="006353D6"/>
    <w:rsid w:val="00646B54"/>
    <w:rsid w:val="006475C1"/>
    <w:rsid w:val="006511FA"/>
    <w:rsid w:val="00654383"/>
    <w:rsid w:val="0065550C"/>
    <w:rsid w:val="00661298"/>
    <w:rsid w:val="00661FB6"/>
    <w:rsid w:val="00663739"/>
    <w:rsid w:val="0066445F"/>
    <w:rsid w:val="006657FB"/>
    <w:rsid w:val="00667CCB"/>
    <w:rsid w:val="00672182"/>
    <w:rsid w:val="00672567"/>
    <w:rsid w:val="00673433"/>
    <w:rsid w:val="00674EBD"/>
    <w:rsid w:val="00675523"/>
    <w:rsid w:val="006800AC"/>
    <w:rsid w:val="006870E2"/>
    <w:rsid w:val="00690336"/>
    <w:rsid w:val="006932E9"/>
    <w:rsid w:val="006A6BF5"/>
    <w:rsid w:val="006B12B9"/>
    <w:rsid w:val="006B3D64"/>
    <w:rsid w:val="006B3DB3"/>
    <w:rsid w:val="006B7B1F"/>
    <w:rsid w:val="006C15B0"/>
    <w:rsid w:val="006C4ED6"/>
    <w:rsid w:val="006C5504"/>
    <w:rsid w:val="006C7720"/>
    <w:rsid w:val="006D447E"/>
    <w:rsid w:val="006D4AD9"/>
    <w:rsid w:val="006D711D"/>
    <w:rsid w:val="006E275E"/>
    <w:rsid w:val="006E4628"/>
    <w:rsid w:val="006E6DFD"/>
    <w:rsid w:val="006F6C94"/>
    <w:rsid w:val="00701EE1"/>
    <w:rsid w:val="00704966"/>
    <w:rsid w:val="00706FF9"/>
    <w:rsid w:val="00711B87"/>
    <w:rsid w:val="00712041"/>
    <w:rsid w:val="007235CB"/>
    <w:rsid w:val="007248B1"/>
    <w:rsid w:val="00744565"/>
    <w:rsid w:val="00746CFF"/>
    <w:rsid w:val="00752453"/>
    <w:rsid w:val="00756C12"/>
    <w:rsid w:val="00760049"/>
    <w:rsid w:val="00761300"/>
    <w:rsid w:val="00764C2B"/>
    <w:rsid w:val="0076741A"/>
    <w:rsid w:val="0077212F"/>
    <w:rsid w:val="00776CBD"/>
    <w:rsid w:val="00784096"/>
    <w:rsid w:val="007849B4"/>
    <w:rsid w:val="00785C32"/>
    <w:rsid w:val="0078765D"/>
    <w:rsid w:val="00787CC3"/>
    <w:rsid w:val="0079498D"/>
    <w:rsid w:val="007A22C3"/>
    <w:rsid w:val="007A3EED"/>
    <w:rsid w:val="007A56F5"/>
    <w:rsid w:val="007B01D9"/>
    <w:rsid w:val="007B1832"/>
    <w:rsid w:val="007B6B3A"/>
    <w:rsid w:val="007C028F"/>
    <w:rsid w:val="007C1E88"/>
    <w:rsid w:val="007C3310"/>
    <w:rsid w:val="007C5325"/>
    <w:rsid w:val="007C6991"/>
    <w:rsid w:val="007D0132"/>
    <w:rsid w:val="007D20EB"/>
    <w:rsid w:val="007D21CE"/>
    <w:rsid w:val="007D4F74"/>
    <w:rsid w:val="007D6636"/>
    <w:rsid w:val="007D7819"/>
    <w:rsid w:val="007E1DF4"/>
    <w:rsid w:val="007E4556"/>
    <w:rsid w:val="007F1E87"/>
    <w:rsid w:val="007F299F"/>
    <w:rsid w:val="007F5199"/>
    <w:rsid w:val="007F5CFA"/>
    <w:rsid w:val="00801B80"/>
    <w:rsid w:val="00803F7E"/>
    <w:rsid w:val="00804DB5"/>
    <w:rsid w:val="008076E4"/>
    <w:rsid w:val="00811B11"/>
    <w:rsid w:val="00812524"/>
    <w:rsid w:val="00813E16"/>
    <w:rsid w:val="00816C9E"/>
    <w:rsid w:val="00817D24"/>
    <w:rsid w:val="008215BD"/>
    <w:rsid w:val="00827F2A"/>
    <w:rsid w:val="008305EA"/>
    <w:rsid w:val="00832480"/>
    <w:rsid w:val="00833AF4"/>
    <w:rsid w:val="00846AAC"/>
    <w:rsid w:val="00846C19"/>
    <w:rsid w:val="00847652"/>
    <w:rsid w:val="00850E74"/>
    <w:rsid w:val="0085239C"/>
    <w:rsid w:val="00852DC9"/>
    <w:rsid w:val="008564F1"/>
    <w:rsid w:val="0085702E"/>
    <w:rsid w:val="0086231A"/>
    <w:rsid w:val="00863022"/>
    <w:rsid w:val="00867D2D"/>
    <w:rsid w:val="00880F90"/>
    <w:rsid w:val="00884929"/>
    <w:rsid w:val="00893605"/>
    <w:rsid w:val="00894976"/>
    <w:rsid w:val="00897794"/>
    <w:rsid w:val="008A3C93"/>
    <w:rsid w:val="008A60D1"/>
    <w:rsid w:val="008B5E9D"/>
    <w:rsid w:val="008B70D5"/>
    <w:rsid w:val="008C28F8"/>
    <w:rsid w:val="008D1E6D"/>
    <w:rsid w:val="008D513A"/>
    <w:rsid w:val="008D781A"/>
    <w:rsid w:val="008E0D4B"/>
    <w:rsid w:val="008E0D87"/>
    <w:rsid w:val="008E1730"/>
    <w:rsid w:val="008E1AB2"/>
    <w:rsid w:val="008E3A9C"/>
    <w:rsid w:val="008E6412"/>
    <w:rsid w:val="008F3FC9"/>
    <w:rsid w:val="008F4081"/>
    <w:rsid w:val="0090296D"/>
    <w:rsid w:val="00916B1A"/>
    <w:rsid w:val="009239E8"/>
    <w:rsid w:val="00924BF8"/>
    <w:rsid w:val="009270D7"/>
    <w:rsid w:val="009326FE"/>
    <w:rsid w:val="00942280"/>
    <w:rsid w:val="00944C70"/>
    <w:rsid w:val="00944E90"/>
    <w:rsid w:val="009508D8"/>
    <w:rsid w:val="009552EA"/>
    <w:rsid w:val="00955EE2"/>
    <w:rsid w:val="00960F93"/>
    <w:rsid w:val="009621CA"/>
    <w:rsid w:val="009677AC"/>
    <w:rsid w:val="00971333"/>
    <w:rsid w:val="0097766C"/>
    <w:rsid w:val="009809D9"/>
    <w:rsid w:val="00982872"/>
    <w:rsid w:val="00986ADE"/>
    <w:rsid w:val="009873AB"/>
    <w:rsid w:val="00987CDE"/>
    <w:rsid w:val="0099184A"/>
    <w:rsid w:val="00991A39"/>
    <w:rsid w:val="009951C6"/>
    <w:rsid w:val="00996E78"/>
    <w:rsid w:val="009A0ACB"/>
    <w:rsid w:val="009A5C11"/>
    <w:rsid w:val="009A60A4"/>
    <w:rsid w:val="009A6C99"/>
    <w:rsid w:val="009B138A"/>
    <w:rsid w:val="009B6F90"/>
    <w:rsid w:val="009D3338"/>
    <w:rsid w:val="009D4364"/>
    <w:rsid w:val="009D5DA2"/>
    <w:rsid w:val="009E34A9"/>
    <w:rsid w:val="009E3FC0"/>
    <w:rsid w:val="009E5D11"/>
    <w:rsid w:val="009F1D01"/>
    <w:rsid w:val="009F1EC1"/>
    <w:rsid w:val="009F5DB9"/>
    <w:rsid w:val="009F723A"/>
    <w:rsid w:val="00A02B8B"/>
    <w:rsid w:val="00A0691D"/>
    <w:rsid w:val="00A275A6"/>
    <w:rsid w:val="00A31057"/>
    <w:rsid w:val="00A31962"/>
    <w:rsid w:val="00A328B8"/>
    <w:rsid w:val="00A369D8"/>
    <w:rsid w:val="00A37770"/>
    <w:rsid w:val="00A443A9"/>
    <w:rsid w:val="00A454D8"/>
    <w:rsid w:val="00A4555B"/>
    <w:rsid w:val="00A45CE5"/>
    <w:rsid w:val="00A51DBB"/>
    <w:rsid w:val="00A56D89"/>
    <w:rsid w:val="00A64AFB"/>
    <w:rsid w:val="00A66634"/>
    <w:rsid w:val="00A6741E"/>
    <w:rsid w:val="00A67CEE"/>
    <w:rsid w:val="00A71232"/>
    <w:rsid w:val="00A7158D"/>
    <w:rsid w:val="00A7311A"/>
    <w:rsid w:val="00A81557"/>
    <w:rsid w:val="00A82A71"/>
    <w:rsid w:val="00A82EBE"/>
    <w:rsid w:val="00A85CBB"/>
    <w:rsid w:val="00A9095F"/>
    <w:rsid w:val="00A90AA4"/>
    <w:rsid w:val="00A91982"/>
    <w:rsid w:val="00A9775C"/>
    <w:rsid w:val="00AA042A"/>
    <w:rsid w:val="00AA083C"/>
    <w:rsid w:val="00AA34BC"/>
    <w:rsid w:val="00AA776C"/>
    <w:rsid w:val="00AB1D5B"/>
    <w:rsid w:val="00AB346F"/>
    <w:rsid w:val="00AB47D8"/>
    <w:rsid w:val="00AC0497"/>
    <w:rsid w:val="00AC2123"/>
    <w:rsid w:val="00AC4846"/>
    <w:rsid w:val="00AC62CF"/>
    <w:rsid w:val="00AD2512"/>
    <w:rsid w:val="00AD3356"/>
    <w:rsid w:val="00AD715D"/>
    <w:rsid w:val="00AD7F77"/>
    <w:rsid w:val="00AE1B49"/>
    <w:rsid w:val="00AE1E9E"/>
    <w:rsid w:val="00AE55BD"/>
    <w:rsid w:val="00AF0FFA"/>
    <w:rsid w:val="00AF17E4"/>
    <w:rsid w:val="00AF282D"/>
    <w:rsid w:val="00AF3614"/>
    <w:rsid w:val="00AF6E37"/>
    <w:rsid w:val="00B16C61"/>
    <w:rsid w:val="00B213B7"/>
    <w:rsid w:val="00B24E85"/>
    <w:rsid w:val="00B301B4"/>
    <w:rsid w:val="00B34946"/>
    <w:rsid w:val="00B36700"/>
    <w:rsid w:val="00B4539D"/>
    <w:rsid w:val="00B45C0A"/>
    <w:rsid w:val="00B479CB"/>
    <w:rsid w:val="00B50A64"/>
    <w:rsid w:val="00B554C9"/>
    <w:rsid w:val="00B57E4A"/>
    <w:rsid w:val="00B610B2"/>
    <w:rsid w:val="00B652E2"/>
    <w:rsid w:val="00B66248"/>
    <w:rsid w:val="00B72872"/>
    <w:rsid w:val="00B73443"/>
    <w:rsid w:val="00B81B91"/>
    <w:rsid w:val="00B92A8A"/>
    <w:rsid w:val="00B9322B"/>
    <w:rsid w:val="00B9636A"/>
    <w:rsid w:val="00BA18EA"/>
    <w:rsid w:val="00BA3607"/>
    <w:rsid w:val="00BA5AD4"/>
    <w:rsid w:val="00BB16CF"/>
    <w:rsid w:val="00BB3B28"/>
    <w:rsid w:val="00BB5891"/>
    <w:rsid w:val="00BB6BC9"/>
    <w:rsid w:val="00BC15BB"/>
    <w:rsid w:val="00BC2BC1"/>
    <w:rsid w:val="00BC6376"/>
    <w:rsid w:val="00BD7719"/>
    <w:rsid w:val="00BE2298"/>
    <w:rsid w:val="00BE6746"/>
    <w:rsid w:val="00BF197F"/>
    <w:rsid w:val="00BF2B69"/>
    <w:rsid w:val="00BF6EED"/>
    <w:rsid w:val="00C035C8"/>
    <w:rsid w:val="00C0426D"/>
    <w:rsid w:val="00C05A59"/>
    <w:rsid w:val="00C126BE"/>
    <w:rsid w:val="00C13B4D"/>
    <w:rsid w:val="00C16AD4"/>
    <w:rsid w:val="00C21E93"/>
    <w:rsid w:val="00C2380F"/>
    <w:rsid w:val="00C23A56"/>
    <w:rsid w:val="00C316A2"/>
    <w:rsid w:val="00C32E02"/>
    <w:rsid w:val="00C42615"/>
    <w:rsid w:val="00C44718"/>
    <w:rsid w:val="00C45426"/>
    <w:rsid w:val="00C5035B"/>
    <w:rsid w:val="00C513F1"/>
    <w:rsid w:val="00C51531"/>
    <w:rsid w:val="00C51F02"/>
    <w:rsid w:val="00C55D64"/>
    <w:rsid w:val="00C57CCC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5735"/>
    <w:rsid w:val="00C96E78"/>
    <w:rsid w:val="00CA6307"/>
    <w:rsid w:val="00CA6F01"/>
    <w:rsid w:val="00CB21EB"/>
    <w:rsid w:val="00CB3559"/>
    <w:rsid w:val="00CB4A82"/>
    <w:rsid w:val="00CB564A"/>
    <w:rsid w:val="00CC0B77"/>
    <w:rsid w:val="00CC0E6B"/>
    <w:rsid w:val="00CC142D"/>
    <w:rsid w:val="00CC20AD"/>
    <w:rsid w:val="00CC23DD"/>
    <w:rsid w:val="00CC4660"/>
    <w:rsid w:val="00CC5428"/>
    <w:rsid w:val="00CC5D75"/>
    <w:rsid w:val="00CD06C6"/>
    <w:rsid w:val="00CD088A"/>
    <w:rsid w:val="00CD4DEB"/>
    <w:rsid w:val="00CE4A3B"/>
    <w:rsid w:val="00CF0B01"/>
    <w:rsid w:val="00CF1C49"/>
    <w:rsid w:val="00CF5543"/>
    <w:rsid w:val="00CF6414"/>
    <w:rsid w:val="00CF747B"/>
    <w:rsid w:val="00D03D6C"/>
    <w:rsid w:val="00D11D8B"/>
    <w:rsid w:val="00D16156"/>
    <w:rsid w:val="00D172CD"/>
    <w:rsid w:val="00D178AC"/>
    <w:rsid w:val="00D17D7E"/>
    <w:rsid w:val="00D26B1F"/>
    <w:rsid w:val="00D34999"/>
    <w:rsid w:val="00D4377C"/>
    <w:rsid w:val="00D50A79"/>
    <w:rsid w:val="00D564E2"/>
    <w:rsid w:val="00D56642"/>
    <w:rsid w:val="00D6005A"/>
    <w:rsid w:val="00D64055"/>
    <w:rsid w:val="00D64910"/>
    <w:rsid w:val="00D85177"/>
    <w:rsid w:val="00D907BA"/>
    <w:rsid w:val="00D94716"/>
    <w:rsid w:val="00DA0AE6"/>
    <w:rsid w:val="00DA3182"/>
    <w:rsid w:val="00DC5B5B"/>
    <w:rsid w:val="00DD3B89"/>
    <w:rsid w:val="00DD5A16"/>
    <w:rsid w:val="00DE007A"/>
    <w:rsid w:val="00DE3B43"/>
    <w:rsid w:val="00DE4959"/>
    <w:rsid w:val="00DE526C"/>
    <w:rsid w:val="00DF2999"/>
    <w:rsid w:val="00DF2E4A"/>
    <w:rsid w:val="00DF3D9B"/>
    <w:rsid w:val="00DF425B"/>
    <w:rsid w:val="00DF5CAD"/>
    <w:rsid w:val="00E0593A"/>
    <w:rsid w:val="00E05A74"/>
    <w:rsid w:val="00E0745F"/>
    <w:rsid w:val="00E11B7F"/>
    <w:rsid w:val="00E1514A"/>
    <w:rsid w:val="00E170B6"/>
    <w:rsid w:val="00E17805"/>
    <w:rsid w:val="00E22E8E"/>
    <w:rsid w:val="00E23214"/>
    <w:rsid w:val="00E314A8"/>
    <w:rsid w:val="00E32FDC"/>
    <w:rsid w:val="00E34CE0"/>
    <w:rsid w:val="00E36428"/>
    <w:rsid w:val="00E40A76"/>
    <w:rsid w:val="00E43E16"/>
    <w:rsid w:val="00E44BE2"/>
    <w:rsid w:val="00E44EB2"/>
    <w:rsid w:val="00E475B6"/>
    <w:rsid w:val="00E4763A"/>
    <w:rsid w:val="00E47D2E"/>
    <w:rsid w:val="00E50EA8"/>
    <w:rsid w:val="00E51C10"/>
    <w:rsid w:val="00E52554"/>
    <w:rsid w:val="00E55CE2"/>
    <w:rsid w:val="00E6590A"/>
    <w:rsid w:val="00E675E8"/>
    <w:rsid w:val="00E6772E"/>
    <w:rsid w:val="00E738A7"/>
    <w:rsid w:val="00E831A6"/>
    <w:rsid w:val="00E8336B"/>
    <w:rsid w:val="00E8403B"/>
    <w:rsid w:val="00E8570C"/>
    <w:rsid w:val="00E90521"/>
    <w:rsid w:val="00E94280"/>
    <w:rsid w:val="00E956E7"/>
    <w:rsid w:val="00E959EE"/>
    <w:rsid w:val="00EA314A"/>
    <w:rsid w:val="00EA5A8D"/>
    <w:rsid w:val="00EB143A"/>
    <w:rsid w:val="00EB1F8E"/>
    <w:rsid w:val="00EB3DEE"/>
    <w:rsid w:val="00EB47AF"/>
    <w:rsid w:val="00EC22AD"/>
    <w:rsid w:val="00EC5457"/>
    <w:rsid w:val="00ED037B"/>
    <w:rsid w:val="00ED0C11"/>
    <w:rsid w:val="00EE0BA5"/>
    <w:rsid w:val="00EE1B7F"/>
    <w:rsid w:val="00F03980"/>
    <w:rsid w:val="00F03D19"/>
    <w:rsid w:val="00F05EFF"/>
    <w:rsid w:val="00F117D9"/>
    <w:rsid w:val="00F12DBD"/>
    <w:rsid w:val="00F17B77"/>
    <w:rsid w:val="00F205AB"/>
    <w:rsid w:val="00F20A98"/>
    <w:rsid w:val="00F23811"/>
    <w:rsid w:val="00F24400"/>
    <w:rsid w:val="00F24464"/>
    <w:rsid w:val="00F26818"/>
    <w:rsid w:val="00F2795A"/>
    <w:rsid w:val="00F34AC9"/>
    <w:rsid w:val="00F40CF6"/>
    <w:rsid w:val="00F44101"/>
    <w:rsid w:val="00F474EB"/>
    <w:rsid w:val="00F56207"/>
    <w:rsid w:val="00F602B5"/>
    <w:rsid w:val="00F62EF9"/>
    <w:rsid w:val="00F73446"/>
    <w:rsid w:val="00F737DB"/>
    <w:rsid w:val="00F73EF0"/>
    <w:rsid w:val="00F74552"/>
    <w:rsid w:val="00F77706"/>
    <w:rsid w:val="00F851F2"/>
    <w:rsid w:val="00F87924"/>
    <w:rsid w:val="00F9185A"/>
    <w:rsid w:val="00FA56B2"/>
    <w:rsid w:val="00FA5706"/>
    <w:rsid w:val="00FB2BA7"/>
    <w:rsid w:val="00FB33C3"/>
    <w:rsid w:val="00FB4329"/>
    <w:rsid w:val="00FB56D6"/>
    <w:rsid w:val="00FC048B"/>
    <w:rsid w:val="00FC0B0D"/>
    <w:rsid w:val="00FD0203"/>
    <w:rsid w:val="00FD268A"/>
    <w:rsid w:val="00FD459E"/>
    <w:rsid w:val="00FD6E65"/>
    <w:rsid w:val="00FE0B48"/>
    <w:rsid w:val="00FE79A5"/>
    <w:rsid w:val="00FF13C6"/>
    <w:rsid w:val="00FF2B4D"/>
    <w:rsid w:val="00FF60B9"/>
    <w:rsid w:val="00FF645A"/>
    <w:rsid w:val="00FF7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uiPriority w:val="99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uiPriority w:val="99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9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5DD3759C43357AE5D5C0AE86C7144B62C66ED7ACB5BA52540AC538D62884954772D7F8FEF2A35C9F648DCDB6315FFE468B187C5B65F3AiDN" TargetMode="Externa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838998-7D78-48C5-B265-CD3B0F347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2785</Words>
  <Characters>15880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2022-01-31T08:49:00Z</cp:lastPrinted>
  <dcterms:created xsi:type="dcterms:W3CDTF">2022-02-01T09:20:00Z</dcterms:created>
  <dcterms:modified xsi:type="dcterms:W3CDTF">2022-02-01T09:20:00Z</dcterms:modified>
</cp:coreProperties>
</file>