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1" w:rsidRPr="006145E7" w:rsidRDefault="00614BA1" w:rsidP="00614BA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14BA1" w:rsidRPr="006145E7" w:rsidRDefault="00614BA1" w:rsidP="00614BA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14BA1" w:rsidRPr="006145E7" w:rsidRDefault="00614BA1" w:rsidP="00614BA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14BA1" w:rsidRPr="00B1265D" w:rsidRDefault="00B1265D" w:rsidP="00614BA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36"/>
          <w:szCs w:val="28"/>
        </w:rPr>
      </w:pPr>
      <w:r w:rsidRPr="00B1265D">
        <w:rPr>
          <w:rFonts w:ascii="Times New Roman" w:hAnsi="Times New Roman" w:cs="Times New Roman"/>
          <w:bCs/>
          <w:sz w:val="28"/>
          <w:szCs w:val="36"/>
        </w:rPr>
        <w:t>от 12 марта 2021 г. № 482</w:t>
      </w:r>
    </w:p>
    <w:p w:rsidR="00EC2054" w:rsidRPr="006145E7" w:rsidRDefault="00EC2054" w:rsidP="00EC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614BA1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614BA1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EC2054" w:rsidRPr="00614BA1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614BA1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EC2054" w:rsidRDefault="00EC2054" w:rsidP="00EC2054">
      <w:pPr>
        <w:spacing w:after="0" w:line="232" w:lineRule="auto"/>
        <w:rPr>
          <w:rFonts w:ascii="Times New Roman" w:hAnsi="Times New Roman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2"/>
        <w:gridCol w:w="3659"/>
      </w:tblGrid>
      <w:tr w:rsidR="00EC2054" w:rsidRPr="00D8028F" w:rsidTr="00004525">
        <w:trPr>
          <w:trHeight w:hRule="exact" w:val="415"/>
          <w:jc w:val="center"/>
        </w:trPr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2A5984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D8028F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  <w:tr w:rsidR="00004525" w:rsidRPr="0028154D" w:rsidTr="00502D8E">
        <w:trPr>
          <w:trHeight w:hRule="exact" w:val="46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I. Содержание помещений общего пользования</w:t>
            </w:r>
          </w:p>
          <w:p w:rsidR="00502D8E" w:rsidRPr="0028154D" w:rsidRDefault="00502D8E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2. Сухая и влажная уборка кабины лифта 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3. Мытье окон, рам, подоконников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4. Мытье перил, дверей, плафонов в помещениях общего пользования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5.Уборка </w:t>
            </w:r>
            <w:proofErr w:type="spellStart"/>
            <w:r w:rsidR="00FA74A0">
              <w:rPr>
                <w:rFonts w:ascii="Times New Roman" w:eastAsia="Times New Roman" w:hAnsi="Times New Roman" w:cs="Times New Roman"/>
                <w:lang w:eastAsia="ru-RU"/>
              </w:rPr>
              <w:t>мусоросборных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камер, мусоропровода, мытье запирающих устройств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II. Уборка земельного участка, входящего в состав общего имущества многоквартирного дома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6. Уборка придомовой территории в летний период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2 недели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7. Очистка урн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неделю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8. Очистка придомовой территории от снега при отсутствии снегопадов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неделю</w:t>
            </w:r>
          </w:p>
        </w:tc>
      </w:tr>
      <w:tr w:rsidR="00004525" w:rsidRPr="0028154D" w:rsidTr="00004525">
        <w:trPr>
          <w:trHeight w:val="6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9. Сдвигание </w:t>
            </w:r>
            <w:r w:rsidR="00FA74A0" w:rsidRPr="0028154D">
              <w:rPr>
                <w:rFonts w:ascii="Times New Roman" w:eastAsia="Times New Roman" w:hAnsi="Times New Roman" w:cs="Times New Roman"/>
                <w:lang w:eastAsia="ru-RU"/>
              </w:rPr>
              <w:t>свежевыпавшего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снега и подметание снега </w:t>
            </w:r>
            <w:r w:rsidR="003C2C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при снегопаде, </w:t>
            </w:r>
            <w:r w:rsidR="00FA74A0" w:rsidRPr="0028154D">
              <w:rPr>
                <w:rFonts w:ascii="Times New Roman" w:eastAsia="Times New Roman" w:hAnsi="Times New Roman" w:cs="Times New Roman"/>
                <w:lang w:eastAsia="ru-RU"/>
              </w:rPr>
              <w:t>очистка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придомовой территории от наледи и льда </w:t>
            </w:r>
            <w:r w:rsidR="003C2C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c подсыпкой противоскользящего материала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необходимости. Начало работ не позднее _____ часов после начала снегопада</w:t>
            </w:r>
          </w:p>
        </w:tc>
      </w:tr>
      <w:tr w:rsidR="00004525" w:rsidRPr="0028154D" w:rsidTr="00004525">
        <w:trPr>
          <w:trHeight w:val="81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10. Уборка дорог на придомовой территории механизированным способом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 или по мере необходимости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11.Вывоз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4 раз(а) в неделю контейнера </w:t>
            </w:r>
          </w:p>
        </w:tc>
      </w:tr>
      <w:tr w:rsidR="00004525" w:rsidRPr="0028154D" w:rsidTr="00004525">
        <w:trPr>
          <w:trHeight w:val="57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0045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контейнерных площадок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и содержание - постоянно, уборка 5 раз(а) в неделю</w:t>
            </w:r>
          </w:p>
        </w:tc>
      </w:tr>
      <w:tr w:rsidR="00004525" w:rsidRPr="0028154D" w:rsidTr="00004525">
        <w:trPr>
          <w:trHeight w:val="257"/>
          <w:jc w:val="center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IV. Подготовка многоквартирного дома к сезонной эксплуатации</w:t>
            </w:r>
          </w:p>
          <w:p w:rsidR="00004525" w:rsidRPr="0028154D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004525">
        <w:trPr>
          <w:trHeight w:val="30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12. Сезонный осмотр конструкций здания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(фасадов, стен, фундаментов, кровли) с составлением актов для текущего ремонта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 раз(а) в год</w:t>
            </w:r>
          </w:p>
        </w:tc>
      </w:tr>
      <w:tr w:rsidR="00004525" w:rsidRPr="0028154D" w:rsidTr="00004525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13.Контроль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004525">
        <w:trPr>
          <w:trHeight w:val="1020"/>
          <w:jc w:val="center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004525" w:rsidP="0042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14. Проверка целостности оконных и дверных заполнений </w:t>
            </w:r>
            <w:r w:rsidR="003C2C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3C2C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при выявлении нарушений в отопительный период - незамедлительный ремонт.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525" w:rsidRPr="0028154D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 в течение (указать период устранения неисправности)</w:t>
            </w:r>
          </w:p>
        </w:tc>
      </w:tr>
    </w:tbl>
    <w:p w:rsidR="00004525" w:rsidRDefault="00004525" w:rsidP="00004525">
      <w:pPr>
        <w:spacing w:after="0" w:line="232" w:lineRule="auto"/>
        <w:rPr>
          <w:rFonts w:ascii="Times New Roman" w:hAnsi="Times New Roman"/>
          <w:sz w:val="20"/>
          <w:szCs w:val="20"/>
        </w:rPr>
      </w:pPr>
    </w:p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52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1"/>
        <w:gridCol w:w="3191"/>
      </w:tblGrid>
      <w:tr w:rsidR="00004525" w:rsidRPr="00D8028F" w:rsidTr="00614BA1">
        <w:trPr>
          <w:trHeight w:hRule="exact" w:val="415"/>
          <w:jc w:val="center"/>
        </w:trPr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25" w:rsidRPr="002A5984" w:rsidRDefault="00004525" w:rsidP="00614BA1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Перечень </w:t>
            </w:r>
            <w:r w:rsidRPr="002A5984">
              <w:rPr>
                <w:rFonts w:ascii="Times New Roman" w:eastAsia="Times New Roman" w:hAnsi="Times New Roman" w:cs="Times New Roman"/>
                <w:lang w:eastAsia="ru-RU"/>
              </w:rPr>
              <w:t>работ,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4525" w:rsidRPr="00D8028F" w:rsidRDefault="00004525" w:rsidP="0042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28F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</w:tr>
    </w:tbl>
    <w:tbl>
      <w:tblPr>
        <w:tblpPr w:leftFromText="180" w:rightFromText="180" w:vertAnchor="page" w:horzAnchor="margin" w:tblpX="35" w:tblpY="1681"/>
        <w:tblW w:w="9741" w:type="dxa"/>
        <w:tblLook w:val="04A0" w:firstRow="1" w:lastRow="0" w:firstColumn="1" w:lastColumn="0" w:noHBand="0" w:noVBand="1"/>
      </w:tblPr>
      <w:tblGrid>
        <w:gridCol w:w="6629"/>
        <w:gridCol w:w="3112"/>
      </w:tblGrid>
      <w:tr w:rsidR="00004525" w:rsidRPr="0028154D" w:rsidTr="00614BA1">
        <w:trPr>
          <w:trHeight w:val="2040"/>
        </w:trPr>
        <w:tc>
          <w:tcPr>
            <w:tcW w:w="6629" w:type="dxa"/>
            <w:shd w:val="clear" w:color="auto" w:fill="auto"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15.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-коррозионных отложений, промывка централизованных систем теплоснабжения для удаления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накипно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-коррозионных отложений, обслуживание и ремонт бойлерных, удаление воздуха из системы отопления.</w:t>
            </w:r>
          </w:p>
        </w:tc>
        <w:tc>
          <w:tcPr>
            <w:tcW w:w="3112" w:type="dxa"/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 раз(а) в год</w:t>
            </w:r>
          </w:p>
        </w:tc>
      </w:tr>
      <w:tr w:rsidR="00004525" w:rsidRPr="0028154D" w:rsidTr="00614BA1">
        <w:trPr>
          <w:trHeight w:val="333"/>
        </w:trPr>
        <w:tc>
          <w:tcPr>
            <w:tcW w:w="9741" w:type="dxa"/>
            <w:gridSpan w:val="2"/>
            <w:shd w:val="clear" w:color="auto" w:fill="auto"/>
            <w:noWrap/>
            <w:vAlign w:val="center"/>
            <w:hideMark/>
          </w:tcPr>
          <w:p w:rsidR="00004525" w:rsidRPr="0028154D" w:rsidRDefault="00004525" w:rsidP="0061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V. Проведение технических осмотров и мелкий ремонт</w:t>
            </w:r>
          </w:p>
          <w:p w:rsidR="00004525" w:rsidRPr="0028154D" w:rsidRDefault="00004525" w:rsidP="0061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04525" w:rsidRPr="0028154D" w:rsidTr="00502D8E">
        <w:trPr>
          <w:trHeight w:val="2370"/>
        </w:trPr>
        <w:tc>
          <w:tcPr>
            <w:tcW w:w="6629" w:type="dxa"/>
            <w:shd w:val="clear" w:color="auto" w:fill="auto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16. Техническое обслуживание и сезонное управление оборудованием систем вентиляции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, техническое обслуживание и ремонт силовых и осветительных установок, внутридомовых электросетей, проверка автоматических регуляторов и устройств, 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водоподкачек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в многоквартирных домах, 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отопления.</w:t>
            </w:r>
          </w:p>
        </w:tc>
        <w:tc>
          <w:tcPr>
            <w:tcW w:w="3112" w:type="dxa"/>
            <w:shd w:val="clear" w:color="auto" w:fill="auto"/>
            <w:hideMark/>
          </w:tcPr>
          <w:p w:rsidR="00502D8E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исправности вытяжек 1 раз(а) в год. Проверка наличия тяги </w:t>
            </w:r>
            <w:r w:rsidR="003C2C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в дымовентиляционных каналах 2 раз(а) в год. Проверка заземления оболочки </w:t>
            </w:r>
            <w:proofErr w:type="spellStart"/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электрокабеля</w:t>
            </w:r>
            <w:proofErr w:type="spellEnd"/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, замеры сопротивления </w:t>
            </w:r>
            <w:r w:rsidR="003C2C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1 раз(а) </w:t>
            </w:r>
          </w:p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3 года. Регулировка систем отопления 2 раза в год. Консервация и </w:t>
            </w:r>
            <w:proofErr w:type="spellStart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расконсервация</w:t>
            </w:r>
            <w:proofErr w:type="spellEnd"/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отопления 1 раз в год. Прочис</w:t>
            </w:r>
            <w:r w:rsidR="000F051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ка канализационных лежаков 2 раза в год.</w:t>
            </w:r>
          </w:p>
        </w:tc>
      </w:tr>
      <w:tr w:rsidR="00004525" w:rsidRPr="0028154D" w:rsidTr="00502D8E">
        <w:trPr>
          <w:trHeight w:val="1200"/>
        </w:trPr>
        <w:tc>
          <w:tcPr>
            <w:tcW w:w="6629" w:type="dxa"/>
            <w:shd w:val="clear" w:color="auto" w:fill="auto"/>
            <w:noWrap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17. Аварийное обслуживание</w:t>
            </w:r>
          </w:p>
        </w:tc>
        <w:tc>
          <w:tcPr>
            <w:tcW w:w="3112" w:type="dxa"/>
            <w:shd w:val="clear" w:color="auto" w:fill="auto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br/>
              <w:t>на системах водоснабжения, теплоснабжения, газоснабжения, канализации, энергоснабжения</w:t>
            </w:r>
          </w:p>
        </w:tc>
      </w:tr>
      <w:tr w:rsidR="00004525" w:rsidRPr="0028154D" w:rsidTr="00502D8E">
        <w:trPr>
          <w:trHeight w:val="600"/>
        </w:trPr>
        <w:tc>
          <w:tcPr>
            <w:tcW w:w="6629" w:type="dxa"/>
            <w:shd w:val="clear" w:color="auto" w:fill="auto"/>
            <w:noWrap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18. Дератизация, дезинсекция</w:t>
            </w:r>
          </w:p>
        </w:tc>
        <w:tc>
          <w:tcPr>
            <w:tcW w:w="3112" w:type="dxa"/>
            <w:shd w:val="clear" w:color="auto" w:fill="auto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Дератизация 4 раз(а) в год, дезинсекция 6 раз(а) в год</w:t>
            </w:r>
          </w:p>
        </w:tc>
      </w:tr>
      <w:tr w:rsidR="00004525" w:rsidRPr="0028154D" w:rsidTr="00502D8E">
        <w:trPr>
          <w:trHeight w:val="600"/>
        </w:trPr>
        <w:tc>
          <w:tcPr>
            <w:tcW w:w="6629" w:type="dxa"/>
            <w:shd w:val="clear" w:color="auto" w:fill="auto"/>
            <w:noWrap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19. Тех обслуживание лифтов</w:t>
            </w:r>
          </w:p>
        </w:tc>
        <w:tc>
          <w:tcPr>
            <w:tcW w:w="3112" w:type="dxa"/>
            <w:shd w:val="clear" w:color="auto" w:fill="auto"/>
            <w:hideMark/>
          </w:tcPr>
          <w:p w:rsidR="00004525" w:rsidRPr="0028154D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502D8E">
        <w:trPr>
          <w:trHeight w:val="600"/>
        </w:trPr>
        <w:tc>
          <w:tcPr>
            <w:tcW w:w="6629" w:type="dxa"/>
            <w:shd w:val="clear" w:color="auto" w:fill="auto"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20. Обслуживание общедомовых приборов электроэнергии, отопления, водоснабжения</w:t>
            </w:r>
          </w:p>
        </w:tc>
        <w:tc>
          <w:tcPr>
            <w:tcW w:w="3112" w:type="dxa"/>
            <w:shd w:val="clear" w:color="auto" w:fill="auto"/>
            <w:hideMark/>
          </w:tcPr>
          <w:p w:rsidR="00004525" w:rsidRPr="0028154D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004525" w:rsidRPr="0028154D" w:rsidTr="00502D8E">
        <w:trPr>
          <w:trHeight w:val="300"/>
        </w:trPr>
        <w:tc>
          <w:tcPr>
            <w:tcW w:w="6629" w:type="dxa"/>
            <w:shd w:val="clear" w:color="auto" w:fill="auto"/>
            <w:noWrap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21. Текущий ремонт</w:t>
            </w:r>
          </w:p>
        </w:tc>
        <w:tc>
          <w:tcPr>
            <w:tcW w:w="3112" w:type="dxa"/>
            <w:shd w:val="clear" w:color="auto" w:fill="auto"/>
            <w:noWrap/>
            <w:hideMark/>
          </w:tcPr>
          <w:p w:rsidR="00004525" w:rsidRPr="0028154D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04525" w:rsidRPr="0028154D">
              <w:rPr>
                <w:rFonts w:ascii="Times New Roman" w:eastAsia="Times New Roman" w:hAnsi="Times New Roman" w:cs="Times New Roman"/>
                <w:lang w:eastAsia="ru-RU"/>
              </w:rPr>
              <w:t>мере необходимости</w:t>
            </w:r>
          </w:p>
        </w:tc>
      </w:tr>
      <w:tr w:rsidR="00004525" w:rsidRPr="0028154D" w:rsidTr="00502D8E">
        <w:trPr>
          <w:trHeight w:val="600"/>
        </w:trPr>
        <w:tc>
          <w:tcPr>
            <w:tcW w:w="6629" w:type="dxa"/>
            <w:shd w:val="clear" w:color="auto" w:fill="auto"/>
            <w:noWrap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22. ВДГО</w:t>
            </w:r>
          </w:p>
        </w:tc>
        <w:tc>
          <w:tcPr>
            <w:tcW w:w="3112" w:type="dxa"/>
            <w:shd w:val="clear" w:color="auto" w:fill="auto"/>
            <w:hideMark/>
          </w:tcPr>
          <w:p w:rsidR="00004525" w:rsidRPr="0028154D" w:rsidRDefault="00004525" w:rsidP="00614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04525" w:rsidRPr="0028154D" w:rsidTr="00502D8E">
        <w:trPr>
          <w:trHeight w:val="600"/>
        </w:trPr>
        <w:tc>
          <w:tcPr>
            <w:tcW w:w="6629" w:type="dxa"/>
            <w:shd w:val="clear" w:color="auto" w:fill="auto"/>
            <w:noWrap/>
            <w:hideMark/>
          </w:tcPr>
          <w:p w:rsidR="00004525" w:rsidRPr="0028154D" w:rsidRDefault="00004525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23. Услуги по управлению</w:t>
            </w:r>
          </w:p>
        </w:tc>
        <w:tc>
          <w:tcPr>
            <w:tcW w:w="3112" w:type="dxa"/>
            <w:shd w:val="clear" w:color="auto" w:fill="auto"/>
            <w:hideMark/>
          </w:tcPr>
          <w:p w:rsidR="00004525" w:rsidRPr="0028154D" w:rsidRDefault="00502D8E" w:rsidP="00614B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5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</w:tbl>
    <w:p w:rsidR="00004525" w:rsidRDefault="00004525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4525" w:rsidRDefault="00004525" w:rsidP="000045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2054" w:rsidRDefault="004844C9" w:rsidP="00614BA1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77915" w:rsidRDefault="00677915"/>
    <w:sectPr w:rsidR="00677915" w:rsidSect="000F051D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EC" w:rsidRDefault="00B741EC">
      <w:pPr>
        <w:spacing w:after="0" w:line="240" w:lineRule="auto"/>
      </w:pPr>
      <w:r>
        <w:separator/>
      </w:r>
    </w:p>
  </w:endnote>
  <w:endnote w:type="continuationSeparator" w:id="0">
    <w:p w:rsidR="00B741EC" w:rsidRDefault="00B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EC" w:rsidRDefault="00B741EC">
      <w:pPr>
        <w:spacing w:after="0" w:line="240" w:lineRule="auto"/>
      </w:pPr>
      <w:r>
        <w:separator/>
      </w:r>
    </w:p>
  </w:footnote>
  <w:footnote w:type="continuationSeparator" w:id="0">
    <w:p w:rsidR="00B741EC" w:rsidRDefault="00B7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E3D84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7E3D84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04525"/>
    <w:rsid w:val="000F051D"/>
    <w:rsid w:val="000F49FB"/>
    <w:rsid w:val="00357E7F"/>
    <w:rsid w:val="003C2C23"/>
    <w:rsid w:val="00472B93"/>
    <w:rsid w:val="004844C9"/>
    <w:rsid w:val="00502D8E"/>
    <w:rsid w:val="00614BA1"/>
    <w:rsid w:val="00677915"/>
    <w:rsid w:val="007256CD"/>
    <w:rsid w:val="007E3D84"/>
    <w:rsid w:val="00827437"/>
    <w:rsid w:val="00985596"/>
    <w:rsid w:val="00B1265D"/>
    <w:rsid w:val="00B741EC"/>
    <w:rsid w:val="00BF4F90"/>
    <w:rsid w:val="00CF053F"/>
    <w:rsid w:val="00DC6CC2"/>
    <w:rsid w:val="00DE0CAC"/>
    <w:rsid w:val="00E81704"/>
    <w:rsid w:val="00EC2054"/>
    <w:rsid w:val="00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51D"/>
  </w:style>
  <w:style w:type="paragraph" w:styleId="a9">
    <w:name w:val="List Paragraph"/>
    <w:basedOn w:val="a"/>
    <w:uiPriority w:val="34"/>
    <w:qFormat/>
    <w:rsid w:val="0050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51D"/>
  </w:style>
  <w:style w:type="paragraph" w:styleId="a9">
    <w:name w:val="List Paragraph"/>
    <w:basedOn w:val="a"/>
    <w:uiPriority w:val="34"/>
    <w:qFormat/>
    <w:rsid w:val="0050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2021-03-11T07:58:00Z</cp:lastPrinted>
  <dcterms:created xsi:type="dcterms:W3CDTF">2021-03-12T07:10:00Z</dcterms:created>
  <dcterms:modified xsi:type="dcterms:W3CDTF">2021-03-12T07:10:00Z</dcterms:modified>
</cp:coreProperties>
</file>