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F1" w:rsidRPr="003E66F1" w:rsidRDefault="003E66F1" w:rsidP="003E66F1">
      <w:pPr>
        <w:autoSpaceDE w:val="0"/>
        <w:autoSpaceDN w:val="0"/>
        <w:adjustRightInd w:val="0"/>
        <w:ind w:left="5664"/>
        <w:jc w:val="center"/>
        <w:outlineLvl w:val="0"/>
        <w:rPr>
          <w:szCs w:val="24"/>
        </w:rPr>
      </w:pPr>
      <w:bookmarkStart w:id="0" w:name="_GoBack"/>
      <w:bookmarkEnd w:id="0"/>
      <w:r w:rsidRPr="003E66F1">
        <w:rPr>
          <w:szCs w:val="24"/>
        </w:rPr>
        <w:t>УТВЕРЖДЕНА</w:t>
      </w:r>
    </w:p>
    <w:p w:rsidR="003E66F1" w:rsidRPr="003E66F1" w:rsidRDefault="003E66F1" w:rsidP="003E66F1">
      <w:pPr>
        <w:autoSpaceDE w:val="0"/>
        <w:autoSpaceDN w:val="0"/>
        <w:adjustRightInd w:val="0"/>
        <w:ind w:left="5664"/>
        <w:jc w:val="center"/>
        <w:rPr>
          <w:szCs w:val="24"/>
        </w:rPr>
      </w:pPr>
      <w:r w:rsidRPr="003E66F1">
        <w:rPr>
          <w:szCs w:val="24"/>
        </w:rPr>
        <w:t>постановлением Администрации</w:t>
      </w:r>
    </w:p>
    <w:p w:rsidR="003E66F1" w:rsidRPr="003E66F1" w:rsidRDefault="003E66F1" w:rsidP="003E66F1">
      <w:pPr>
        <w:autoSpaceDE w:val="0"/>
        <w:autoSpaceDN w:val="0"/>
        <w:adjustRightInd w:val="0"/>
        <w:ind w:left="5664"/>
        <w:jc w:val="center"/>
        <w:rPr>
          <w:szCs w:val="24"/>
        </w:rPr>
      </w:pPr>
      <w:r w:rsidRPr="003E66F1">
        <w:rPr>
          <w:szCs w:val="24"/>
        </w:rPr>
        <w:t>муниципального образования</w:t>
      </w:r>
    </w:p>
    <w:p w:rsidR="003E66F1" w:rsidRPr="003E66F1" w:rsidRDefault="003E66F1" w:rsidP="003E66F1">
      <w:pPr>
        <w:autoSpaceDE w:val="0"/>
        <w:autoSpaceDN w:val="0"/>
        <w:adjustRightInd w:val="0"/>
        <w:ind w:left="5664"/>
        <w:jc w:val="center"/>
        <w:rPr>
          <w:szCs w:val="24"/>
        </w:rPr>
      </w:pPr>
      <w:r w:rsidRPr="003E66F1">
        <w:rPr>
          <w:szCs w:val="24"/>
        </w:rPr>
        <w:t>"Город Архангельск"</w:t>
      </w:r>
    </w:p>
    <w:p w:rsidR="003E66F1" w:rsidRPr="003E66F1" w:rsidRDefault="003E66F1" w:rsidP="003E66F1">
      <w:pPr>
        <w:autoSpaceDE w:val="0"/>
        <w:autoSpaceDN w:val="0"/>
        <w:adjustRightInd w:val="0"/>
        <w:ind w:left="5664"/>
        <w:jc w:val="center"/>
        <w:rPr>
          <w:sz w:val="32"/>
          <w:szCs w:val="28"/>
        </w:rPr>
      </w:pPr>
      <w:r w:rsidRPr="003E66F1">
        <w:rPr>
          <w:szCs w:val="24"/>
        </w:rPr>
        <w:t xml:space="preserve">от </w:t>
      </w:r>
      <w:r w:rsidR="00CE10FD">
        <w:rPr>
          <w:szCs w:val="24"/>
        </w:rPr>
        <w:t>17.01.2017 № 48</w:t>
      </w:r>
    </w:p>
    <w:p w:rsidR="003E66F1" w:rsidRDefault="003E66F1" w:rsidP="003E66F1">
      <w:pPr>
        <w:widowControl w:val="0"/>
        <w:autoSpaceDE w:val="0"/>
        <w:autoSpaceDN w:val="0"/>
        <w:rPr>
          <w:b/>
          <w:sz w:val="24"/>
          <w:szCs w:val="22"/>
        </w:rPr>
      </w:pPr>
    </w:p>
    <w:p w:rsidR="006336E3" w:rsidRPr="003E66F1" w:rsidRDefault="006336E3" w:rsidP="003E66F1">
      <w:pPr>
        <w:widowControl w:val="0"/>
        <w:autoSpaceDE w:val="0"/>
        <w:autoSpaceDN w:val="0"/>
        <w:rPr>
          <w:b/>
          <w:sz w:val="24"/>
          <w:szCs w:val="22"/>
        </w:rPr>
      </w:pPr>
    </w:p>
    <w:p w:rsidR="003E66F1" w:rsidRDefault="003E66F1" w:rsidP="003E66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66F1" w:rsidRPr="00F72CC1" w:rsidRDefault="003E66F1" w:rsidP="003E66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2CC1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3E66F1" w:rsidRDefault="003E66F1" w:rsidP="003E66F1">
      <w:pPr>
        <w:widowControl w:val="0"/>
        <w:autoSpaceDE w:val="0"/>
        <w:autoSpaceDN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F72CC1">
        <w:rPr>
          <w:b/>
          <w:bCs/>
          <w:szCs w:val="28"/>
        </w:rPr>
        <w:t xml:space="preserve">Капитальный ремонт объектов муниципального образования </w:t>
      </w:r>
    </w:p>
    <w:p w:rsidR="003E66F1" w:rsidRPr="00F72CC1" w:rsidRDefault="003E66F1" w:rsidP="003E66F1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bCs/>
          <w:szCs w:val="28"/>
        </w:rPr>
        <w:t>"</w:t>
      </w:r>
      <w:r w:rsidRPr="00F72CC1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3E66F1" w:rsidRPr="00F72CC1" w:rsidRDefault="003E66F1" w:rsidP="003E66F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3E66F1" w:rsidRPr="00F72CC1" w:rsidRDefault="003E66F1" w:rsidP="003E66F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CC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66F1" w:rsidRPr="00F72CC1" w:rsidRDefault="003E66F1" w:rsidP="003E66F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CC1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72CC1">
        <w:rPr>
          <w:rFonts w:ascii="Times New Roman" w:hAnsi="Times New Roman" w:cs="Times New Roman"/>
          <w:b/>
          <w:bCs/>
          <w:sz w:val="28"/>
          <w:szCs w:val="28"/>
        </w:rPr>
        <w:t xml:space="preserve">Капитальный ремонт объектов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72CC1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72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66F1" w:rsidRPr="00355ECB" w:rsidRDefault="003E66F1" w:rsidP="003E66F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72CC1">
        <w:rPr>
          <w:rFonts w:ascii="Times New Roman" w:hAnsi="Times New Roman" w:cs="Times New Roman"/>
          <w:b/>
          <w:bCs/>
          <w:sz w:val="28"/>
          <w:szCs w:val="28"/>
        </w:rPr>
        <w:t>(далее-ведомственная программа)</w:t>
      </w:r>
    </w:p>
    <w:p w:rsidR="003E66F1" w:rsidRDefault="003E66F1" w:rsidP="003E66F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336E3" w:rsidRPr="00355ECB" w:rsidRDefault="006336E3" w:rsidP="003E66F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95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7490"/>
      </w:tblGrid>
      <w:tr w:rsidR="003E66F1" w:rsidRPr="006336E3" w:rsidTr="00F15FA7">
        <w:trPr>
          <w:trHeight w:val="7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3E66F1" w:rsidRPr="006336E3" w:rsidTr="00F15FA7">
        <w:trPr>
          <w:trHeight w:val="7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 </w:t>
            </w:r>
            <w:r w:rsidRPr="006336E3">
              <w:rPr>
                <w:rFonts w:ascii="Times New Roman" w:hAnsi="Times New Roman" w:cs="Times New Roman"/>
                <w:bCs/>
                <w:sz w:val="24"/>
                <w:szCs w:val="24"/>
              </w:rPr>
              <w:t>"Город Архангельск"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 (далее 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городского хозяйства), департамент транспорта, строительства и городской инфра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Администрации муниципального образования </w:t>
            </w:r>
            <w:r w:rsidRPr="006336E3">
              <w:rPr>
                <w:rFonts w:ascii="Times New Roman" w:hAnsi="Times New Roman" w:cs="Times New Roman"/>
                <w:bCs/>
                <w:sz w:val="24"/>
                <w:szCs w:val="24"/>
              </w:rPr>
              <w:t>"Город Архангельск"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 (далее 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транспорта, строительства и городской инфраструктуры)</w:t>
            </w:r>
          </w:p>
        </w:tc>
      </w:tr>
      <w:tr w:rsidR="003E66F1" w:rsidRPr="006336E3" w:rsidTr="00F15FA7">
        <w:trPr>
          <w:trHeight w:val="7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 департамент транспорта, строи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городской инфраструктуры</w:t>
            </w:r>
          </w:p>
        </w:tc>
      </w:tr>
      <w:tr w:rsidR="003E66F1" w:rsidRPr="006336E3" w:rsidTr="00F15FA7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 департамент транспорта, строи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городской инфраструктуры</w:t>
            </w:r>
          </w:p>
        </w:tc>
      </w:tr>
      <w:tr w:rsidR="003E66F1" w:rsidRPr="006336E3" w:rsidTr="00F15FA7">
        <w:trPr>
          <w:trHeight w:val="17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Цель 1. Обеспечение устойчивого функционирования объектов 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Архангельск".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Задача 1.1. Восстановление надлежащего технического состояния кон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структивных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систем инженерно-технического 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, сетей инженерно-технического обеспечения объектов 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Архангельск".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Задача 1.2. Приведение автомобильных дорог общего пользования местного значения муниципального образования "Город Архангельск" в соответствие с нормативными требованиями к автомобильным дорогам.</w:t>
            </w:r>
          </w:p>
          <w:p w:rsidR="003E66F1" w:rsidRPr="006336E3" w:rsidRDefault="003E66F1" w:rsidP="006336E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336E3">
              <w:rPr>
                <w:rFonts w:eastAsiaTheme="minorHAnsi"/>
                <w:sz w:val="24"/>
                <w:szCs w:val="24"/>
                <w:lang w:eastAsia="en-US"/>
              </w:rPr>
              <w:t>Задача 1.3. Поддержание в надлежащем состоянии объектов культур</w:t>
            </w:r>
            <w:r w:rsidR="006336E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6336E3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6336E3">
              <w:rPr>
                <w:rFonts w:eastAsiaTheme="minorHAnsi"/>
                <w:sz w:val="24"/>
                <w:szCs w:val="24"/>
                <w:lang w:eastAsia="en-US"/>
              </w:rPr>
              <w:t xml:space="preserve"> наследия регионального значения (памятников истории и куль</w:t>
            </w:r>
            <w:r w:rsidR="006336E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6336E3">
              <w:rPr>
                <w:rFonts w:eastAsiaTheme="minorHAnsi"/>
                <w:sz w:val="24"/>
                <w:szCs w:val="24"/>
                <w:lang w:eastAsia="en-US"/>
              </w:rPr>
              <w:t>туры), расположенных на территории муниципального образования "Город Архангельск"</w:t>
            </w:r>
            <w:r w:rsidR="00392F8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6336E3" w:rsidRDefault="006336E3" w:rsidP="006336E3">
      <w:pPr>
        <w:jc w:val="center"/>
      </w:pPr>
      <w:r>
        <w:br w:type="page"/>
      </w:r>
      <w:r>
        <w:lastRenderedPageBreak/>
        <w:t>2</w:t>
      </w:r>
    </w:p>
    <w:p w:rsidR="006336E3" w:rsidRDefault="006336E3" w:rsidP="006336E3">
      <w:pPr>
        <w:jc w:val="center"/>
      </w:pPr>
    </w:p>
    <w:tbl>
      <w:tblPr>
        <w:tblW w:w="95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1735"/>
        <w:gridCol w:w="5755"/>
      </w:tblGrid>
      <w:tr w:rsidR="003E66F1" w:rsidRPr="006336E3" w:rsidTr="00F15FA7">
        <w:trPr>
          <w:trHeight w:val="8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объектов коммунального хозяйства 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>муни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"Город Архангельск", на которых проведен капитальный ремонт в соответствующем году, в общем количестве объектов коммунального хозяйства муниципального образования "Город Архангельск", включенных в план капитального  ремонта на соответствующий год.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Протяженность автомобильных дорог общего пользования местного значения муниципального образования 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"Город Архангельск", на которых проведен капитальный ремонт в 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>соответ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>ствующем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объектов культурного наследия регионального значения (памятников истории и культуры), на которых выполнялись проектные, противоаварийные и консервационные работы в соответствующем году</w:t>
            </w:r>
            <w:r w:rsidR="00392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6F1" w:rsidRPr="006336E3" w:rsidTr="00F15FA7">
        <w:trPr>
          <w:trHeight w:val="59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 составит 237 532,9 тыс. руб., в том числе: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E66F1" w:rsidRPr="006336E3" w:rsidTr="006336E3">
        <w:trPr>
          <w:trHeight w:val="36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городского бюджета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16 136,0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18 296,9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336E3">
              <w:rPr>
                <w:sz w:val="24"/>
                <w:szCs w:val="24"/>
              </w:rPr>
              <w:t>67 700,0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336E3">
              <w:rPr>
                <w:sz w:val="24"/>
                <w:szCs w:val="24"/>
              </w:rPr>
              <w:t>67 700,0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336E3">
              <w:rPr>
                <w:sz w:val="24"/>
                <w:szCs w:val="24"/>
              </w:rPr>
              <w:t>67 700,0</w:t>
            </w:r>
          </w:p>
        </w:tc>
      </w:tr>
      <w:tr w:rsidR="003E66F1" w:rsidRPr="006336E3" w:rsidTr="00F15FA7">
        <w:trPr>
          <w:trHeight w:val="14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F1" w:rsidRPr="006336E3" w:rsidRDefault="003E66F1" w:rsidP="006336E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237 532,9</w:t>
            </w:r>
          </w:p>
        </w:tc>
      </w:tr>
    </w:tbl>
    <w:p w:rsidR="003E66F1" w:rsidRDefault="003E66F1" w:rsidP="003E66F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66F1" w:rsidRPr="005E4D7D" w:rsidRDefault="003E66F1" w:rsidP="003E66F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D7D">
        <w:rPr>
          <w:rFonts w:ascii="Times New Roman" w:hAnsi="Times New Roman" w:cs="Times New Roman"/>
          <w:b/>
          <w:sz w:val="28"/>
          <w:szCs w:val="28"/>
        </w:rPr>
        <w:t xml:space="preserve">Раздел 1. Характеристика текущего состояния сферы </w:t>
      </w:r>
    </w:p>
    <w:p w:rsidR="003E66F1" w:rsidRPr="005E4D7D" w:rsidRDefault="003E66F1" w:rsidP="003E66F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D7D">
        <w:rPr>
          <w:rFonts w:ascii="Times New Roman" w:hAnsi="Times New Roman" w:cs="Times New Roman"/>
          <w:b/>
          <w:sz w:val="28"/>
          <w:szCs w:val="28"/>
        </w:rPr>
        <w:t xml:space="preserve">реализации ведомственной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 w:rsidRPr="005E4D7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E66F1" w:rsidRPr="005E4D7D" w:rsidRDefault="003E66F1" w:rsidP="003E66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Одной из основных задач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предоставление качест</w:t>
      </w:r>
      <w:r w:rsidRPr="005E4D7D">
        <w:rPr>
          <w:rFonts w:ascii="Times New Roman" w:hAnsi="Times New Roman" w:cs="Times New Roman"/>
          <w:sz w:val="28"/>
          <w:szCs w:val="28"/>
        </w:rPr>
        <w:t xml:space="preserve">венных услуг населению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5E4D7D">
        <w:rPr>
          <w:rFonts w:ascii="Times New Roman" w:hAnsi="Times New Roman" w:cs="Times New Roman"/>
          <w:sz w:val="28"/>
          <w:szCs w:val="28"/>
        </w:rPr>
        <w:t>Архан</w:t>
      </w:r>
      <w:r w:rsidR="006336E3">
        <w:rPr>
          <w:rFonts w:ascii="Times New Roman" w:hAnsi="Times New Roman" w:cs="Times New Roman"/>
          <w:sz w:val="28"/>
          <w:szCs w:val="28"/>
        </w:rPr>
        <w:t>-</w:t>
      </w:r>
      <w:r w:rsidRPr="005E4D7D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. Важной составляющей, определяющей качество услуг, является </w:t>
      </w:r>
      <w:proofErr w:type="spellStart"/>
      <w:r w:rsidRPr="005E4D7D">
        <w:rPr>
          <w:rFonts w:ascii="Times New Roman" w:hAnsi="Times New Roman" w:cs="Times New Roman"/>
          <w:sz w:val="28"/>
          <w:szCs w:val="28"/>
        </w:rPr>
        <w:t>техни</w:t>
      </w:r>
      <w:r w:rsidR="006336E3">
        <w:rPr>
          <w:rFonts w:ascii="Times New Roman" w:hAnsi="Times New Roman" w:cs="Times New Roman"/>
          <w:sz w:val="28"/>
          <w:szCs w:val="28"/>
        </w:rPr>
        <w:t>-</w:t>
      </w:r>
      <w:r w:rsidRPr="005E4D7D">
        <w:rPr>
          <w:rFonts w:ascii="Times New Roman" w:hAnsi="Times New Roman" w:cs="Times New Roman"/>
          <w:sz w:val="28"/>
          <w:szCs w:val="28"/>
        </w:rPr>
        <w:t>ческое</w:t>
      </w:r>
      <w:proofErr w:type="spellEnd"/>
      <w:r w:rsidRPr="005E4D7D">
        <w:rPr>
          <w:rFonts w:ascii="Times New Roman" w:hAnsi="Times New Roman" w:cs="Times New Roman"/>
          <w:sz w:val="28"/>
          <w:szCs w:val="28"/>
        </w:rPr>
        <w:t xml:space="preserve"> состояние объектов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</w:t>
      </w:r>
      <w:r w:rsidRPr="005E4D7D">
        <w:rPr>
          <w:rFonts w:ascii="Times New Roman" w:hAnsi="Times New Roman" w:cs="Times New Roman"/>
          <w:sz w:val="28"/>
          <w:szCs w:val="28"/>
        </w:rPr>
        <w:t>стро стоит проблема по по</w:t>
      </w:r>
      <w:r>
        <w:rPr>
          <w:rFonts w:ascii="Times New Roman" w:hAnsi="Times New Roman" w:cs="Times New Roman"/>
          <w:sz w:val="28"/>
          <w:szCs w:val="28"/>
        </w:rPr>
        <w:t>ддержанию надлежащего техничес</w:t>
      </w:r>
      <w:r w:rsidRPr="005E4D7D">
        <w:rPr>
          <w:rFonts w:ascii="Times New Roman" w:hAnsi="Times New Roman" w:cs="Times New Roman"/>
          <w:sz w:val="28"/>
          <w:szCs w:val="28"/>
        </w:rPr>
        <w:t>кого состояния объектов коммунального хоз</w:t>
      </w:r>
      <w:r>
        <w:rPr>
          <w:rFonts w:ascii="Times New Roman" w:hAnsi="Times New Roman" w:cs="Times New Roman"/>
          <w:sz w:val="28"/>
          <w:szCs w:val="28"/>
        </w:rPr>
        <w:t>яйства муниципального образо</w:t>
      </w:r>
      <w:r w:rsidRPr="005E4D7D">
        <w:rPr>
          <w:rFonts w:ascii="Times New Roman" w:hAnsi="Times New Roman" w:cs="Times New Roman"/>
          <w:sz w:val="28"/>
          <w:szCs w:val="28"/>
        </w:rPr>
        <w:t xml:space="preserve">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 и автомобильных дорог общего пользования местного значения муниципального образо</w:t>
      </w:r>
      <w:r w:rsidRPr="005E4D7D">
        <w:rPr>
          <w:rFonts w:ascii="Times New Roman" w:hAnsi="Times New Roman" w:cs="Times New Roman"/>
          <w:sz w:val="28"/>
          <w:szCs w:val="28"/>
        </w:rPr>
        <w:t xml:space="preserve">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6336E3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Так, из </w:t>
      </w:r>
      <w:r>
        <w:rPr>
          <w:rFonts w:ascii="Times New Roman" w:hAnsi="Times New Roman" w:cs="Times New Roman"/>
          <w:sz w:val="28"/>
          <w:szCs w:val="28"/>
        </w:rPr>
        <w:t>628,1</w:t>
      </w:r>
      <w:r w:rsidRPr="005E4D7D">
        <w:rPr>
          <w:rFonts w:ascii="Times New Roman" w:hAnsi="Times New Roman" w:cs="Times New Roman"/>
          <w:sz w:val="28"/>
          <w:szCs w:val="28"/>
        </w:rPr>
        <w:t xml:space="preserve"> км водопроводных сетей, находящихся в муниципальной </w:t>
      </w:r>
      <w:r w:rsidRPr="005E4D7D">
        <w:rPr>
          <w:rFonts w:ascii="Times New Roman" w:hAnsi="Times New Roman" w:cs="Times New Roman"/>
          <w:w w:val="97"/>
          <w:sz w:val="28"/>
          <w:szCs w:val="28"/>
        </w:rPr>
        <w:t xml:space="preserve">собственности муниципального образования </w:t>
      </w:r>
      <w:r>
        <w:rPr>
          <w:rFonts w:ascii="Times New Roman" w:hAnsi="Times New Roman" w:cs="Times New Roman"/>
          <w:w w:val="97"/>
          <w:sz w:val="28"/>
          <w:szCs w:val="28"/>
        </w:rPr>
        <w:t>"</w:t>
      </w:r>
      <w:r w:rsidRPr="005E4D7D">
        <w:rPr>
          <w:rFonts w:ascii="Times New Roman" w:hAnsi="Times New Roman" w:cs="Times New Roman"/>
          <w:w w:val="97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w w:val="97"/>
          <w:sz w:val="28"/>
          <w:szCs w:val="28"/>
        </w:rPr>
        <w:t>"</w:t>
      </w:r>
      <w:r w:rsidRPr="005E4D7D">
        <w:rPr>
          <w:rFonts w:ascii="Times New Roman" w:hAnsi="Times New Roman" w:cs="Times New Roman"/>
          <w:w w:val="97"/>
          <w:sz w:val="28"/>
          <w:szCs w:val="28"/>
        </w:rPr>
        <w:t xml:space="preserve">, более </w:t>
      </w:r>
      <w:r>
        <w:rPr>
          <w:rFonts w:ascii="Times New Roman" w:hAnsi="Times New Roman" w:cs="Times New Roman"/>
          <w:w w:val="97"/>
          <w:sz w:val="28"/>
          <w:szCs w:val="28"/>
        </w:rPr>
        <w:t>297,0</w:t>
      </w:r>
      <w:r w:rsidRPr="005E4D7D">
        <w:rPr>
          <w:rFonts w:ascii="Times New Roman" w:hAnsi="Times New Roman" w:cs="Times New Roman"/>
          <w:w w:val="97"/>
          <w:sz w:val="28"/>
          <w:szCs w:val="28"/>
        </w:rPr>
        <w:t xml:space="preserve"> км</w:t>
      </w:r>
      <w:r w:rsidRPr="005E4D7D">
        <w:rPr>
          <w:rFonts w:ascii="Times New Roman" w:hAnsi="Times New Roman" w:cs="Times New Roman"/>
          <w:sz w:val="28"/>
          <w:szCs w:val="28"/>
        </w:rPr>
        <w:t xml:space="preserve"> водопроводных с</w:t>
      </w:r>
      <w:r>
        <w:rPr>
          <w:rFonts w:ascii="Times New Roman" w:hAnsi="Times New Roman" w:cs="Times New Roman"/>
          <w:sz w:val="28"/>
          <w:szCs w:val="28"/>
        </w:rPr>
        <w:t>етей имеют износ 100 процентов.</w:t>
      </w:r>
    </w:p>
    <w:p w:rsidR="006336E3" w:rsidRDefault="006336E3">
      <w:pPr>
        <w:jc w:val="center"/>
        <w:rPr>
          <w:szCs w:val="28"/>
        </w:rPr>
        <w:sectPr w:rsidR="006336E3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p w:rsidR="003E66F1" w:rsidRDefault="006336E3" w:rsidP="006336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336E3" w:rsidRDefault="006336E3" w:rsidP="006336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66F1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>Протяженность сетей наружной кан</w:t>
      </w:r>
      <w:r>
        <w:rPr>
          <w:rFonts w:ascii="Times New Roman" w:hAnsi="Times New Roman" w:cs="Times New Roman"/>
          <w:sz w:val="28"/>
          <w:szCs w:val="28"/>
        </w:rPr>
        <w:t xml:space="preserve">ализации, находящейся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6336E3">
        <w:rPr>
          <w:rFonts w:ascii="Times New Roman" w:hAnsi="Times New Roman" w:cs="Times New Roman"/>
          <w:sz w:val="28"/>
          <w:szCs w:val="28"/>
        </w:rPr>
        <w:t>-</w:t>
      </w:r>
      <w:r w:rsidRPr="005E4D7D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5E4D7D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AA4754">
        <w:rPr>
          <w:rFonts w:ascii="Times New Roman" w:hAnsi="Times New Roman" w:cs="Times New Roman"/>
          <w:sz w:val="28"/>
          <w:szCs w:val="28"/>
        </w:rPr>
        <w:t>489,2</w:t>
      </w:r>
      <w:r w:rsidRPr="005E4D7D">
        <w:rPr>
          <w:rFonts w:ascii="Times New Roman" w:hAnsi="Times New Roman" w:cs="Times New Roman"/>
          <w:sz w:val="28"/>
          <w:szCs w:val="28"/>
        </w:rPr>
        <w:t xml:space="preserve"> км, средний износ канализационных сетей –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4D7D">
        <w:rPr>
          <w:rFonts w:ascii="Times New Roman" w:hAnsi="Times New Roman" w:cs="Times New Roman"/>
          <w:sz w:val="28"/>
          <w:szCs w:val="28"/>
        </w:rPr>
        <w:t xml:space="preserve"> процент, протяженность ветхих сетей, требующих замены, – </w:t>
      </w:r>
      <w:r>
        <w:rPr>
          <w:rFonts w:ascii="Times New Roman" w:hAnsi="Times New Roman" w:cs="Times New Roman"/>
          <w:sz w:val="28"/>
          <w:szCs w:val="28"/>
        </w:rPr>
        <w:t>345,9</w:t>
      </w:r>
      <w:r w:rsidRPr="005E4D7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Протяженность электрических сетей, находящихся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68,2</w:t>
      </w:r>
      <w:r w:rsidRPr="005E4D7D">
        <w:rPr>
          <w:rFonts w:ascii="Times New Roman" w:hAnsi="Times New Roman" w:cs="Times New Roman"/>
          <w:sz w:val="28"/>
          <w:szCs w:val="28"/>
        </w:rPr>
        <w:t xml:space="preserve"> км. Протяженность ветхих сетей</w:t>
      </w:r>
      <w:r>
        <w:rPr>
          <w:rFonts w:ascii="Times New Roman" w:hAnsi="Times New Roman" w:cs="Times New Roman"/>
          <w:sz w:val="28"/>
          <w:szCs w:val="28"/>
        </w:rPr>
        <w:t>, требующих замены, составляет 48,0</w:t>
      </w:r>
      <w:r w:rsidRPr="005E4D7D">
        <w:rPr>
          <w:rFonts w:ascii="Times New Roman" w:hAnsi="Times New Roman" w:cs="Times New Roman"/>
          <w:sz w:val="28"/>
          <w:szCs w:val="28"/>
        </w:rPr>
        <w:t xml:space="preserve"> км. Кроме того, в реестре имущества, принадлежащего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, находятся </w:t>
      </w:r>
      <w:proofErr w:type="spellStart"/>
      <w:r w:rsidRPr="005E4D7D">
        <w:rPr>
          <w:rFonts w:ascii="Times New Roman" w:hAnsi="Times New Roman" w:cs="Times New Roman"/>
          <w:sz w:val="28"/>
          <w:szCs w:val="28"/>
        </w:rPr>
        <w:t>трансфор</w:t>
      </w:r>
      <w:r w:rsidR="006336E3">
        <w:rPr>
          <w:rFonts w:ascii="Times New Roman" w:hAnsi="Times New Roman" w:cs="Times New Roman"/>
          <w:sz w:val="28"/>
          <w:szCs w:val="28"/>
        </w:rPr>
        <w:t>-</w:t>
      </w:r>
      <w:r w:rsidRPr="005E4D7D">
        <w:rPr>
          <w:rFonts w:ascii="Times New Roman" w:hAnsi="Times New Roman" w:cs="Times New Roman"/>
          <w:sz w:val="28"/>
          <w:szCs w:val="28"/>
        </w:rPr>
        <w:t>маторные</w:t>
      </w:r>
      <w:proofErr w:type="spellEnd"/>
      <w:r w:rsidRPr="005E4D7D">
        <w:rPr>
          <w:rFonts w:ascii="Times New Roman" w:hAnsi="Times New Roman" w:cs="Times New Roman"/>
          <w:sz w:val="28"/>
          <w:szCs w:val="28"/>
        </w:rPr>
        <w:t xml:space="preserve"> подстанции в количестве </w:t>
      </w:r>
      <w:r w:rsidRPr="009C59EF">
        <w:rPr>
          <w:rFonts w:ascii="Times New Roman" w:hAnsi="Times New Roman" w:cs="Times New Roman"/>
          <w:sz w:val="28"/>
          <w:szCs w:val="28"/>
        </w:rPr>
        <w:t>8 единиц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3E66F1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 находится также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4D7D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4D7D">
        <w:rPr>
          <w:rFonts w:ascii="Times New Roman" w:hAnsi="Times New Roman" w:cs="Times New Roman"/>
          <w:sz w:val="28"/>
          <w:szCs w:val="28"/>
        </w:rPr>
        <w:t xml:space="preserve"> бань, большая часть которых требует капитального ремонта.</w:t>
      </w:r>
    </w:p>
    <w:p w:rsidR="003E66F1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улично-дорожной сети муниципального образования 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составляет 342,12 км. Практически на всех улицах </w:t>
      </w:r>
      <w:r w:rsidRPr="005E4D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асфальтобетонное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покры</w:t>
      </w:r>
      <w:r w:rsidR="006336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отслужило нормативные сроки, потеряло свои прочностные свойства и нуждается в проведении регулярного капитального ремонта. 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имущества, принадлежащего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</w:t>
      </w:r>
      <w:r>
        <w:rPr>
          <w:rFonts w:ascii="Times New Roman" w:hAnsi="Times New Roman" w:cs="Times New Roman"/>
          <w:sz w:val="28"/>
          <w:szCs w:val="28"/>
        </w:rPr>
        <w:t xml:space="preserve">гельск", полностью или частично числятся </w:t>
      </w:r>
      <w:r w:rsidR="006336E3">
        <w:rPr>
          <w:rFonts w:ascii="Times New Roman" w:hAnsi="Times New Roman" w:cs="Times New Roman"/>
          <w:sz w:val="28"/>
          <w:szCs w:val="28"/>
        </w:rPr>
        <w:br/>
      </w:r>
      <w:r w:rsidRPr="005E4D7D">
        <w:rPr>
          <w:rFonts w:ascii="Times New Roman" w:hAnsi="Times New Roman" w:cs="Times New Roman"/>
          <w:sz w:val="28"/>
          <w:szCs w:val="28"/>
        </w:rPr>
        <w:t>22 объекта культурного наследия регионального значения (памятник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4D7D">
        <w:rPr>
          <w:rFonts w:ascii="Times New Roman" w:hAnsi="Times New Roman" w:cs="Times New Roman"/>
          <w:sz w:val="28"/>
          <w:szCs w:val="28"/>
        </w:rPr>
        <w:t xml:space="preserve"> истории и культуры), состоящи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4D7D">
        <w:rPr>
          <w:rFonts w:ascii="Times New Roman" w:hAnsi="Times New Roman" w:cs="Times New Roman"/>
          <w:sz w:val="28"/>
          <w:szCs w:val="28"/>
        </w:rPr>
        <w:t xml:space="preserve"> на государственной охране,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4D7D">
        <w:rPr>
          <w:rFonts w:ascii="Times New Roman" w:hAnsi="Times New Roman" w:cs="Times New Roman"/>
          <w:sz w:val="28"/>
          <w:szCs w:val="28"/>
        </w:rPr>
        <w:t xml:space="preserve"> 19 объектов – памятники архитектуры, 3 объекта – произведения монументального искусства.</w:t>
      </w:r>
    </w:p>
    <w:p w:rsidR="003E66F1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В настоящее время часть объектов культурного наследия регионального значения (памятников истории и культуры) находится в неудовлетворительном, аварийном состоянии. Большинство из них требуют реставрации и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5E4D7D">
        <w:rPr>
          <w:rFonts w:ascii="Times New Roman" w:hAnsi="Times New Roman" w:cs="Times New Roman"/>
          <w:sz w:val="28"/>
          <w:szCs w:val="28"/>
        </w:rPr>
        <w:t>ремонта.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>Решение вышеуказанных проблем, сфо</w:t>
      </w:r>
      <w:r>
        <w:rPr>
          <w:rFonts w:ascii="Times New Roman" w:hAnsi="Times New Roman" w:cs="Times New Roman"/>
          <w:sz w:val="28"/>
          <w:szCs w:val="28"/>
        </w:rPr>
        <w:t>рмировавшихся в течение десяти</w:t>
      </w:r>
      <w:r w:rsidRPr="005E4D7D">
        <w:rPr>
          <w:rFonts w:ascii="Times New Roman" w:hAnsi="Times New Roman" w:cs="Times New Roman"/>
          <w:sz w:val="28"/>
          <w:szCs w:val="28"/>
        </w:rPr>
        <w:t>летий, требует комплексного подхода и пр</w:t>
      </w:r>
      <w:r>
        <w:rPr>
          <w:rFonts w:ascii="Times New Roman" w:hAnsi="Times New Roman" w:cs="Times New Roman"/>
          <w:sz w:val="28"/>
          <w:szCs w:val="28"/>
        </w:rPr>
        <w:t>инятия мер для повышения надеж</w:t>
      </w:r>
      <w:r w:rsidRPr="005E4D7D">
        <w:rPr>
          <w:rFonts w:ascii="Times New Roman" w:hAnsi="Times New Roman" w:cs="Times New Roman"/>
          <w:sz w:val="28"/>
          <w:szCs w:val="28"/>
        </w:rPr>
        <w:t xml:space="preserve">ности функционирования, обеспечения технической безопасности зданий и сооружений, наружных и внутренних инженерных коммуникаций объектов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Реализация ведомственной программы направлена на достижение цели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hAnsi="Times New Roman" w:cs="Times New Roman"/>
          <w:sz w:val="28"/>
          <w:szCs w:val="28"/>
        </w:rPr>
        <w:t>развитие территории муниципаль</w:t>
      </w:r>
      <w:r w:rsidRPr="005E4D7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 xml:space="preserve">, обеспечение комплексного решения вопросов, связанных с развитием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 xml:space="preserve">Сведения о целевых индикаторах и </w:t>
      </w:r>
      <w:r>
        <w:rPr>
          <w:rFonts w:ascii="Times New Roman" w:hAnsi="Times New Roman" w:cs="Times New Roman"/>
          <w:sz w:val="28"/>
          <w:szCs w:val="28"/>
        </w:rPr>
        <w:t>их значениях приведены в прило</w:t>
      </w:r>
      <w:r w:rsidRPr="005E4D7D">
        <w:rPr>
          <w:rFonts w:ascii="Times New Roman" w:hAnsi="Times New Roman" w:cs="Times New Roman"/>
          <w:sz w:val="28"/>
          <w:szCs w:val="28"/>
        </w:rPr>
        <w:t>жении № 1 к ведомственной программе.</w:t>
      </w:r>
    </w:p>
    <w:p w:rsidR="003E66F1" w:rsidRDefault="003E66F1" w:rsidP="003E66F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66F1" w:rsidRPr="005E4D7D" w:rsidRDefault="003E66F1" w:rsidP="003E66F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D7D">
        <w:rPr>
          <w:rFonts w:ascii="Times New Roman" w:hAnsi="Times New Roman" w:cs="Times New Roman"/>
          <w:b/>
          <w:sz w:val="28"/>
          <w:szCs w:val="28"/>
        </w:rPr>
        <w:t>Раздел 2. Перечень мероприятий и финансовое обеспечение</w:t>
      </w:r>
    </w:p>
    <w:p w:rsidR="003E66F1" w:rsidRPr="005E4D7D" w:rsidRDefault="003E66F1" w:rsidP="003E66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7D">
        <w:rPr>
          <w:rFonts w:ascii="Times New Roman" w:hAnsi="Times New Roman" w:cs="Times New Roman"/>
          <w:b/>
          <w:sz w:val="28"/>
          <w:szCs w:val="28"/>
        </w:rPr>
        <w:t xml:space="preserve">реализации ведомственной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 w:rsidRPr="005E4D7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E66F1" w:rsidRPr="005E4D7D" w:rsidRDefault="003E66F1" w:rsidP="003E66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36E3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>Реализация ведомственной программы осуществляется за счет средств городского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4D7D">
        <w:rPr>
          <w:rFonts w:ascii="Times New Roman" w:hAnsi="Times New Roman" w:cs="Times New Roman"/>
          <w:sz w:val="28"/>
          <w:szCs w:val="28"/>
        </w:rPr>
        <w:t>.</w:t>
      </w:r>
    </w:p>
    <w:p w:rsidR="006336E3" w:rsidRDefault="006336E3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336E3" w:rsidSect="006336E3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3E66F1" w:rsidRDefault="006336E3" w:rsidP="006336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6336E3" w:rsidRPr="005E4D7D" w:rsidRDefault="006336E3" w:rsidP="006336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 xml:space="preserve">зация мероприятий ведомственной </w:t>
      </w:r>
      <w:r w:rsidRPr="005E4D7D">
        <w:rPr>
          <w:rFonts w:ascii="Times New Roman" w:hAnsi="Times New Roman" w:cs="Times New Roman"/>
          <w:sz w:val="28"/>
          <w:szCs w:val="28"/>
        </w:rPr>
        <w:t xml:space="preserve">программы осуществляется в соответствии с утвержденными в установленном порядке перечнями объектов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E4D7D">
        <w:rPr>
          <w:rFonts w:ascii="Times New Roman" w:hAnsi="Times New Roman" w:cs="Times New Roman"/>
          <w:sz w:val="28"/>
          <w:szCs w:val="28"/>
        </w:rPr>
        <w:t>, подлежащих капитальному ремонту.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D7D">
        <w:rPr>
          <w:rFonts w:ascii="Times New Roman" w:hAnsi="Times New Roman" w:cs="Times New Roman"/>
          <w:sz w:val="28"/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3E66F1" w:rsidRPr="005E4D7D" w:rsidRDefault="003E66F1" w:rsidP="003E66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6F1" w:rsidRDefault="003E66F1" w:rsidP="003E66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E66F1" w:rsidSect="006336E3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E66F1" w:rsidRPr="00EA4F1A" w:rsidRDefault="003E66F1" w:rsidP="003E66F1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EA4F1A">
        <w:rPr>
          <w:rFonts w:eastAsia="Calibri"/>
          <w:sz w:val="24"/>
          <w:szCs w:val="22"/>
          <w:lang w:eastAsia="en-US"/>
        </w:rPr>
        <w:lastRenderedPageBreak/>
        <w:t>ПРИЛОЖЕНИЕ № 1</w:t>
      </w:r>
    </w:p>
    <w:p w:rsidR="006336E3" w:rsidRDefault="003E66F1" w:rsidP="003E66F1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к ведомственной целевой программе "Капитальный ремонт объектов муниципального образования </w:t>
      </w:r>
    </w:p>
    <w:p w:rsidR="003E66F1" w:rsidRDefault="003E66F1" w:rsidP="003E66F1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>"Город Архангельск"</w:t>
      </w:r>
    </w:p>
    <w:p w:rsidR="003E66F1" w:rsidRPr="003E1272" w:rsidRDefault="003E66F1" w:rsidP="003E66F1">
      <w:pPr>
        <w:jc w:val="right"/>
        <w:rPr>
          <w:sz w:val="40"/>
          <w:szCs w:val="28"/>
        </w:rPr>
      </w:pPr>
      <w:r w:rsidRPr="003E1272">
        <w:rPr>
          <w:sz w:val="40"/>
          <w:szCs w:val="28"/>
        </w:rPr>
        <w:t xml:space="preserve"> </w:t>
      </w:r>
    </w:p>
    <w:p w:rsidR="003E66F1" w:rsidRDefault="003E66F1" w:rsidP="003E66F1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СВЕДЕНИЯ </w:t>
      </w:r>
    </w:p>
    <w:p w:rsidR="003E66F1" w:rsidRDefault="003E66F1" w:rsidP="003E66F1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о целевых индикаторах ведомственной целевой программы "Капитальный ремонт объектов муниципального образования </w:t>
      </w:r>
    </w:p>
    <w:p w:rsidR="003E66F1" w:rsidRDefault="003E66F1" w:rsidP="003E66F1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"Город Архангельск" и их значениях</w:t>
      </w:r>
    </w:p>
    <w:p w:rsidR="003E66F1" w:rsidRDefault="003E66F1" w:rsidP="003E66F1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3E66F1" w:rsidTr="00F15FA7">
        <w:trPr>
          <w:trHeight w:val="269"/>
        </w:trPr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Ед.</w:t>
            </w:r>
          </w:p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изм.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Значения целевых индикаторов</w:t>
            </w:r>
          </w:p>
        </w:tc>
      </w:tr>
      <w:tr w:rsidR="003E66F1" w:rsidTr="00F15FA7">
        <w:trPr>
          <w:trHeight w:val="326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2016 год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Годы реализации</w:t>
            </w:r>
          </w:p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ведомственной программы</w:t>
            </w:r>
          </w:p>
        </w:tc>
      </w:tr>
      <w:tr w:rsidR="003E66F1" w:rsidTr="00F15FA7">
        <w:trPr>
          <w:trHeight w:val="326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2020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2021 </w:t>
            </w:r>
          </w:p>
        </w:tc>
      </w:tr>
      <w:tr w:rsidR="003E66F1" w:rsidTr="006336E3">
        <w:trPr>
          <w:trHeight w:val="71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E3" w:rsidRDefault="003E66F1" w:rsidP="00F15FA7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1. Доля объектов коммунального хозяйства муниципального образования </w:t>
            </w:r>
            <w:r w:rsidRPr="00F75A6A">
              <w:rPr>
                <w:rFonts w:eastAsia="Calibri"/>
                <w:sz w:val="22"/>
                <w:szCs w:val="22"/>
                <w:lang w:eastAsia="en-US"/>
              </w:rPr>
              <w:t>"Город Архангельск"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на которых проведен капитальный ремонт </w:t>
            </w:r>
          </w:p>
          <w:p w:rsidR="003E66F1" w:rsidRDefault="003E66F1" w:rsidP="00F15FA7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соответствующем году, в общем количестве объектов коммунального хозяйства муниципального образования </w:t>
            </w:r>
            <w:r w:rsidRPr="00F75A6A">
              <w:rPr>
                <w:rFonts w:eastAsia="Calibri"/>
                <w:sz w:val="22"/>
                <w:szCs w:val="22"/>
                <w:lang w:eastAsia="en-US"/>
              </w:rPr>
              <w:t>"Город Архангельск"</w:t>
            </w:r>
            <w:r>
              <w:rPr>
                <w:rFonts w:eastAsia="Calibri"/>
                <w:sz w:val="22"/>
                <w:szCs w:val="22"/>
                <w:lang w:eastAsia="en-US"/>
              </w:rPr>
              <w:t>, включенных в план капитального  ремонта на соответствующий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3E66F1" w:rsidTr="006336E3">
        <w:trPr>
          <w:trHeight w:val="71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Целевой индикатор 2. Протяженность</w:t>
            </w:r>
            <w:r w:rsidRPr="008628DB">
              <w:rPr>
                <w:rFonts w:eastAsia="Calibri"/>
                <w:sz w:val="22"/>
                <w:szCs w:val="22"/>
                <w:lang w:eastAsia="en-US"/>
              </w:rPr>
              <w:t xml:space="preserve"> автомобильных дорог общего пользования местного значения муниципального образования "Город Архангельск", на которых проведен капитальный ремонт в соответствующем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0,07</w:t>
            </w:r>
          </w:p>
        </w:tc>
      </w:tr>
      <w:tr w:rsidR="003E66F1" w:rsidTr="006336E3">
        <w:trPr>
          <w:trHeight w:val="71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F1" w:rsidRDefault="003E66F1" w:rsidP="00F15FA7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Целевой индикатор 3. </w:t>
            </w:r>
            <w:r w:rsidRPr="00417987">
              <w:rPr>
                <w:sz w:val="22"/>
                <w:szCs w:val="22"/>
              </w:rPr>
              <w:t>Количество объектов культурного наследия регионального значения (памятников истории и культуры), на которых выполнялись проектные, противоаварийные и консервационные работы в соответствующем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6F1" w:rsidRDefault="003E66F1" w:rsidP="00F15FA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3E66F1" w:rsidRDefault="003E66F1" w:rsidP="003E66F1">
      <w:pPr>
        <w:ind w:right="-285"/>
        <w:rPr>
          <w:sz w:val="24"/>
          <w:szCs w:val="24"/>
        </w:rPr>
      </w:pPr>
    </w:p>
    <w:p w:rsidR="006336E3" w:rsidRDefault="003E66F1" w:rsidP="006336E3">
      <w:pPr>
        <w:ind w:left="1560" w:right="-285" w:hanging="1560"/>
        <w:rPr>
          <w:sz w:val="24"/>
          <w:szCs w:val="24"/>
        </w:rPr>
      </w:pPr>
      <w:r w:rsidRPr="006336E3">
        <w:rPr>
          <w:spacing w:val="20"/>
          <w:sz w:val="24"/>
          <w:szCs w:val="24"/>
        </w:rPr>
        <w:t>Примечание:</w:t>
      </w:r>
      <w:r w:rsidRPr="00E91EC6">
        <w:rPr>
          <w:sz w:val="24"/>
          <w:szCs w:val="24"/>
        </w:rPr>
        <w:t xml:space="preserve"> целев</w:t>
      </w:r>
      <w:r>
        <w:rPr>
          <w:sz w:val="24"/>
          <w:szCs w:val="24"/>
        </w:rPr>
        <w:t>ые</w:t>
      </w:r>
      <w:r w:rsidRPr="00E91EC6">
        <w:rPr>
          <w:sz w:val="24"/>
          <w:szCs w:val="24"/>
        </w:rPr>
        <w:t xml:space="preserve"> индикатор</w:t>
      </w:r>
      <w:r>
        <w:rPr>
          <w:sz w:val="24"/>
          <w:szCs w:val="24"/>
        </w:rPr>
        <w:t>ы</w:t>
      </w:r>
      <w:r w:rsidRPr="00E91EC6">
        <w:rPr>
          <w:sz w:val="24"/>
          <w:szCs w:val="24"/>
        </w:rPr>
        <w:t xml:space="preserve"> </w:t>
      </w:r>
      <w:r>
        <w:rPr>
          <w:sz w:val="24"/>
          <w:szCs w:val="24"/>
        </w:rPr>
        <w:t>№ 1, 3</w:t>
      </w:r>
      <w:r w:rsidRPr="00E91EC6">
        <w:rPr>
          <w:sz w:val="24"/>
          <w:szCs w:val="24"/>
        </w:rPr>
        <w:t xml:space="preserve"> явля</w:t>
      </w:r>
      <w:r>
        <w:rPr>
          <w:sz w:val="24"/>
          <w:szCs w:val="24"/>
        </w:rPr>
        <w:t>ю</w:t>
      </w:r>
      <w:r w:rsidRPr="00E91EC6">
        <w:rPr>
          <w:sz w:val="24"/>
          <w:szCs w:val="24"/>
        </w:rPr>
        <w:t>тся ключевым</w:t>
      </w:r>
      <w:r w:rsidR="00392F83">
        <w:rPr>
          <w:sz w:val="24"/>
          <w:szCs w:val="24"/>
        </w:rPr>
        <w:t>и</w:t>
      </w:r>
      <w:r w:rsidRPr="00E91EC6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я</w:t>
      </w:r>
      <w:r w:rsidRPr="00E91EC6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E91EC6">
        <w:rPr>
          <w:sz w:val="24"/>
          <w:szCs w:val="24"/>
        </w:rPr>
        <w:t xml:space="preserve"> эффективности деятельности </w:t>
      </w:r>
      <w:r w:rsidRPr="005C1614">
        <w:rPr>
          <w:sz w:val="24"/>
          <w:szCs w:val="24"/>
        </w:rPr>
        <w:t xml:space="preserve">департамента транспорта, </w:t>
      </w:r>
      <w:r w:rsidR="006336E3">
        <w:rPr>
          <w:sz w:val="24"/>
          <w:szCs w:val="24"/>
        </w:rPr>
        <w:t xml:space="preserve">  </w:t>
      </w:r>
    </w:p>
    <w:p w:rsidR="003E66F1" w:rsidRDefault="006336E3" w:rsidP="006336E3">
      <w:pPr>
        <w:ind w:left="1560" w:right="-285" w:hanging="15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E66F1" w:rsidRPr="005C1614">
        <w:rPr>
          <w:sz w:val="24"/>
          <w:szCs w:val="24"/>
        </w:rPr>
        <w:t>строительства и городской инфраструктуры</w:t>
      </w:r>
      <w:r w:rsidR="003E66F1" w:rsidRPr="008D01B1">
        <w:rPr>
          <w:sz w:val="24"/>
          <w:szCs w:val="24"/>
        </w:rPr>
        <w:t>.</w:t>
      </w:r>
    </w:p>
    <w:p w:rsidR="006336E3" w:rsidRDefault="006336E3" w:rsidP="006336E3">
      <w:pPr>
        <w:ind w:left="1560" w:right="-285" w:hanging="1560"/>
        <w:rPr>
          <w:sz w:val="24"/>
          <w:szCs w:val="24"/>
        </w:rPr>
      </w:pPr>
    </w:p>
    <w:p w:rsidR="006336E3" w:rsidRPr="008D01B1" w:rsidRDefault="006336E3" w:rsidP="006336E3">
      <w:pPr>
        <w:ind w:left="1560" w:right="-285" w:hanging="156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3E66F1" w:rsidRDefault="003E66F1" w:rsidP="003E66F1">
      <w:r>
        <w:br w:type="page"/>
      </w:r>
    </w:p>
    <w:p w:rsidR="003E66F1" w:rsidRPr="00EA4F1A" w:rsidRDefault="003E66F1" w:rsidP="003E66F1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EA4F1A">
        <w:rPr>
          <w:rFonts w:eastAsia="Calibri"/>
          <w:sz w:val="24"/>
          <w:szCs w:val="22"/>
          <w:lang w:eastAsia="en-US"/>
        </w:rPr>
        <w:lastRenderedPageBreak/>
        <w:t>ПРИЛОЖЕНИЕ № 2</w:t>
      </w:r>
    </w:p>
    <w:p w:rsidR="003E66F1" w:rsidRDefault="003E66F1" w:rsidP="003E66F1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к ведомственной целевой программе </w:t>
      </w:r>
    </w:p>
    <w:p w:rsidR="006336E3" w:rsidRDefault="003E66F1" w:rsidP="003E66F1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"Капитальный ремонт объектов муниципального образования </w:t>
      </w:r>
    </w:p>
    <w:p w:rsidR="003E66F1" w:rsidRDefault="003E66F1" w:rsidP="003E66F1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>"Город Архангельск"</w:t>
      </w:r>
    </w:p>
    <w:p w:rsidR="003E66F1" w:rsidRDefault="003E66F1" w:rsidP="003E66F1">
      <w:pPr>
        <w:rPr>
          <w:rFonts w:eastAsia="Calibri"/>
          <w:b/>
          <w:sz w:val="24"/>
          <w:szCs w:val="28"/>
          <w:lang w:eastAsia="en-US"/>
        </w:rPr>
      </w:pPr>
    </w:p>
    <w:p w:rsidR="006336E3" w:rsidRDefault="006336E3" w:rsidP="003E66F1">
      <w:pPr>
        <w:rPr>
          <w:rFonts w:eastAsia="Calibri"/>
          <w:b/>
          <w:sz w:val="24"/>
          <w:szCs w:val="28"/>
          <w:lang w:eastAsia="en-US"/>
        </w:rPr>
      </w:pPr>
    </w:p>
    <w:p w:rsidR="003E66F1" w:rsidRDefault="003E66F1" w:rsidP="003E66F1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ПЕРЕЧЕНЬ </w:t>
      </w:r>
    </w:p>
    <w:p w:rsidR="006336E3" w:rsidRDefault="003E66F1" w:rsidP="003E66F1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мероприятий и финансовое обеспечение реализации ведомственной целевой программы </w:t>
      </w:r>
    </w:p>
    <w:p w:rsidR="003E66F1" w:rsidRDefault="003E66F1" w:rsidP="003E66F1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>"Капитальный ремонт объектов муниципального образования "Город Архангельск"</w:t>
      </w:r>
    </w:p>
    <w:p w:rsidR="003E66F1" w:rsidRDefault="003E66F1" w:rsidP="003E66F1">
      <w:pPr>
        <w:jc w:val="center"/>
        <w:rPr>
          <w:rFonts w:eastAsia="Calibri"/>
          <w:b/>
          <w:szCs w:val="28"/>
          <w:lang w:eastAsia="en-US"/>
        </w:rPr>
      </w:pPr>
    </w:p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1701"/>
        <w:gridCol w:w="1276"/>
        <w:gridCol w:w="1276"/>
        <w:gridCol w:w="1275"/>
        <w:gridCol w:w="1276"/>
        <w:gridCol w:w="1277"/>
      </w:tblGrid>
      <w:tr w:rsidR="003E66F1" w:rsidRPr="006336E3" w:rsidTr="006336E3">
        <w:tc>
          <w:tcPr>
            <w:tcW w:w="4219" w:type="dxa"/>
            <w:vMerge w:val="restart"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Заказчики ведомственной программы</w:t>
            </w:r>
            <w:r w:rsidR="00392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исполнители ведомственной программы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финансового обеспечения</w:t>
            </w:r>
          </w:p>
        </w:tc>
        <w:tc>
          <w:tcPr>
            <w:tcW w:w="6380" w:type="dxa"/>
            <w:gridSpan w:val="5"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Объемы финансового обеспечения, 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E66F1" w:rsidRPr="006336E3" w:rsidTr="006336E3">
        <w:trPr>
          <w:trHeight w:val="853"/>
        </w:trPr>
        <w:tc>
          <w:tcPr>
            <w:tcW w:w="4219" w:type="dxa"/>
            <w:vMerge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</w:t>
            </w:r>
          </w:p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</w:tr>
      <w:tr w:rsidR="003E66F1" w:rsidRPr="006336E3" w:rsidTr="00F15FA7">
        <w:tc>
          <w:tcPr>
            <w:tcW w:w="4219" w:type="dxa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hideMark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E66F1" w:rsidRPr="006336E3" w:rsidTr="00F15FA7">
        <w:trPr>
          <w:trHeight w:val="606"/>
        </w:trPr>
        <w:tc>
          <w:tcPr>
            <w:tcW w:w="4219" w:type="dxa"/>
            <w:vMerge w:val="restart"/>
            <w:vAlign w:val="center"/>
          </w:tcPr>
          <w:p w:rsid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Мероприятие 1. Проведение работ </w:t>
            </w:r>
          </w:p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капитальному ремонту объектов коммунального хозяйства 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пального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образования "Город Архангельск"</w:t>
            </w: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</w:tr>
      <w:tr w:rsidR="003E66F1" w:rsidRPr="006336E3" w:rsidTr="006336E3">
        <w:trPr>
          <w:trHeight w:val="777"/>
        </w:trPr>
        <w:tc>
          <w:tcPr>
            <w:tcW w:w="4219" w:type="dxa"/>
            <w:vMerge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  <w:r w:rsidR="0039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/ 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E66F1" w:rsidRPr="006336E3" w:rsidTr="006336E3">
        <w:trPr>
          <w:trHeight w:val="1128"/>
        </w:trPr>
        <w:tc>
          <w:tcPr>
            <w:tcW w:w="4219" w:type="dxa"/>
            <w:vMerge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транспорта, строительства и город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  <w:r w:rsidR="0039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/ департамент транспорта, строительства и город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7 700,0</w:t>
            </w:r>
          </w:p>
        </w:tc>
      </w:tr>
      <w:tr w:rsidR="003E66F1" w:rsidRPr="006336E3" w:rsidTr="006336E3">
        <w:trPr>
          <w:trHeight w:val="667"/>
        </w:trPr>
        <w:tc>
          <w:tcPr>
            <w:tcW w:w="4219" w:type="dxa"/>
            <w:vMerge w:val="restart"/>
            <w:vAlign w:val="center"/>
          </w:tcPr>
          <w:p w:rsid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Мероприятие 2. Проведение работ </w:t>
            </w:r>
          </w:p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капитальному ремонту 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автомо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бильных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дорог общего пользования местного значения муниципального образования "Город Архангельск"</w:t>
            </w: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10 596,9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60 000,0</w:t>
            </w:r>
          </w:p>
        </w:tc>
      </w:tr>
      <w:tr w:rsidR="003E66F1" w:rsidRPr="006336E3" w:rsidTr="006336E3">
        <w:trPr>
          <w:trHeight w:val="671"/>
        </w:trPr>
        <w:tc>
          <w:tcPr>
            <w:tcW w:w="4219" w:type="dxa"/>
            <w:vMerge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6336E3" w:rsidRDefault="006336E3" w:rsidP="006336E3">
      <w:pPr>
        <w:jc w:val="center"/>
      </w:pPr>
      <w:r>
        <w:br w:type="page"/>
      </w:r>
      <w:r>
        <w:lastRenderedPageBreak/>
        <w:t>2</w:t>
      </w:r>
    </w:p>
    <w:p w:rsidR="006336E3" w:rsidRDefault="006336E3" w:rsidP="006336E3">
      <w:pPr>
        <w:jc w:val="center"/>
      </w:pPr>
    </w:p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1701"/>
        <w:gridCol w:w="1276"/>
        <w:gridCol w:w="1276"/>
        <w:gridCol w:w="1275"/>
        <w:gridCol w:w="1276"/>
        <w:gridCol w:w="1277"/>
      </w:tblGrid>
      <w:tr w:rsidR="006336E3" w:rsidRPr="006336E3" w:rsidTr="00F15FA7">
        <w:tc>
          <w:tcPr>
            <w:tcW w:w="4219" w:type="dxa"/>
            <w:hideMark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hideMark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hideMark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</w:tcPr>
          <w:p w:rsidR="006336E3" w:rsidRPr="006336E3" w:rsidRDefault="006336E3" w:rsidP="00F15F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E66F1" w:rsidRPr="006336E3" w:rsidTr="006336E3">
        <w:trPr>
          <w:trHeight w:val="1128"/>
        </w:trPr>
        <w:tc>
          <w:tcPr>
            <w:tcW w:w="4219" w:type="dxa"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транспорта, строительства и город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  <w:r w:rsidR="0039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/ департамент транспорта, строительства и город</w:t>
            </w:r>
            <w:r w:rsidR="0063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336E3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10 596,9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60 000,0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60 000,0</w:t>
            </w:r>
          </w:p>
        </w:tc>
      </w:tr>
      <w:tr w:rsidR="003E66F1" w:rsidRPr="006336E3" w:rsidTr="006336E3">
        <w:trPr>
          <w:trHeight w:val="525"/>
        </w:trPr>
        <w:tc>
          <w:tcPr>
            <w:tcW w:w="4219" w:type="dxa"/>
            <w:vMerge w:val="restart"/>
            <w:vAlign w:val="center"/>
          </w:tcPr>
          <w:p w:rsidR="006336E3" w:rsidRDefault="003E66F1" w:rsidP="006336E3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3. П</w:t>
            </w:r>
            <w:r w:rsidRP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работ </w:t>
            </w:r>
          </w:p>
          <w:p w:rsidR="006336E3" w:rsidRDefault="003E66F1" w:rsidP="006336E3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сохранению  объекта культурного наследия регионального з</w:t>
            </w:r>
            <w:r w:rsid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начения "Особняк Калинина", </w:t>
            </w:r>
            <w:proofErr w:type="spellStart"/>
            <w:r w:rsid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</w:t>
            </w:r>
            <w:proofErr w:type="spellEnd"/>
            <w:r w:rsid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сова, 126 (противоаварийные работы </w:t>
            </w:r>
          </w:p>
          <w:p w:rsidR="003E66F1" w:rsidRPr="006336E3" w:rsidRDefault="003E66F1" w:rsidP="006336E3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ремонту фундамента здания, консервационные работы на аварийных участках кровли)</w:t>
            </w: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1 136,0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E66F1" w:rsidRPr="006336E3" w:rsidTr="006336E3">
        <w:trPr>
          <w:trHeight w:val="1270"/>
        </w:trPr>
        <w:tc>
          <w:tcPr>
            <w:tcW w:w="4219" w:type="dxa"/>
            <w:vMerge/>
          </w:tcPr>
          <w:p w:rsidR="003E66F1" w:rsidRPr="006336E3" w:rsidRDefault="003E66F1" w:rsidP="006336E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1 136,0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E66F1" w:rsidRPr="006336E3" w:rsidTr="006336E3">
        <w:trPr>
          <w:trHeight w:val="425"/>
        </w:trPr>
        <w:tc>
          <w:tcPr>
            <w:tcW w:w="4219" w:type="dxa"/>
            <w:vMerge w:val="restart"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Ведомственная программа</w:t>
            </w: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16 136,0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18 296,9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</w:tr>
      <w:tr w:rsidR="003E66F1" w:rsidRPr="006336E3" w:rsidTr="006336E3">
        <w:trPr>
          <w:trHeight w:val="645"/>
        </w:trPr>
        <w:tc>
          <w:tcPr>
            <w:tcW w:w="4219" w:type="dxa"/>
            <w:vMerge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16 136,0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E66F1" w:rsidRPr="006336E3" w:rsidTr="00F15FA7">
        <w:trPr>
          <w:trHeight w:val="243"/>
        </w:trPr>
        <w:tc>
          <w:tcPr>
            <w:tcW w:w="4219" w:type="dxa"/>
            <w:vMerge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E66F1" w:rsidRPr="006336E3" w:rsidRDefault="003E66F1" w:rsidP="006336E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транспорта, строительства и город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инфраструктуры</w:t>
            </w:r>
            <w:r w:rsidR="00392F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департамент транспорта, строительства и город</w:t>
            </w:r>
            <w:r w:rsid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инфраструктуры</w:t>
            </w:r>
          </w:p>
        </w:tc>
        <w:tc>
          <w:tcPr>
            <w:tcW w:w="1701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18 296,9</w:t>
            </w:r>
          </w:p>
        </w:tc>
        <w:tc>
          <w:tcPr>
            <w:tcW w:w="1275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  <w:tc>
          <w:tcPr>
            <w:tcW w:w="1276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  <w:tc>
          <w:tcPr>
            <w:tcW w:w="1277" w:type="dxa"/>
            <w:vAlign w:val="center"/>
          </w:tcPr>
          <w:p w:rsidR="003E66F1" w:rsidRPr="006336E3" w:rsidRDefault="003E66F1" w:rsidP="006336E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67 700,0</w:t>
            </w:r>
          </w:p>
        </w:tc>
      </w:tr>
    </w:tbl>
    <w:p w:rsidR="003E66F1" w:rsidRDefault="003E66F1" w:rsidP="003E66F1">
      <w:pPr>
        <w:widowControl w:val="0"/>
        <w:autoSpaceDE w:val="0"/>
        <w:autoSpaceDN w:val="0"/>
        <w:adjustRightInd w:val="0"/>
        <w:ind w:right="-284"/>
        <w:contextualSpacing/>
        <w:rPr>
          <w:sz w:val="20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570BF9" w:rsidRDefault="00570BF9" w:rsidP="003E66F1">
      <w:pPr>
        <w:pStyle w:val="ConsPlusNormal"/>
        <w:jc w:val="center"/>
      </w:pPr>
    </w:p>
    <w:p w:rsidR="006336E3" w:rsidRPr="007976A4" w:rsidRDefault="006336E3" w:rsidP="003E66F1">
      <w:pPr>
        <w:pStyle w:val="ConsPlusNormal"/>
        <w:jc w:val="center"/>
      </w:pPr>
      <w:r>
        <w:t>______________</w:t>
      </w:r>
    </w:p>
    <w:sectPr w:rsidR="006336E3" w:rsidRPr="007976A4" w:rsidSect="006336E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A4"/>
    <w:rsid w:val="000040B6"/>
    <w:rsid w:val="000A5B72"/>
    <w:rsid w:val="000B222C"/>
    <w:rsid w:val="000F0D05"/>
    <w:rsid w:val="000F0DFA"/>
    <w:rsid w:val="00234552"/>
    <w:rsid w:val="003178B3"/>
    <w:rsid w:val="00392F83"/>
    <w:rsid w:val="003E1272"/>
    <w:rsid w:val="003E66F1"/>
    <w:rsid w:val="00560159"/>
    <w:rsid w:val="00570BF9"/>
    <w:rsid w:val="00594965"/>
    <w:rsid w:val="006336E3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976A4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CB34C8"/>
    <w:rsid w:val="00CE10FD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76A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7976A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E66F1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onsPlusTitle">
    <w:name w:val="ConsPlusTitle"/>
    <w:rsid w:val="003E66F1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3E66F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76A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7976A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E66F1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onsPlusTitle">
    <w:name w:val="ConsPlusTitle"/>
    <w:rsid w:val="003E66F1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3E66F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2017-01-17T11:42:00Z</cp:lastPrinted>
  <dcterms:created xsi:type="dcterms:W3CDTF">2017-01-18T07:41:00Z</dcterms:created>
  <dcterms:modified xsi:type="dcterms:W3CDTF">2017-01-18T07:41:00Z</dcterms:modified>
</cp:coreProperties>
</file>