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FE" w:rsidRPr="007A6FBC" w:rsidRDefault="000D4AFE" w:rsidP="000D4AFE">
      <w:pPr>
        <w:ind w:left="4536"/>
        <w:jc w:val="center"/>
        <w:rPr>
          <w:sz w:val="27"/>
          <w:szCs w:val="27"/>
        </w:rPr>
      </w:pPr>
      <w:r w:rsidRPr="007A6FBC">
        <w:rPr>
          <w:sz w:val="27"/>
          <w:szCs w:val="27"/>
        </w:rPr>
        <w:t>УТВЕРЖДЕН</w:t>
      </w:r>
    </w:p>
    <w:p w:rsidR="000D4AFE" w:rsidRPr="00A13731" w:rsidRDefault="000D4AFE" w:rsidP="000D4AFE">
      <w:pPr>
        <w:ind w:left="4536"/>
        <w:jc w:val="center"/>
        <w:rPr>
          <w:sz w:val="28"/>
          <w:szCs w:val="28"/>
        </w:rPr>
      </w:pPr>
      <w:r>
        <w:rPr>
          <w:sz w:val="27"/>
          <w:szCs w:val="27"/>
        </w:rPr>
        <w:t>постановлением</w:t>
      </w:r>
      <w:r w:rsidRPr="007A6FBC">
        <w:rPr>
          <w:sz w:val="27"/>
          <w:szCs w:val="27"/>
        </w:rPr>
        <w:t xml:space="preserve"> Администрации </w:t>
      </w:r>
      <w:r w:rsidRPr="00A13731">
        <w:rPr>
          <w:sz w:val="28"/>
          <w:szCs w:val="28"/>
        </w:rPr>
        <w:t xml:space="preserve">городского округа </w:t>
      </w:r>
      <w:r w:rsidRPr="00A13731">
        <w:rPr>
          <w:rFonts w:eastAsia="MS Mincho"/>
          <w:sz w:val="28"/>
          <w:szCs w:val="28"/>
        </w:rPr>
        <w:t>"Город Архангельск"</w:t>
      </w:r>
    </w:p>
    <w:p w:rsidR="000D4AFE" w:rsidRPr="00A13731" w:rsidRDefault="00A13731" w:rsidP="000D4AFE">
      <w:pPr>
        <w:ind w:left="4536"/>
        <w:jc w:val="center"/>
        <w:rPr>
          <w:sz w:val="28"/>
          <w:szCs w:val="28"/>
        </w:rPr>
      </w:pPr>
      <w:r w:rsidRPr="00A13731">
        <w:rPr>
          <w:bCs/>
          <w:sz w:val="28"/>
          <w:szCs w:val="28"/>
        </w:rPr>
        <w:t xml:space="preserve">от 10 </w:t>
      </w:r>
      <w:bookmarkStart w:id="0" w:name="_GoBack"/>
      <w:bookmarkEnd w:id="0"/>
      <w:r w:rsidRPr="00A13731">
        <w:rPr>
          <w:bCs/>
          <w:sz w:val="28"/>
          <w:szCs w:val="28"/>
        </w:rPr>
        <w:t>марта 2023 г. № 392</w:t>
      </w:r>
    </w:p>
    <w:p w:rsidR="000D4AFE" w:rsidRDefault="000D4AFE" w:rsidP="000D4AFE"/>
    <w:p w:rsidR="000D4AFE" w:rsidRDefault="000D4AFE" w:rsidP="000D4AFE"/>
    <w:p w:rsidR="000D4AFE" w:rsidRPr="007A6FBC" w:rsidRDefault="000D4AFE" w:rsidP="000D4AF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ПЕРЕЧЕНЬ</w:t>
      </w:r>
    </w:p>
    <w:p w:rsidR="000D4AFE" w:rsidRDefault="000D4AFE" w:rsidP="000D4AF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</w:t>
      </w:r>
      <w:r w:rsidRPr="003449D8">
        <w:rPr>
          <w:b/>
          <w:sz w:val="27"/>
          <w:szCs w:val="27"/>
        </w:rPr>
        <w:t xml:space="preserve">нформации о деятельности </w:t>
      </w:r>
      <w:r w:rsidRPr="00682565">
        <w:rPr>
          <w:b/>
          <w:sz w:val="27"/>
          <w:szCs w:val="27"/>
        </w:rPr>
        <w:t>муниципального бюджетного учреждения городского округа "Город Архангельск" "Молодежный центр"</w:t>
      </w:r>
    </w:p>
    <w:p w:rsidR="000D4AFE" w:rsidRDefault="000D4AFE" w:rsidP="000D4AFE">
      <w:pPr>
        <w:jc w:val="center"/>
        <w:rPr>
          <w:sz w:val="27"/>
          <w:szCs w:val="27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551"/>
      </w:tblGrid>
      <w:tr w:rsidR="000D4AFE" w:rsidRPr="006A0101" w:rsidTr="006A0101">
        <w:trPr>
          <w:trHeight w:val="658"/>
          <w:tblHeader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FE" w:rsidRPr="006A0101" w:rsidRDefault="000D4AFE" w:rsidP="006A0101">
            <w:pPr>
              <w:jc w:val="center"/>
              <w:rPr>
                <w:szCs w:val="27"/>
              </w:rPr>
            </w:pPr>
            <w:r w:rsidRPr="006A0101">
              <w:rPr>
                <w:szCs w:val="27"/>
              </w:rPr>
              <w:t>Категория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AFE" w:rsidRPr="006A0101" w:rsidRDefault="000D4AFE" w:rsidP="006A0101">
            <w:pPr>
              <w:jc w:val="center"/>
              <w:rPr>
                <w:szCs w:val="27"/>
              </w:rPr>
            </w:pPr>
            <w:r w:rsidRPr="006A0101">
              <w:rPr>
                <w:szCs w:val="27"/>
              </w:rPr>
              <w:t>Периодичность размещения</w:t>
            </w:r>
          </w:p>
        </w:tc>
      </w:tr>
      <w:tr w:rsidR="000D4AFE" w:rsidTr="00DF4DE4">
        <w:trPr>
          <w:trHeight w:val="658"/>
        </w:trPr>
        <w:tc>
          <w:tcPr>
            <w:tcW w:w="7196" w:type="dxa"/>
            <w:tcBorders>
              <w:top w:val="single" w:sz="4" w:space="0" w:color="auto"/>
            </w:tcBorders>
          </w:tcPr>
          <w:p w:rsidR="000D4AFE" w:rsidRPr="00121AC8" w:rsidRDefault="000D4AFE" w:rsidP="000D4AFE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1134"/>
              </w:tabs>
              <w:autoSpaceDE w:val="0"/>
              <w:autoSpaceDN w:val="0"/>
              <w:ind w:left="0" w:firstLine="0"/>
              <w:jc w:val="left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Общая информация о муниципальном бюджетном учреждении городского округа "Город Архангельск" "Молодежный центр", в том числе:</w:t>
            </w:r>
          </w:p>
          <w:p w:rsidR="000D4AFE" w:rsidRPr="00121AC8" w:rsidRDefault="000D4AFE" w:rsidP="00DF4DE4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658"/>
        </w:trPr>
        <w:tc>
          <w:tcPr>
            <w:tcW w:w="7196" w:type="dxa"/>
          </w:tcPr>
          <w:p w:rsidR="000D4AFE" w:rsidRPr="00121AC8" w:rsidRDefault="000D4AFE" w:rsidP="00DF4DE4">
            <w:pPr>
              <w:widowControl w:val="0"/>
              <w:tabs>
                <w:tab w:val="left" w:pos="369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а)</w:t>
            </w:r>
            <w:r w:rsidRPr="00121AC8">
              <w:rPr>
                <w:rFonts w:eastAsiaTheme="minorEastAsia"/>
                <w:sz w:val="28"/>
                <w:szCs w:val="28"/>
              </w:rPr>
              <w:tab/>
              <w:t xml:space="preserve">полное и сокращенное наименование и структура муниципального бюджетного учреждения городского округа "Город Архангельск" "Молодежный центр", почтовый адрес, основной государственный регистрационный номер, индивидуальный номер налогоплательщика, адрес электронной почты </w:t>
            </w:r>
            <w:r w:rsidR="00B23BD6">
              <w:rPr>
                <w:rFonts w:eastAsiaTheme="minorEastAsia"/>
                <w:sz w:val="28"/>
                <w:szCs w:val="28"/>
              </w:rPr>
              <w:br/>
            </w:r>
            <w:r w:rsidRPr="00121AC8">
              <w:rPr>
                <w:rFonts w:eastAsiaTheme="minorEastAsia"/>
                <w:sz w:val="28"/>
                <w:szCs w:val="28"/>
              </w:rPr>
              <w:t xml:space="preserve">(при наличии), номера телефонов справочных служб, </w:t>
            </w:r>
            <w:r w:rsidR="006A0101">
              <w:rPr>
                <w:rFonts w:eastAsiaTheme="minorEastAsia"/>
                <w:sz w:val="28"/>
                <w:szCs w:val="28"/>
              </w:rPr>
              <w:br/>
            </w:r>
            <w:r w:rsidRPr="00121AC8">
              <w:rPr>
                <w:rFonts w:eastAsiaTheme="minorEastAsia"/>
                <w:sz w:val="28"/>
                <w:szCs w:val="28"/>
              </w:rPr>
              <w:t xml:space="preserve">режим работы организации, а также информация </w:t>
            </w:r>
            <w:r w:rsidR="006A0101">
              <w:rPr>
                <w:rFonts w:eastAsiaTheme="minorEastAsia"/>
                <w:sz w:val="28"/>
                <w:szCs w:val="28"/>
              </w:rPr>
              <w:br/>
            </w:r>
            <w:r w:rsidRPr="00121AC8">
              <w:rPr>
                <w:rFonts w:eastAsiaTheme="minorEastAsia"/>
                <w:sz w:val="28"/>
                <w:szCs w:val="28"/>
              </w:rPr>
              <w:t xml:space="preserve">о наличии официальных страниц в социальных сетях </w:t>
            </w:r>
            <w:r w:rsidR="006A0101">
              <w:rPr>
                <w:rFonts w:eastAsiaTheme="minorEastAsia"/>
                <w:sz w:val="28"/>
                <w:szCs w:val="28"/>
              </w:rPr>
              <w:br/>
            </w:r>
            <w:r w:rsidRPr="00121AC8">
              <w:rPr>
                <w:rFonts w:eastAsiaTheme="minorEastAsia"/>
                <w:sz w:val="28"/>
                <w:szCs w:val="28"/>
              </w:rPr>
              <w:t>с указателями данных страниц в информационно-телекоммуникационной сети "Интернет";</w:t>
            </w:r>
          </w:p>
          <w:p w:rsidR="000D4AFE" w:rsidRPr="00121AC8" w:rsidRDefault="000D4AFE" w:rsidP="00DF4DE4">
            <w:pPr>
              <w:pStyle w:val="a4"/>
              <w:widowControl w:val="0"/>
              <w:tabs>
                <w:tab w:val="left" w:pos="392"/>
                <w:tab w:val="left" w:pos="1134"/>
              </w:tabs>
              <w:autoSpaceDE w:val="0"/>
              <w:autoSpaceDN w:val="0"/>
              <w:ind w:left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</w:tc>
      </w:tr>
      <w:tr w:rsidR="000D4AFE" w:rsidTr="00DF4DE4">
        <w:trPr>
          <w:trHeight w:val="658"/>
        </w:trPr>
        <w:tc>
          <w:tcPr>
            <w:tcW w:w="7196" w:type="dxa"/>
          </w:tcPr>
          <w:p w:rsidR="000D4AFE" w:rsidRPr="00121AC8" w:rsidRDefault="000D4AFE" w:rsidP="00DF4DE4">
            <w:pPr>
              <w:widowControl w:val="0"/>
              <w:tabs>
                <w:tab w:val="left" w:pos="369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б)</w:t>
            </w:r>
            <w:r w:rsidRPr="00121AC8">
              <w:rPr>
                <w:rFonts w:eastAsiaTheme="minorEastAsia"/>
                <w:sz w:val="28"/>
                <w:szCs w:val="28"/>
              </w:rPr>
              <w:tab/>
              <w:t xml:space="preserve">сведения о целях и видах деятельности муниципального бюджетного учреждения городского округа "Город Архангельск" "Молодежный центр", </w:t>
            </w:r>
            <w:r w:rsidRPr="00121AC8">
              <w:rPr>
                <w:rFonts w:eastAsiaTheme="minorEastAsia"/>
                <w:sz w:val="28"/>
                <w:szCs w:val="28"/>
              </w:rPr>
              <w:br/>
              <w:t>его структурных подразделений, а также перечень законов и иных нормативных правовых актов, определяющих эти цели и виды деятельности;</w:t>
            </w:r>
          </w:p>
          <w:p w:rsidR="000D4AFE" w:rsidRPr="00121AC8" w:rsidRDefault="000D4AFE" w:rsidP="00DF4DE4">
            <w:pPr>
              <w:widowControl w:val="0"/>
              <w:tabs>
                <w:tab w:val="left" w:pos="369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течение 5 рабочих дней со дня утверждения либо изменения структуры учреждения, соответствующих законов, иных нормативных правовых актов. Перечень законов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и иных нормативных правовых актов поддерживается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658"/>
        </w:trPr>
        <w:tc>
          <w:tcPr>
            <w:tcW w:w="7196" w:type="dxa"/>
          </w:tcPr>
          <w:p w:rsidR="000D4AFE" w:rsidRPr="00121AC8" w:rsidRDefault="000D4AFE" w:rsidP="0089310D">
            <w:pPr>
              <w:widowControl w:val="0"/>
              <w:tabs>
                <w:tab w:val="left" w:pos="369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lastRenderedPageBreak/>
              <w:t>в)</w:t>
            </w:r>
            <w:r w:rsidRPr="00121AC8">
              <w:rPr>
                <w:rFonts w:eastAsiaTheme="minorEastAsia"/>
                <w:sz w:val="28"/>
                <w:szCs w:val="28"/>
              </w:rPr>
              <w:tab/>
              <w:t xml:space="preserve">сведения об органе Администрации городского округа "Город Архангельск", которому подведомственно </w:t>
            </w:r>
            <w:r w:rsidR="00E56FF7" w:rsidRPr="00121AC8">
              <w:rPr>
                <w:rFonts w:eastAsiaTheme="minorEastAsia"/>
                <w:sz w:val="28"/>
                <w:szCs w:val="28"/>
              </w:rPr>
              <w:t>муниципальное бюджетное учреждение городского округа "Город Архангельск" "Молодежный центр"</w:t>
            </w:r>
            <w:r w:rsidRPr="00121AC8">
              <w:rPr>
                <w:rFonts w:eastAsiaTheme="minorEastAsia"/>
                <w:sz w:val="28"/>
                <w:szCs w:val="28"/>
              </w:rPr>
              <w:t xml:space="preserve"> (наименование, почтовый адрес, адрес электронной почты, номер телефона справочной службы);</w:t>
            </w:r>
          </w:p>
          <w:p w:rsidR="000D4AFE" w:rsidRPr="00121AC8" w:rsidRDefault="000D4AFE" w:rsidP="0089310D">
            <w:pPr>
              <w:widowControl w:val="0"/>
              <w:tabs>
                <w:tab w:val="left" w:pos="369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</w:tc>
      </w:tr>
      <w:tr w:rsidR="000D4AFE" w:rsidTr="00DF4DE4">
        <w:trPr>
          <w:trHeight w:val="658"/>
        </w:trPr>
        <w:tc>
          <w:tcPr>
            <w:tcW w:w="7196" w:type="dxa"/>
          </w:tcPr>
          <w:p w:rsidR="000D4AFE" w:rsidRPr="00121AC8" w:rsidRDefault="000D4AFE" w:rsidP="0089310D">
            <w:pPr>
              <w:widowControl w:val="0"/>
              <w:tabs>
                <w:tab w:val="left" w:pos="369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г)</w:t>
            </w:r>
            <w:r w:rsidRPr="00121AC8">
              <w:rPr>
                <w:rFonts w:eastAsiaTheme="minorEastAsia"/>
                <w:sz w:val="28"/>
                <w:szCs w:val="28"/>
              </w:rPr>
              <w:tab/>
              <w:t>сведения о руководителе муниципального бюджетного учреждения городского округа "Город Архангельск" "Молодежный центр", его структурных подразделений (фамилии, имена, отчества (при наличии), а также при согласии ука</w:t>
            </w:r>
            <w:r w:rsidR="00B00840">
              <w:rPr>
                <w:rFonts w:eastAsiaTheme="minorEastAsia"/>
                <w:sz w:val="28"/>
                <w:szCs w:val="28"/>
              </w:rPr>
              <w:t>занных лиц иные сведения о них)</w:t>
            </w:r>
          </w:p>
          <w:p w:rsidR="000D4AFE" w:rsidRPr="00121AC8" w:rsidRDefault="000D4AFE" w:rsidP="0089310D">
            <w:pPr>
              <w:widowControl w:val="0"/>
              <w:tabs>
                <w:tab w:val="left" w:pos="369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течение 3 рабочих дней со дня назначения. Поддерживается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35"/>
        </w:trPr>
        <w:tc>
          <w:tcPr>
            <w:tcW w:w="7196" w:type="dxa"/>
          </w:tcPr>
          <w:p w:rsidR="000D4AFE" w:rsidRPr="00121AC8" w:rsidRDefault="000D4AFE" w:rsidP="009C30C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408"/>
              </w:tabs>
              <w:autoSpaceDE w:val="0"/>
              <w:autoSpaceDN w:val="0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Документы, в соответствии с которыми муниципальное бюджетное учреждение городского округа "Город Архангельск" "Молодежный центр" осуществляет свою деятельность</w:t>
            </w:r>
            <w:r w:rsidR="00FC65AA">
              <w:rPr>
                <w:rFonts w:eastAsiaTheme="minorEastAsia"/>
                <w:sz w:val="28"/>
                <w:szCs w:val="28"/>
              </w:rPr>
              <w:t xml:space="preserve"> (устав, план финансово-хозяйственной деятельности</w:t>
            </w:r>
            <w:r w:rsidR="009C30C7">
              <w:rPr>
                <w:rFonts w:eastAsiaTheme="minorEastAsia"/>
                <w:sz w:val="28"/>
                <w:szCs w:val="28"/>
              </w:rPr>
              <w:t xml:space="preserve">, муниципальное задание, </w:t>
            </w:r>
            <w:r w:rsidR="009C30C7" w:rsidRPr="009C30C7">
              <w:rPr>
                <w:rFonts w:eastAsiaTheme="minorEastAsia"/>
                <w:sz w:val="28"/>
                <w:szCs w:val="28"/>
              </w:rPr>
              <w:t>бюджетные сметы и планы деятельности</w:t>
            </w:r>
            <w:r w:rsidRPr="00121AC8">
              <w:rPr>
                <w:rFonts w:eastAsiaTheme="minorEastAsia"/>
                <w:sz w:val="28"/>
                <w:szCs w:val="28"/>
              </w:rPr>
              <w:t>.</w:t>
            </w:r>
            <w:r w:rsidR="009C30C7">
              <w:t xml:space="preserve"> </w:t>
            </w:r>
            <w:r w:rsidR="009C30C7" w:rsidRPr="009C30C7">
              <w:rPr>
                <w:rFonts w:eastAsiaTheme="minorEastAsia"/>
                <w:sz w:val="28"/>
                <w:szCs w:val="28"/>
              </w:rPr>
              <w:t xml:space="preserve">а также сведения о лицензиях, сертификатах и иных разрешительных документах, на основании которых </w:t>
            </w:r>
            <w:r w:rsidR="009C30C7" w:rsidRPr="00121AC8">
              <w:rPr>
                <w:rFonts w:eastAsiaTheme="minorEastAsia"/>
                <w:sz w:val="28"/>
                <w:szCs w:val="28"/>
              </w:rPr>
              <w:t xml:space="preserve">муниципальное бюджетное учреждение городского округа "Город Архангельск" </w:t>
            </w:r>
            <w:r w:rsidR="009C30C7">
              <w:rPr>
                <w:rFonts w:eastAsiaTheme="minorEastAsia"/>
                <w:sz w:val="28"/>
                <w:szCs w:val="28"/>
              </w:rPr>
              <w:t>"Молодежный центр"</w:t>
            </w:r>
            <w:r w:rsidR="009C30C7" w:rsidRPr="009C30C7">
              <w:rPr>
                <w:rFonts w:eastAsiaTheme="minorEastAsia"/>
                <w:sz w:val="28"/>
                <w:szCs w:val="28"/>
              </w:rPr>
              <w:t xml:space="preserve"> осуществляет отдельные виды деятельности</w:t>
            </w:r>
          </w:p>
          <w:p w:rsidR="000D4AFE" w:rsidRPr="00121AC8" w:rsidRDefault="000D4AFE" w:rsidP="0089310D">
            <w:pPr>
              <w:tabs>
                <w:tab w:val="left" w:pos="380"/>
              </w:tabs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35"/>
        </w:trPr>
        <w:tc>
          <w:tcPr>
            <w:tcW w:w="7196" w:type="dxa"/>
          </w:tcPr>
          <w:p w:rsidR="000D4AFE" w:rsidRPr="006A0101" w:rsidRDefault="000D4AFE" w:rsidP="006A010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80"/>
                <w:tab w:val="left" w:pos="1276"/>
              </w:tabs>
              <w:autoSpaceDE w:val="0"/>
              <w:autoSpaceDN w:val="0"/>
              <w:ind w:left="0" w:firstLine="0"/>
              <w:rPr>
                <w:sz w:val="27"/>
                <w:szCs w:val="27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Статистическая и аналитическая информация о видах деятельности муниципального бюджетного учреждения городского округа "Город Архангельск" "Молодежный центр"</w:t>
            </w:r>
            <w:r w:rsidR="00B00840" w:rsidRPr="00121AC8">
              <w:rPr>
                <w:rFonts w:eastAsiaTheme="minorEastAsia"/>
                <w:sz w:val="28"/>
                <w:szCs w:val="28"/>
              </w:rPr>
              <w:t>", в том числе:</w:t>
            </w:r>
          </w:p>
          <w:p w:rsidR="006A0101" w:rsidRPr="006A0101" w:rsidRDefault="006A0101" w:rsidP="006A0101">
            <w:pPr>
              <w:pStyle w:val="a4"/>
              <w:widowControl w:val="0"/>
              <w:tabs>
                <w:tab w:val="left" w:pos="380"/>
                <w:tab w:val="left" w:pos="1276"/>
              </w:tabs>
              <w:autoSpaceDE w:val="0"/>
              <w:autoSpaceDN w:val="0"/>
              <w:ind w:left="0"/>
              <w:rPr>
                <w:sz w:val="14"/>
                <w:szCs w:val="27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B00840" w:rsidTr="00DF4DE4">
        <w:trPr>
          <w:trHeight w:val="335"/>
        </w:trPr>
        <w:tc>
          <w:tcPr>
            <w:tcW w:w="7196" w:type="dxa"/>
          </w:tcPr>
          <w:p w:rsidR="00B00840" w:rsidRDefault="00B00840" w:rsidP="00B00840">
            <w:pPr>
              <w:pStyle w:val="a4"/>
              <w:widowControl w:val="0"/>
              <w:tabs>
                <w:tab w:val="left" w:pos="380"/>
                <w:tab w:val="left" w:pos="1276"/>
              </w:tabs>
              <w:autoSpaceDE w:val="0"/>
              <w:autoSpaceDN w:val="0"/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а)</w:t>
            </w:r>
            <w:r>
              <w:t xml:space="preserve"> </w:t>
            </w:r>
            <w:r w:rsidRPr="00B00840">
              <w:rPr>
                <w:rFonts w:eastAsiaTheme="minorEastAsia"/>
                <w:sz w:val="28"/>
                <w:szCs w:val="28"/>
              </w:rPr>
              <w:t xml:space="preserve">материалы правового характера, представляющие собой анализ конкретных жизненных ситуаций </w:t>
            </w:r>
            <w:r w:rsidR="00FC2929">
              <w:rPr>
                <w:rFonts w:eastAsiaTheme="minorEastAsia"/>
                <w:sz w:val="28"/>
                <w:szCs w:val="28"/>
              </w:rPr>
              <w:br/>
            </w:r>
            <w:r w:rsidRPr="00B00840">
              <w:rPr>
                <w:rFonts w:eastAsiaTheme="minorEastAsia"/>
                <w:sz w:val="28"/>
                <w:szCs w:val="28"/>
              </w:rPr>
              <w:t>с определением правового регулированияи (или) анализа судебной и правоприменительной практики;</w:t>
            </w:r>
          </w:p>
          <w:p w:rsidR="006A0101" w:rsidRPr="006A0101" w:rsidRDefault="006A0101" w:rsidP="00B00840">
            <w:pPr>
              <w:pStyle w:val="a4"/>
              <w:widowControl w:val="0"/>
              <w:tabs>
                <w:tab w:val="left" w:pos="380"/>
                <w:tab w:val="left" w:pos="1276"/>
              </w:tabs>
              <w:autoSpaceDE w:val="0"/>
              <w:autoSpaceDN w:val="0"/>
              <w:ind w:left="0"/>
              <w:rPr>
                <w:rFonts w:eastAsiaTheme="minorEastAsia"/>
                <w:sz w:val="16"/>
                <w:szCs w:val="28"/>
              </w:rPr>
            </w:pPr>
          </w:p>
        </w:tc>
        <w:tc>
          <w:tcPr>
            <w:tcW w:w="2551" w:type="dxa"/>
          </w:tcPr>
          <w:p w:rsidR="001035E4" w:rsidRDefault="001035E4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 xml:space="preserve">в актуальном состоянии. </w:t>
            </w:r>
          </w:p>
          <w:p w:rsidR="00B00840" w:rsidRDefault="00B00840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B00840" w:rsidTr="00DF4DE4">
        <w:trPr>
          <w:trHeight w:val="335"/>
        </w:trPr>
        <w:tc>
          <w:tcPr>
            <w:tcW w:w="7196" w:type="dxa"/>
          </w:tcPr>
          <w:p w:rsidR="00B00840" w:rsidRPr="00121AC8" w:rsidRDefault="00B00840" w:rsidP="00B00840">
            <w:pPr>
              <w:pStyle w:val="a4"/>
              <w:widowControl w:val="0"/>
              <w:tabs>
                <w:tab w:val="left" w:pos="380"/>
                <w:tab w:val="left" w:pos="1276"/>
              </w:tabs>
              <w:autoSpaceDE w:val="0"/>
              <w:autoSpaceDN w:val="0"/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б)</w:t>
            </w:r>
            <w:r>
              <w:t xml:space="preserve"> </w:t>
            </w:r>
            <w:r w:rsidRPr="00B00840">
              <w:rPr>
                <w:rFonts w:eastAsiaTheme="minorEastAsia"/>
                <w:sz w:val="28"/>
                <w:szCs w:val="28"/>
              </w:rPr>
              <w:t>учебные и методические материалы;</w:t>
            </w:r>
          </w:p>
        </w:tc>
        <w:tc>
          <w:tcPr>
            <w:tcW w:w="2551" w:type="dxa"/>
          </w:tcPr>
          <w:p w:rsidR="001035E4" w:rsidRDefault="001035E4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  <w:p w:rsidR="00B00840" w:rsidRDefault="00B00840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B00840" w:rsidTr="00DF4DE4">
        <w:trPr>
          <w:trHeight w:val="335"/>
        </w:trPr>
        <w:tc>
          <w:tcPr>
            <w:tcW w:w="7196" w:type="dxa"/>
          </w:tcPr>
          <w:p w:rsidR="00B00840" w:rsidRPr="00121AC8" w:rsidRDefault="00B00840" w:rsidP="00B00840">
            <w:pPr>
              <w:pStyle w:val="a4"/>
              <w:widowControl w:val="0"/>
              <w:tabs>
                <w:tab w:val="left" w:pos="380"/>
                <w:tab w:val="left" w:pos="1276"/>
              </w:tabs>
              <w:autoSpaceDE w:val="0"/>
              <w:autoSpaceDN w:val="0"/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в) </w:t>
            </w:r>
            <w:r w:rsidRPr="00B00840">
              <w:rPr>
                <w:rFonts w:eastAsiaTheme="minorEastAsia"/>
                <w:sz w:val="28"/>
                <w:szCs w:val="28"/>
              </w:rPr>
              <w:t>ответы на часто задаваемые вопросы, в том числе по результатам обзора обращений граждан;</w:t>
            </w:r>
          </w:p>
        </w:tc>
        <w:tc>
          <w:tcPr>
            <w:tcW w:w="2551" w:type="dxa"/>
          </w:tcPr>
          <w:p w:rsidR="00B00840" w:rsidRDefault="001035E4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  <w:r w:rsidR="009B0359">
              <w:rPr>
                <w:sz w:val="27"/>
                <w:szCs w:val="27"/>
              </w:rPr>
              <w:t xml:space="preserve"> (</w:t>
            </w:r>
            <w:r w:rsidR="00D20B4C">
              <w:rPr>
                <w:sz w:val="27"/>
                <w:szCs w:val="27"/>
              </w:rPr>
              <w:t>при</w:t>
            </w:r>
            <w:r>
              <w:rPr>
                <w:sz w:val="27"/>
                <w:szCs w:val="27"/>
              </w:rPr>
              <w:t xml:space="preserve"> необходимости</w:t>
            </w:r>
            <w:r w:rsidR="009B0359">
              <w:rPr>
                <w:sz w:val="27"/>
                <w:szCs w:val="27"/>
              </w:rPr>
              <w:t>)</w:t>
            </w:r>
          </w:p>
        </w:tc>
      </w:tr>
      <w:tr w:rsidR="00B00840" w:rsidTr="00DF4DE4">
        <w:trPr>
          <w:trHeight w:val="335"/>
        </w:trPr>
        <w:tc>
          <w:tcPr>
            <w:tcW w:w="7196" w:type="dxa"/>
          </w:tcPr>
          <w:p w:rsidR="00B00840" w:rsidRDefault="00B00840" w:rsidP="00B00840">
            <w:pPr>
              <w:pStyle w:val="a4"/>
              <w:widowControl w:val="0"/>
              <w:tabs>
                <w:tab w:val="left" w:pos="380"/>
                <w:tab w:val="left" w:pos="1276"/>
              </w:tabs>
              <w:autoSpaceDE w:val="0"/>
              <w:autoSpaceDN w:val="0"/>
              <w:ind w:left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 xml:space="preserve">г) </w:t>
            </w:r>
            <w:r w:rsidRPr="00B00840">
              <w:rPr>
                <w:rFonts w:eastAsiaTheme="minorEastAsia"/>
                <w:sz w:val="28"/>
                <w:szCs w:val="28"/>
              </w:rPr>
              <w:t>иные информационные материалы</w:t>
            </w:r>
          </w:p>
        </w:tc>
        <w:tc>
          <w:tcPr>
            <w:tcW w:w="2551" w:type="dxa"/>
          </w:tcPr>
          <w:p w:rsidR="00B00840" w:rsidRPr="00FC2929" w:rsidRDefault="001035E4" w:rsidP="006A0101">
            <w:pPr>
              <w:jc w:val="left"/>
              <w:rPr>
                <w:spacing w:val="-1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 xml:space="preserve">в актуальном состоянии </w:t>
            </w:r>
            <w:r w:rsidR="00FC2929">
              <w:rPr>
                <w:sz w:val="27"/>
                <w:szCs w:val="27"/>
              </w:rPr>
              <w:br/>
            </w:r>
            <w:r w:rsidRPr="00FC2929">
              <w:rPr>
                <w:spacing w:val="-12"/>
                <w:sz w:val="27"/>
                <w:szCs w:val="27"/>
              </w:rPr>
              <w:t>(</w:t>
            </w:r>
            <w:r w:rsidR="00D20B4C" w:rsidRPr="00FC2929">
              <w:rPr>
                <w:spacing w:val="-12"/>
                <w:sz w:val="27"/>
                <w:szCs w:val="27"/>
              </w:rPr>
              <w:t>при</w:t>
            </w:r>
            <w:r w:rsidR="009B0359" w:rsidRPr="00FC2929">
              <w:rPr>
                <w:spacing w:val="-12"/>
                <w:sz w:val="27"/>
                <w:szCs w:val="27"/>
              </w:rPr>
              <w:t xml:space="preserve"> необходимости</w:t>
            </w:r>
            <w:r w:rsidRPr="00FC2929">
              <w:rPr>
                <w:spacing w:val="-12"/>
                <w:sz w:val="27"/>
                <w:szCs w:val="27"/>
              </w:rPr>
              <w:t>)</w:t>
            </w:r>
          </w:p>
          <w:p w:rsidR="006A0101" w:rsidRDefault="006A0101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35"/>
        </w:trPr>
        <w:tc>
          <w:tcPr>
            <w:tcW w:w="7196" w:type="dxa"/>
          </w:tcPr>
          <w:p w:rsidR="000D4AFE" w:rsidRPr="00121AC8" w:rsidRDefault="000D4AFE" w:rsidP="0089310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80"/>
                <w:tab w:val="left" w:pos="1276"/>
              </w:tabs>
              <w:autoSpaceDE w:val="0"/>
              <w:autoSpaceDN w:val="0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 xml:space="preserve">Информация о порядке направления обращений </w:t>
            </w:r>
            <w:r w:rsidRPr="00121AC8">
              <w:rPr>
                <w:rFonts w:eastAsiaTheme="minorEastAsia"/>
                <w:sz w:val="28"/>
                <w:szCs w:val="28"/>
              </w:rPr>
              <w:br/>
              <w:t>в муниципальное бюджетное учреждение городского округа "Город Архангельск" "Молодежный центр", в том числе о проведении личного приема граждан</w:t>
            </w:r>
          </w:p>
          <w:p w:rsidR="000D4AFE" w:rsidRPr="00121AC8" w:rsidRDefault="000D4AFE" w:rsidP="0089310D">
            <w:pPr>
              <w:tabs>
                <w:tab w:val="left" w:pos="380"/>
              </w:tabs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</w:tc>
      </w:tr>
      <w:tr w:rsidR="000D4AFE" w:rsidTr="00DF4DE4">
        <w:trPr>
          <w:trHeight w:val="323"/>
        </w:trPr>
        <w:tc>
          <w:tcPr>
            <w:tcW w:w="7196" w:type="dxa"/>
          </w:tcPr>
          <w:p w:rsidR="000D4AFE" w:rsidRPr="00121AC8" w:rsidRDefault="000D4AFE" w:rsidP="0089310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80"/>
                <w:tab w:val="left" w:pos="1276"/>
              </w:tabs>
              <w:autoSpaceDE w:val="0"/>
              <w:autoSpaceDN w:val="0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 xml:space="preserve">Информация о кадровом обеспечении муниципального бюджетного учреждения городского округа "Город Архангельск" "Молодежный центр", </w:t>
            </w:r>
            <w:r w:rsidRPr="00121AC8">
              <w:rPr>
                <w:rFonts w:eastAsiaTheme="minorEastAsia"/>
                <w:sz w:val="28"/>
                <w:szCs w:val="28"/>
              </w:rPr>
              <w:br/>
              <w:t>в том числе:</w:t>
            </w:r>
          </w:p>
          <w:p w:rsidR="000D4AFE" w:rsidRPr="00121AC8" w:rsidRDefault="000D4AFE" w:rsidP="0089310D">
            <w:pPr>
              <w:pStyle w:val="a4"/>
              <w:widowControl w:val="0"/>
              <w:tabs>
                <w:tab w:val="left" w:pos="380"/>
                <w:tab w:val="left" w:pos="1276"/>
              </w:tabs>
              <w:autoSpaceDE w:val="0"/>
              <w:autoSpaceDN w:val="0"/>
              <w:ind w:left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23"/>
        </w:trPr>
        <w:tc>
          <w:tcPr>
            <w:tcW w:w="7196" w:type="dxa"/>
          </w:tcPr>
          <w:p w:rsidR="000D4AFE" w:rsidRPr="00121AC8" w:rsidRDefault="000D4AFE" w:rsidP="0089310D">
            <w:pPr>
              <w:widowControl w:val="0"/>
              <w:tabs>
                <w:tab w:val="left" w:pos="380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а)</w:t>
            </w:r>
            <w:r w:rsidRPr="00121AC8">
              <w:rPr>
                <w:rFonts w:eastAsiaTheme="minorEastAsia"/>
                <w:sz w:val="28"/>
                <w:szCs w:val="28"/>
              </w:rPr>
              <w:tab/>
              <w:t>порядок поступления на работу в муниципальное бюджетное учреждение городского округа "Город Архангельск" "Молодежный центр";</w:t>
            </w:r>
          </w:p>
          <w:p w:rsidR="000D4AFE" w:rsidRPr="00121AC8" w:rsidRDefault="000D4AFE" w:rsidP="0089310D">
            <w:pPr>
              <w:pStyle w:val="a4"/>
              <w:widowControl w:val="0"/>
              <w:tabs>
                <w:tab w:val="left" w:pos="380"/>
                <w:tab w:val="left" w:pos="1276"/>
              </w:tabs>
              <w:autoSpaceDE w:val="0"/>
              <w:autoSpaceDN w:val="0"/>
              <w:ind w:left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23"/>
        </w:trPr>
        <w:tc>
          <w:tcPr>
            <w:tcW w:w="7196" w:type="dxa"/>
          </w:tcPr>
          <w:p w:rsidR="000D4AFE" w:rsidRPr="00121AC8" w:rsidRDefault="000D4AFE" w:rsidP="0089310D">
            <w:pPr>
              <w:widowControl w:val="0"/>
              <w:tabs>
                <w:tab w:val="left" w:pos="380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б)</w:t>
            </w:r>
            <w:r w:rsidRPr="00121AC8">
              <w:rPr>
                <w:rFonts w:eastAsiaTheme="minorEastAsia"/>
                <w:sz w:val="28"/>
                <w:szCs w:val="28"/>
              </w:rPr>
              <w:tab/>
              <w:t>сведения о вакансиях, имеющихся в муниципальном бюджетном учреждении городского округа "Город Архангельск" "Молодежный центр";</w:t>
            </w:r>
          </w:p>
          <w:p w:rsidR="000D4AFE" w:rsidRPr="00121AC8" w:rsidRDefault="000D4AFE" w:rsidP="0089310D">
            <w:pPr>
              <w:widowControl w:val="0"/>
              <w:tabs>
                <w:tab w:val="left" w:pos="380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23"/>
        </w:trPr>
        <w:tc>
          <w:tcPr>
            <w:tcW w:w="7196" w:type="dxa"/>
          </w:tcPr>
          <w:p w:rsidR="000D4AFE" w:rsidRPr="00121AC8" w:rsidRDefault="000D4AFE" w:rsidP="0089310D">
            <w:pPr>
              <w:widowControl w:val="0"/>
              <w:tabs>
                <w:tab w:val="left" w:pos="380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в)</w:t>
            </w:r>
            <w:r w:rsidRPr="00121AC8">
              <w:rPr>
                <w:rFonts w:eastAsiaTheme="minorEastAsia"/>
                <w:sz w:val="28"/>
                <w:szCs w:val="28"/>
              </w:rPr>
              <w:tab/>
              <w:t xml:space="preserve">квалификационные требования к кандидатам </w:t>
            </w:r>
            <w:r w:rsidRPr="00121AC8">
              <w:rPr>
                <w:rFonts w:eastAsiaTheme="minorEastAsia"/>
                <w:sz w:val="28"/>
                <w:szCs w:val="28"/>
              </w:rPr>
              <w:br/>
              <w:t>на замещение вакансий в муниципальном бюджетном учреждении городского округа "Город Архангельск" "Молодежный центр";</w:t>
            </w:r>
          </w:p>
          <w:p w:rsidR="000D4AFE" w:rsidRPr="00121AC8" w:rsidRDefault="000D4AFE" w:rsidP="0089310D">
            <w:pPr>
              <w:widowControl w:val="0"/>
              <w:tabs>
                <w:tab w:val="left" w:pos="380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23"/>
        </w:trPr>
        <w:tc>
          <w:tcPr>
            <w:tcW w:w="7196" w:type="dxa"/>
          </w:tcPr>
          <w:p w:rsidR="000D4AFE" w:rsidRPr="00121AC8" w:rsidRDefault="000D4AFE" w:rsidP="0089310D">
            <w:pPr>
              <w:widowControl w:val="0"/>
              <w:tabs>
                <w:tab w:val="left" w:pos="380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г)</w:t>
            </w:r>
            <w:r w:rsidRPr="00121AC8">
              <w:rPr>
                <w:rFonts w:eastAsiaTheme="minorEastAsia"/>
                <w:sz w:val="28"/>
                <w:szCs w:val="28"/>
              </w:rPr>
              <w:tab/>
              <w:t xml:space="preserve">номера телефонов, по которым можно получить информацию по вопросу замещения вакансий </w:t>
            </w:r>
            <w:r w:rsidRPr="00121AC8">
              <w:rPr>
                <w:rFonts w:eastAsiaTheme="minorEastAsia"/>
                <w:sz w:val="28"/>
                <w:szCs w:val="28"/>
              </w:rPr>
              <w:br/>
              <w:t>в муниципальном бюджетном учреждении городского округа "Город Архангельск" "Молодежный центр";</w:t>
            </w:r>
          </w:p>
          <w:p w:rsidR="000D4AFE" w:rsidRPr="00121AC8" w:rsidRDefault="000D4AFE" w:rsidP="0089310D">
            <w:pPr>
              <w:widowControl w:val="0"/>
              <w:tabs>
                <w:tab w:val="left" w:pos="380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актуальном состоянии</w:t>
            </w:r>
          </w:p>
        </w:tc>
      </w:tr>
      <w:tr w:rsidR="000D4AFE" w:rsidTr="00DF4DE4">
        <w:trPr>
          <w:trHeight w:val="323"/>
        </w:trPr>
        <w:tc>
          <w:tcPr>
            <w:tcW w:w="7196" w:type="dxa"/>
          </w:tcPr>
          <w:p w:rsidR="000D4AFE" w:rsidRPr="00121AC8" w:rsidRDefault="000D4AFE" w:rsidP="0089310D">
            <w:pPr>
              <w:widowControl w:val="0"/>
              <w:tabs>
                <w:tab w:val="left" w:pos="380"/>
                <w:tab w:val="left" w:pos="1134"/>
              </w:tabs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д)</w:t>
            </w:r>
            <w:r w:rsidRPr="00121AC8">
              <w:rPr>
                <w:rFonts w:eastAsiaTheme="minorEastAsia"/>
                <w:sz w:val="28"/>
                <w:szCs w:val="28"/>
              </w:rPr>
              <w:tab/>
              <w:t>сводные данные о результатах проведения специальной оценки условий труда</w:t>
            </w:r>
          </w:p>
          <w:p w:rsidR="000D4AFE" w:rsidRPr="00121AC8" w:rsidRDefault="000D4AFE" w:rsidP="0089310D">
            <w:pPr>
              <w:tabs>
                <w:tab w:val="left" w:pos="380"/>
              </w:tabs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течение </w:t>
            </w:r>
            <w:r>
              <w:rPr>
                <w:sz w:val="27"/>
                <w:szCs w:val="27"/>
              </w:rPr>
              <w:br/>
              <w:t>5 рабочих дней после поступления данных.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  <w:p w:rsidR="00B23BD6" w:rsidRDefault="00B23BD6" w:rsidP="006A0101">
            <w:pPr>
              <w:jc w:val="left"/>
              <w:rPr>
                <w:sz w:val="27"/>
                <w:szCs w:val="27"/>
              </w:rPr>
            </w:pPr>
          </w:p>
          <w:p w:rsidR="00B23BD6" w:rsidRDefault="00B23BD6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48"/>
        </w:trPr>
        <w:tc>
          <w:tcPr>
            <w:tcW w:w="7196" w:type="dxa"/>
          </w:tcPr>
          <w:p w:rsidR="000D4AFE" w:rsidRPr="00121AC8" w:rsidRDefault="000D4AFE" w:rsidP="0089310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80"/>
                <w:tab w:val="left" w:pos="1134"/>
              </w:tabs>
              <w:autoSpaceDE w:val="0"/>
              <w:autoSpaceDN w:val="0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lastRenderedPageBreak/>
              <w:t xml:space="preserve">Документы о противодействии коррупции, принятые </w:t>
            </w:r>
            <w:r w:rsidRPr="00121AC8">
              <w:rPr>
                <w:rFonts w:eastAsiaTheme="minorEastAsia"/>
                <w:sz w:val="28"/>
                <w:szCs w:val="28"/>
              </w:rPr>
              <w:br/>
              <w:t>в муниципальном бюджетном учреждении городского округа "Город Архангельск" "Молодежный центр"</w:t>
            </w:r>
          </w:p>
          <w:p w:rsidR="000D4AFE" w:rsidRPr="00121AC8" w:rsidRDefault="000D4AFE" w:rsidP="0089310D">
            <w:pPr>
              <w:tabs>
                <w:tab w:val="left" w:pos="380"/>
              </w:tabs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48"/>
        </w:trPr>
        <w:tc>
          <w:tcPr>
            <w:tcW w:w="7196" w:type="dxa"/>
          </w:tcPr>
          <w:p w:rsidR="000D4AFE" w:rsidRPr="00121AC8" w:rsidRDefault="000D4AFE" w:rsidP="00B23BD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80"/>
                <w:tab w:val="left" w:pos="1134"/>
              </w:tabs>
              <w:autoSpaceDE w:val="0"/>
              <w:autoSpaceDN w:val="0"/>
              <w:ind w:left="0" w:firstLine="0"/>
              <w:rPr>
                <w:sz w:val="27"/>
                <w:szCs w:val="27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Информация о среднемесячной заработной плате руководителя муниципального бюджетного учреждения городского округа "Город Архангельск" "Молодежный центр"</w:t>
            </w:r>
          </w:p>
        </w:tc>
        <w:tc>
          <w:tcPr>
            <w:tcW w:w="2551" w:type="dxa"/>
          </w:tcPr>
          <w:p w:rsidR="000D4AFE" w:rsidRDefault="000D4AFE" w:rsidP="00FC2929">
            <w:pPr>
              <w:ind w:left="34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позднее </w:t>
            </w:r>
            <w:r>
              <w:rPr>
                <w:sz w:val="27"/>
                <w:szCs w:val="27"/>
              </w:rPr>
              <w:br/>
              <w:t xml:space="preserve">1 апреля года, следующего </w:t>
            </w:r>
            <w:r>
              <w:rPr>
                <w:sz w:val="27"/>
                <w:szCs w:val="27"/>
              </w:rPr>
              <w:br/>
              <w:t>за отчетным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48"/>
        </w:trPr>
        <w:tc>
          <w:tcPr>
            <w:tcW w:w="7196" w:type="dxa"/>
          </w:tcPr>
          <w:p w:rsidR="000D4AFE" w:rsidRPr="00121AC8" w:rsidRDefault="000D4AFE" w:rsidP="0089310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80"/>
                <w:tab w:val="left" w:pos="1134"/>
              </w:tabs>
              <w:autoSpaceDE w:val="0"/>
              <w:autoSpaceDN w:val="0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 xml:space="preserve">Документы, определяющие политику муниципального бюджетного учреждения городского округа "Город Архангельск" "Молодежный центр" в отношении обработки персональных данных </w:t>
            </w:r>
          </w:p>
          <w:p w:rsidR="000D4AFE" w:rsidRPr="00121AC8" w:rsidRDefault="000D4AFE" w:rsidP="0089310D">
            <w:pPr>
              <w:tabs>
                <w:tab w:val="left" w:pos="380"/>
              </w:tabs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48"/>
        </w:trPr>
        <w:tc>
          <w:tcPr>
            <w:tcW w:w="7196" w:type="dxa"/>
          </w:tcPr>
          <w:p w:rsidR="000D4AFE" w:rsidRPr="00121AC8" w:rsidRDefault="000D4AFE" w:rsidP="0089310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80"/>
                <w:tab w:val="left" w:pos="1134"/>
              </w:tabs>
              <w:autoSpaceDE w:val="0"/>
              <w:autoSpaceDN w:val="0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 xml:space="preserve">Отчетность муниципального бюджетного учреждения городского округа "Город Архангельск" "Молодежный центр", предусмотренная нормативными правовыми актами Российской Федерации и нормативными правовыми актами Архангельской области </w:t>
            </w:r>
          </w:p>
          <w:p w:rsidR="000D4AFE" w:rsidRPr="00121AC8" w:rsidRDefault="000D4AFE" w:rsidP="0089310D">
            <w:pPr>
              <w:tabs>
                <w:tab w:val="left" w:pos="380"/>
              </w:tabs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течение </w:t>
            </w:r>
            <w:r>
              <w:rPr>
                <w:sz w:val="27"/>
                <w:szCs w:val="27"/>
              </w:rPr>
              <w:br/>
              <w:t xml:space="preserve">5 рабочих дней </w:t>
            </w:r>
            <w:r>
              <w:rPr>
                <w:sz w:val="27"/>
                <w:szCs w:val="27"/>
              </w:rPr>
              <w:br/>
              <w:t>с даты утверждения отчетности учреждения.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  <w:tr w:rsidR="000D4AFE" w:rsidTr="00DF4DE4">
        <w:trPr>
          <w:trHeight w:val="348"/>
        </w:trPr>
        <w:tc>
          <w:tcPr>
            <w:tcW w:w="7196" w:type="dxa"/>
          </w:tcPr>
          <w:p w:rsidR="000D4AFE" w:rsidRPr="00121AC8" w:rsidRDefault="000D4AFE" w:rsidP="0089310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80"/>
                <w:tab w:val="left" w:pos="1134"/>
              </w:tabs>
              <w:autoSpaceDE w:val="0"/>
              <w:autoSpaceDN w:val="0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121AC8">
              <w:rPr>
                <w:rFonts w:eastAsiaTheme="minorEastAsia"/>
                <w:sz w:val="28"/>
                <w:szCs w:val="28"/>
              </w:rPr>
              <w:t>Иная информация, в том числе о деятельности органа Администрации городского округа "Город Архангельск", которому подведомственно муниципальное бюджетное учреждение городского округа "Город Архангельск" "Молодежный центр" с учетом требований федеральных законов</w:t>
            </w:r>
          </w:p>
          <w:p w:rsidR="000D4AFE" w:rsidRPr="00121AC8" w:rsidRDefault="000D4AFE" w:rsidP="0089310D">
            <w:pPr>
              <w:tabs>
                <w:tab w:val="left" w:pos="380"/>
              </w:tabs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Поддерживается </w:t>
            </w:r>
            <w:r>
              <w:rPr>
                <w:sz w:val="27"/>
                <w:szCs w:val="27"/>
              </w:rPr>
              <w:br/>
              <w:t>в актуальном состоянии</w:t>
            </w:r>
          </w:p>
          <w:p w:rsidR="000D4AFE" w:rsidRDefault="000D4AFE" w:rsidP="006A0101">
            <w:pPr>
              <w:jc w:val="left"/>
              <w:rPr>
                <w:sz w:val="27"/>
                <w:szCs w:val="27"/>
              </w:rPr>
            </w:pPr>
          </w:p>
        </w:tc>
      </w:tr>
    </w:tbl>
    <w:p w:rsidR="002760B8" w:rsidRDefault="000D4AFE" w:rsidP="006A0101">
      <w:pPr>
        <w:jc w:val="center"/>
        <w:rPr>
          <w:sz w:val="26"/>
          <w:szCs w:val="26"/>
        </w:rPr>
      </w:pPr>
      <w:r>
        <w:t>_____________</w:t>
      </w:r>
    </w:p>
    <w:sectPr w:rsidR="002760B8" w:rsidSect="006A0101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D1" w:rsidRDefault="003A6FD1" w:rsidP="000D4AFE">
      <w:r>
        <w:separator/>
      </w:r>
    </w:p>
  </w:endnote>
  <w:endnote w:type="continuationSeparator" w:id="0">
    <w:p w:rsidR="003A6FD1" w:rsidRDefault="003A6FD1" w:rsidP="000D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D1" w:rsidRDefault="003A6FD1" w:rsidP="000D4AFE">
      <w:r>
        <w:separator/>
      </w:r>
    </w:p>
  </w:footnote>
  <w:footnote w:type="continuationSeparator" w:id="0">
    <w:p w:rsidR="003A6FD1" w:rsidRDefault="003A6FD1" w:rsidP="000D4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401219"/>
      <w:docPartObj>
        <w:docPartGallery w:val="Page Numbers (Top of Page)"/>
        <w:docPartUnique/>
      </w:docPartObj>
    </w:sdtPr>
    <w:sdtEndPr/>
    <w:sdtContent>
      <w:p w:rsidR="000D4AFE" w:rsidRDefault="000D4A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B0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52CCD"/>
    <w:multiLevelType w:val="hybridMultilevel"/>
    <w:tmpl w:val="9336128E"/>
    <w:lvl w:ilvl="0" w:tplc="0BD6839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30"/>
    <w:rsid w:val="00037630"/>
    <w:rsid w:val="00082B4C"/>
    <w:rsid w:val="00086A21"/>
    <w:rsid w:val="000D4AFE"/>
    <w:rsid w:val="001035E4"/>
    <w:rsid w:val="00121AC8"/>
    <w:rsid w:val="002760B8"/>
    <w:rsid w:val="00382B23"/>
    <w:rsid w:val="003A6FD1"/>
    <w:rsid w:val="003B6546"/>
    <w:rsid w:val="004246F7"/>
    <w:rsid w:val="004F388A"/>
    <w:rsid w:val="005223EB"/>
    <w:rsid w:val="00532DB7"/>
    <w:rsid w:val="0063310F"/>
    <w:rsid w:val="006A0101"/>
    <w:rsid w:val="006E01D4"/>
    <w:rsid w:val="00811D8F"/>
    <w:rsid w:val="0089310D"/>
    <w:rsid w:val="009B0359"/>
    <w:rsid w:val="009C30C7"/>
    <w:rsid w:val="00A13731"/>
    <w:rsid w:val="00A3765B"/>
    <w:rsid w:val="00AB164D"/>
    <w:rsid w:val="00AD67EE"/>
    <w:rsid w:val="00B00840"/>
    <w:rsid w:val="00B23BD6"/>
    <w:rsid w:val="00B839CA"/>
    <w:rsid w:val="00D20B4C"/>
    <w:rsid w:val="00E56FF7"/>
    <w:rsid w:val="00F24A21"/>
    <w:rsid w:val="00FC2929"/>
    <w:rsid w:val="00FC65AA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AF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A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4A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A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A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AF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A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4A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A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A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 Кирилл Олегович</dc:creator>
  <cp:lastModifiedBy>Любовь Федоровна Фадеева</cp:lastModifiedBy>
  <cp:revision>2</cp:revision>
  <dcterms:created xsi:type="dcterms:W3CDTF">2023-03-10T12:55:00Z</dcterms:created>
  <dcterms:modified xsi:type="dcterms:W3CDTF">2023-03-10T12:55:00Z</dcterms:modified>
</cp:coreProperties>
</file>