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DD" w:rsidRPr="00C678FC" w:rsidRDefault="00697699" w:rsidP="00697699">
      <w:pPr>
        <w:keepNext/>
        <w:keepLines/>
        <w:widowControl w:val="0"/>
        <w:tabs>
          <w:tab w:val="left" w:pos="4665"/>
        </w:tabs>
        <w:autoSpaceDE w:val="0"/>
        <w:autoSpaceDN w:val="0"/>
        <w:adjustRightInd w:val="0"/>
        <w:ind w:left="5245"/>
        <w:outlineLvl w:val="0"/>
        <w:rPr>
          <w:b/>
        </w:rPr>
      </w:pPr>
      <w:bookmarkStart w:id="0" w:name="_GoBack"/>
      <w:bookmarkEnd w:id="0"/>
      <w:r>
        <w:rPr>
          <w:b/>
        </w:rPr>
        <w:t>Приложение</w:t>
      </w:r>
    </w:p>
    <w:p w:rsidR="006B50DD" w:rsidRPr="00C678FC" w:rsidRDefault="00697699" w:rsidP="00697699">
      <w:pPr>
        <w:keepNext/>
        <w:keepLines/>
        <w:widowControl w:val="0"/>
        <w:tabs>
          <w:tab w:val="left" w:pos="4665"/>
        </w:tabs>
        <w:autoSpaceDE w:val="0"/>
        <w:autoSpaceDN w:val="0"/>
        <w:adjustRightInd w:val="0"/>
        <w:ind w:left="5245"/>
        <w:outlineLvl w:val="0"/>
      </w:pPr>
      <w:r>
        <w:t xml:space="preserve">к </w:t>
      </w:r>
      <w:r w:rsidR="006B50DD" w:rsidRPr="00C678FC">
        <w:t>постановлени</w:t>
      </w:r>
      <w:r w:rsidR="001D28BE">
        <w:t>ю</w:t>
      </w:r>
      <w:r w:rsidR="006B50DD" w:rsidRPr="00C678FC">
        <w:t xml:space="preserve"> Администрации</w:t>
      </w:r>
    </w:p>
    <w:p w:rsidR="006B50DD" w:rsidRPr="00C678FC" w:rsidRDefault="006B50DD" w:rsidP="00697699">
      <w:pPr>
        <w:keepNext/>
        <w:keepLines/>
        <w:widowControl w:val="0"/>
        <w:tabs>
          <w:tab w:val="left" w:pos="4665"/>
        </w:tabs>
        <w:autoSpaceDE w:val="0"/>
        <w:autoSpaceDN w:val="0"/>
        <w:adjustRightInd w:val="0"/>
        <w:ind w:left="5245"/>
        <w:outlineLvl w:val="0"/>
      </w:pPr>
      <w:r w:rsidRPr="00C678FC">
        <w:t>муниципального образования</w:t>
      </w:r>
    </w:p>
    <w:p w:rsidR="006B50DD" w:rsidRPr="00C678FC" w:rsidRDefault="00697699" w:rsidP="00697699">
      <w:pPr>
        <w:keepNext/>
        <w:keepLines/>
        <w:widowControl w:val="0"/>
        <w:tabs>
          <w:tab w:val="left" w:pos="4665"/>
        </w:tabs>
        <w:autoSpaceDE w:val="0"/>
        <w:autoSpaceDN w:val="0"/>
        <w:adjustRightInd w:val="0"/>
        <w:ind w:left="5245"/>
        <w:outlineLvl w:val="0"/>
      </w:pPr>
      <w:r>
        <w:t>"</w:t>
      </w:r>
      <w:r w:rsidR="006B50DD" w:rsidRPr="00C678FC">
        <w:t>Город Архангельск</w:t>
      </w:r>
    </w:p>
    <w:p w:rsidR="006B50DD" w:rsidRDefault="006B50DD" w:rsidP="00697699">
      <w:pPr>
        <w:keepNext/>
        <w:keepLines/>
        <w:widowControl w:val="0"/>
        <w:tabs>
          <w:tab w:val="left" w:pos="4665"/>
        </w:tabs>
        <w:autoSpaceDE w:val="0"/>
        <w:autoSpaceDN w:val="0"/>
        <w:adjustRightInd w:val="0"/>
        <w:ind w:left="5245"/>
        <w:outlineLvl w:val="0"/>
      </w:pPr>
      <w:r w:rsidRPr="00C678FC">
        <w:t>от</w:t>
      </w:r>
      <w:r>
        <w:t xml:space="preserve"> </w:t>
      </w:r>
      <w:r w:rsidR="001A0CBC">
        <w:t>19.01.2016 № 38</w:t>
      </w:r>
    </w:p>
    <w:p w:rsidR="00697699" w:rsidRPr="00C678FC" w:rsidRDefault="00697699" w:rsidP="00697699">
      <w:pPr>
        <w:keepNext/>
        <w:keepLines/>
        <w:widowControl w:val="0"/>
        <w:tabs>
          <w:tab w:val="left" w:pos="4665"/>
        </w:tabs>
        <w:autoSpaceDE w:val="0"/>
        <w:autoSpaceDN w:val="0"/>
        <w:adjustRightInd w:val="0"/>
        <w:ind w:left="5245"/>
        <w:outlineLvl w:val="0"/>
      </w:pPr>
    </w:p>
    <w:p w:rsidR="006B50DD" w:rsidRPr="00C678FC" w:rsidRDefault="006B50DD" w:rsidP="006B50DD">
      <w:pPr>
        <w:widowControl w:val="0"/>
        <w:autoSpaceDE w:val="0"/>
        <w:autoSpaceDN w:val="0"/>
        <w:adjustRightInd w:val="0"/>
        <w:ind w:firstLine="540"/>
        <w:jc w:val="both"/>
      </w:pPr>
    </w:p>
    <w:p w:rsidR="00270D53" w:rsidRPr="00C91B2B" w:rsidRDefault="0069769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</w:t>
      </w:r>
      <w:r w:rsidR="00270D53" w:rsidRPr="00C91B2B">
        <w:rPr>
          <w:b/>
          <w:bCs/>
        </w:rPr>
        <w:t>Паспорт</w:t>
      </w:r>
    </w:p>
    <w:p w:rsidR="00CA1EF6" w:rsidRPr="00C91B2B" w:rsidRDefault="007B1FD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91B2B">
        <w:rPr>
          <w:b/>
          <w:bCs/>
        </w:rPr>
        <w:t>в</w:t>
      </w:r>
      <w:r w:rsidR="00270D53" w:rsidRPr="00C91B2B">
        <w:rPr>
          <w:b/>
          <w:bCs/>
        </w:rPr>
        <w:t>едомственной</w:t>
      </w:r>
      <w:r w:rsidRPr="00C91B2B">
        <w:rPr>
          <w:b/>
          <w:bCs/>
        </w:rPr>
        <w:t xml:space="preserve"> целевой программы </w:t>
      </w:r>
      <w:r w:rsidR="00697699">
        <w:rPr>
          <w:b/>
          <w:bCs/>
        </w:rPr>
        <w:t>"</w:t>
      </w:r>
      <w:r w:rsidRPr="00C91B2B">
        <w:rPr>
          <w:b/>
          <w:bCs/>
        </w:rPr>
        <w:t>Социальная политика</w:t>
      </w:r>
      <w:r w:rsidR="00697699">
        <w:rPr>
          <w:b/>
          <w:bCs/>
        </w:rPr>
        <w:t>"</w:t>
      </w:r>
    </w:p>
    <w:p w:rsidR="00CA1EF6" w:rsidRPr="00C91B2B" w:rsidRDefault="007B1FD8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91B2B">
        <w:rPr>
          <w:b/>
        </w:rPr>
        <w:t>(далее – ведомственная программа)</w:t>
      </w:r>
    </w:p>
    <w:p w:rsidR="00CA1EF6" w:rsidRPr="00C91B2B" w:rsidRDefault="00CA1EF6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511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37"/>
        <w:gridCol w:w="7265"/>
      </w:tblGrid>
      <w:tr w:rsidR="00D56A47" w:rsidRPr="00C91B2B" w:rsidTr="00697699">
        <w:trPr>
          <w:tblCellSpacing w:w="5" w:type="nil"/>
          <w:jc w:val="center"/>
        </w:trPr>
        <w:tc>
          <w:tcPr>
            <w:tcW w:w="1368" w:type="pct"/>
          </w:tcPr>
          <w:p w:rsidR="00CA1EF6" w:rsidRPr="00C91B2B" w:rsidRDefault="007B1FD8">
            <w:pPr>
              <w:widowControl w:val="0"/>
              <w:autoSpaceDE w:val="0"/>
              <w:autoSpaceDN w:val="0"/>
              <w:adjustRightInd w:val="0"/>
            </w:pPr>
            <w:r w:rsidRPr="00C91B2B">
              <w:t>Сроки реализации ведомственной программы</w:t>
            </w:r>
          </w:p>
        </w:tc>
        <w:tc>
          <w:tcPr>
            <w:tcW w:w="3632" w:type="pct"/>
          </w:tcPr>
          <w:p w:rsidR="00CA1EF6" w:rsidRPr="00C91B2B" w:rsidRDefault="007B1FD8">
            <w:pPr>
              <w:widowControl w:val="0"/>
              <w:autoSpaceDE w:val="0"/>
              <w:autoSpaceDN w:val="0"/>
              <w:adjustRightInd w:val="0"/>
            </w:pPr>
            <w:r w:rsidRPr="00C91B2B">
              <w:t>2014-2016 годы</w:t>
            </w:r>
          </w:p>
        </w:tc>
      </w:tr>
      <w:tr w:rsidR="00D56A47" w:rsidRPr="00C91B2B" w:rsidTr="00697699">
        <w:trPr>
          <w:tblCellSpacing w:w="5" w:type="nil"/>
          <w:jc w:val="center"/>
        </w:trPr>
        <w:tc>
          <w:tcPr>
            <w:tcW w:w="1368" w:type="pct"/>
          </w:tcPr>
          <w:p w:rsidR="007D6C28" w:rsidRPr="00C91B2B" w:rsidRDefault="007B1FD8" w:rsidP="007B1FD8">
            <w:pPr>
              <w:widowControl w:val="0"/>
              <w:autoSpaceDE w:val="0"/>
              <w:autoSpaceDN w:val="0"/>
              <w:adjustRightInd w:val="0"/>
            </w:pPr>
            <w:r w:rsidRPr="00C91B2B">
              <w:t>Координатор ведомственной</w:t>
            </w:r>
            <w:r w:rsidR="007D6C28" w:rsidRPr="00C91B2B">
              <w:t xml:space="preserve"> программы</w:t>
            </w:r>
          </w:p>
        </w:tc>
        <w:tc>
          <w:tcPr>
            <w:tcW w:w="3632" w:type="pct"/>
          </w:tcPr>
          <w:p w:rsidR="007D6C28" w:rsidRPr="00C91B2B" w:rsidRDefault="00DD48E6" w:rsidP="007D6C28">
            <w:pPr>
              <w:widowControl w:val="0"/>
              <w:autoSpaceDE w:val="0"/>
              <w:autoSpaceDN w:val="0"/>
              <w:adjustRightInd w:val="0"/>
            </w:pPr>
            <w:r>
              <w:t xml:space="preserve">управление по вопросам семьи, опеки и попечительства Администрации муниципального образования </w:t>
            </w:r>
            <w:r w:rsidR="00697699">
              <w:t>"</w:t>
            </w:r>
            <w:r>
              <w:t>Город Архангельск</w:t>
            </w:r>
            <w:r w:rsidR="00697699">
              <w:t>"</w:t>
            </w:r>
            <w:r w:rsidR="007D6C28" w:rsidRPr="00C91B2B">
              <w:t xml:space="preserve"> (далее </w:t>
            </w:r>
            <w:r w:rsidR="0019787B" w:rsidRPr="00C91B2B">
              <w:t>–</w:t>
            </w:r>
            <w:r w:rsidR="007D6C28" w:rsidRPr="00C91B2B">
              <w:t xml:space="preserve"> управление</w:t>
            </w:r>
            <w:r w:rsidR="0019787B" w:rsidRPr="00C91B2B">
              <w:t xml:space="preserve"> по вопросам семьи, опеки и попечительства</w:t>
            </w:r>
            <w:r w:rsidR="007D6C28" w:rsidRPr="00C91B2B">
              <w:t>)</w:t>
            </w:r>
          </w:p>
          <w:p w:rsidR="007D6C28" w:rsidRPr="00C91B2B" w:rsidRDefault="007D6C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6A47" w:rsidRPr="00C91B2B" w:rsidTr="00697699">
        <w:trPr>
          <w:tblCellSpacing w:w="5" w:type="nil"/>
          <w:jc w:val="center"/>
        </w:trPr>
        <w:tc>
          <w:tcPr>
            <w:tcW w:w="1368" w:type="pct"/>
          </w:tcPr>
          <w:p w:rsidR="00CA1EF6" w:rsidRPr="00C91B2B" w:rsidRDefault="00CA1EF6">
            <w:pPr>
              <w:widowControl w:val="0"/>
              <w:autoSpaceDE w:val="0"/>
              <w:autoSpaceDN w:val="0"/>
              <w:adjustRightInd w:val="0"/>
            </w:pPr>
            <w:r w:rsidRPr="00C91B2B">
              <w:t>Заказчик</w:t>
            </w:r>
            <w:r w:rsidR="00D6033A" w:rsidRPr="00C91B2B">
              <w:t>и</w:t>
            </w:r>
            <w:r w:rsidR="007B1FD8" w:rsidRPr="00C91B2B">
              <w:t xml:space="preserve"> ведомственной </w:t>
            </w:r>
            <w:r w:rsidRPr="00C91B2B">
              <w:t>программы</w:t>
            </w:r>
          </w:p>
        </w:tc>
        <w:tc>
          <w:tcPr>
            <w:tcW w:w="3632" w:type="pct"/>
          </w:tcPr>
          <w:p w:rsidR="007D6C28" w:rsidRPr="00C91B2B" w:rsidRDefault="007D6C28" w:rsidP="00AA75F9">
            <w:pPr>
              <w:jc w:val="both"/>
            </w:pPr>
            <w:r w:rsidRPr="00C91B2B">
              <w:t>Управление</w:t>
            </w:r>
            <w:r w:rsidR="0019787B" w:rsidRPr="00C91B2B">
              <w:t xml:space="preserve"> по вопросам семьи, опеки и попечительства</w:t>
            </w:r>
          </w:p>
          <w:p w:rsidR="00AA75F9" w:rsidRPr="00C91B2B" w:rsidRDefault="00AA75F9" w:rsidP="00AA75F9">
            <w:pPr>
              <w:jc w:val="both"/>
            </w:pPr>
          </w:p>
        </w:tc>
      </w:tr>
      <w:tr w:rsidR="00D56A47" w:rsidRPr="00C91B2B" w:rsidTr="00697699">
        <w:trPr>
          <w:tblCellSpacing w:w="5" w:type="nil"/>
          <w:jc w:val="center"/>
        </w:trPr>
        <w:tc>
          <w:tcPr>
            <w:tcW w:w="1368" w:type="pct"/>
          </w:tcPr>
          <w:p w:rsidR="00CA1EF6" w:rsidRPr="00C91B2B" w:rsidRDefault="00CA1EF6" w:rsidP="001B6E3A">
            <w:pPr>
              <w:widowControl w:val="0"/>
              <w:autoSpaceDE w:val="0"/>
              <w:autoSpaceDN w:val="0"/>
              <w:adjustRightInd w:val="0"/>
            </w:pPr>
            <w:r w:rsidRPr="00C91B2B">
              <w:t>Исполнители ведомственной программы</w:t>
            </w:r>
          </w:p>
        </w:tc>
        <w:tc>
          <w:tcPr>
            <w:tcW w:w="3632" w:type="pct"/>
            <w:tcBorders>
              <w:bottom w:val="single" w:sz="4" w:space="0" w:color="auto"/>
            </w:tcBorders>
          </w:tcPr>
          <w:p w:rsidR="00CA1EF6" w:rsidRPr="00C91B2B" w:rsidRDefault="00CA1EF6">
            <w:pPr>
              <w:widowControl w:val="0"/>
              <w:autoSpaceDE w:val="0"/>
              <w:autoSpaceDN w:val="0"/>
              <w:adjustRightInd w:val="0"/>
            </w:pPr>
            <w:r w:rsidRPr="00C91B2B">
              <w:t>Управление</w:t>
            </w:r>
            <w:r w:rsidR="0019787B" w:rsidRPr="00C91B2B">
              <w:t xml:space="preserve"> по вопросам семьи, опеки и попечительства</w:t>
            </w:r>
            <w:r w:rsidRPr="00C91B2B">
              <w:t>;</w:t>
            </w:r>
          </w:p>
          <w:p w:rsidR="00CA1EF6" w:rsidRPr="00C91B2B" w:rsidRDefault="00CA1EF6">
            <w:pPr>
              <w:widowControl w:val="0"/>
              <w:autoSpaceDE w:val="0"/>
              <w:autoSpaceDN w:val="0"/>
              <w:adjustRightInd w:val="0"/>
            </w:pPr>
            <w:r w:rsidRPr="00C91B2B">
              <w:t xml:space="preserve">муниципальные учреждения муниципального образования </w:t>
            </w:r>
            <w:r w:rsidR="00697699">
              <w:t>"</w:t>
            </w:r>
            <w:r w:rsidRPr="00C91B2B">
              <w:t>Город Архангельск</w:t>
            </w:r>
            <w:r w:rsidR="00697699">
              <w:t>"</w:t>
            </w:r>
            <w:r w:rsidRPr="00C91B2B">
              <w:t xml:space="preserve"> (далее </w:t>
            </w:r>
            <w:r w:rsidR="00697699">
              <w:t>–</w:t>
            </w:r>
            <w:r w:rsidRPr="00C91B2B">
              <w:t xml:space="preserve"> муниципальные учреж</w:t>
            </w:r>
            <w:r w:rsidR="00697699">
              <w:t>-</w:t>
            </w:r>
            <w:r w:rsidRPr="00C91B2B">
              <w:t>дения);</w:t>
            </w:r>
          </w:p>
          <w:p w:rsidR="00CA1EF6" w:rsidRPr="00C91B2B" w:rsidRDefault="00CA1EF6">
            <w:pPr>
              <w:widowControl w:val="0"/>
              <w:autoSpaceDE w:val="0"/>
              <w:autoSpaceDN w:val="0"/>
              <w:adjustRightInd w:val="0"/>
            </w:pPr>
            <w:r w:rsidRPr="00C91B2B">
              <w:t>социально ориентированные некоммерческие организации;</w:t>
            </w:r>
          </w:p>
          <w:p w:rsidR="00CA1EF6" w:rsidRPr="00C91B2B" w:rsidRDefault="00CA1EF6" w:rsidP="007F7276">
            <w:pPr>
              <w:widowControl w:val="0"/>
              <w:autoSpaceDE w:val="0"/>
              <w:autoSpaceDN w:val="0"/>
              <w:adjustRightInd w:val="0"/>
            </w:pPr>
            <w:r w:rsidRPr="00C91B2B">
              <w:t>организация</w:t>
            </w:r>
            <w:r w:rsidR="008C71B5" w:rsidRPr="00C91B2B">
              <w:t>, отобранная</w:t>
            </w:r>
            <w:r w:rsidR="001B6E3A" w:rsidRPr="00C91B2B">
              <w:t xml:space="preserve"> для проведения конкурса по присуждению грантов </w:t>
            </w:r>
            <w:r w:rsidR="007F7276">
              <w:t xml:space="preserve">Администрации муниципального образования </w:t>
            </w:r>
            <w:r w:rsidR="00697699">
              <w:t>"</w:t>
            </w:r>
            <w:r w:rsidR="007F7276">
              <w:t>Г</w:t>
            </w:r>
            <w:r w:rsidR="001B6E3A" w:rsidRPr="00C91B2B">
              <w:t>ород Архангельск</w:t>
            </w:r>
            <w:r w:rsidR="00697699">
              <w:t>"</w:t>
            </w:r>
            <w:r w:rsidR="001B6E3A" w:rsidRPr="00C91B2B">
              <w:t xml:space="preserve"> на реализацию социально значимых проектов </w:t>
            </w:r>
            <w:r w:rsidRPr="00C91B2B">
              <w:t xml:space="preserve"> </w:t>
            </w:r>
          </w:p>
        </w:tc>
      </w:tr>
      <w:tr w:rsidR="00D56A47" w:rsidRPr="00C91B2B" w:rsidTr="00697699">
        <w:trPr>
          <w:trHeight w:val="1838"/>
          <w:tblCellSpacing w:w="5" w:type="nil"/>
          <w:jc w:val="center"/>
        </w:trPr>
        <w:tc>
          <w:tcPr>
            <w:tcW w:w="1368" w:type="pct"/>
            <w:vMerge w:val="restart"/>
            <w:tcBorders>
              <w:right w:val="single" w:sz="4" w:space="0" w:color="auto"/>
            </w:tcBorders>
          </w:tcPr>
          <w:p w:rsidR="00A82B64" w:rsidRPr="00697699" w:rsidRDefault="00A82B64" w:rsidP="00697699">
            <w:pPr>
              <w:widowControl w:val="0"/>
              <w:autoSpaceDE w:val="0"/>
              <w:autoSpaceDN w:val="0"/>
              <w:adjustRightInd w:val="0"/>
            </w:pPr>
            <w:r w:rsidRPr="00697699">
              <w:t>Цели и задачи ведомственной программы</w:t>
            </w:r>
          </w:p>
        </w:tc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2B64" w:rsidRPr="00697699" w:rsidRDefault="00A82B64" w:rsidP="00697699">
            <w:pPr>
              <w:widowControl w:val="0"/>
              <w:autoSpaceDE w:val="0"/>
              <w:autoSpaceDN w:val="0"/>
              <w:adjustRightInd w:val="0"/>
            </w:pPr>
            <w:r w:rsidRPr="00697699">
              <w:t xml:space="preserve">Цель 1. Совершенствование координации деятельности </w:t>
            </w:r>
            <w:r w:rsidR="00697699">
              <w:br/>
            </w:r>
            <w:r w:rsidRPr="00697699">
              <w:t>в сфере социальной политики муниципального образо</w:t>
            </w:r>
            <w:r w:rsidR="00697699">
              <w:t>-</w:t>
            </w:r>
            <w:r w:rsidRPr="00697699">
              <w:t xml:space="preserve">вания </w:t>
            </w:r>
            <w:r w:rsidR="00697699" w:rsidRPr="00697699">
              <w:t>"</w:t>
            </w:r>
            <w:r w:rsidRPr="00697699">
              <w:t>Город Архангельск</w:t>
            </w:r>
            <w:r w:rsidR="00697699" w:rsidRPr="00697699">
              <w:t>"</w:t>
            </w:r>
            <w:r w:rsidRPr="00697699">
              <w:t>.</w:t>
            </w:r>
          </w:p>
          <w:p w:rsidR="00A82B64" w:rsidRPr="00697699" w:rsidRDefault="00A82B64" w:rsidP="00697699">
            <w:pPr>
              <w:widowControl w:val="0"/>
              <w:autoSpaceDE w:val="0"/>
              <w:autoSpaceDN w:val="0"/>
              <w:adjustRightInd w:val="0"/>
            </w:pPr>
            <w:r w:rsidRPr="00697699">
              <w:t>Задача 1.1. Обеспечение эффективной деятельности управления</w:t>
            </w:r>
            <w:r w:rsidR="00F02102" w:rsidRPr="00697699">
              <w:t xml:space="preserve"> по вопросам семьи, опеки и попечительства</w:t>
            </w:r>
            <w:r w:rsidRPr="00697699">
              <w:t>.</w:t>
            </w:r>
          </w:p>
        </w:tc>
      </w:tr>
      <w:tr w:rsidR="00D56A47" w:rsidRPr="00C91B2B" w:rsidTr="00697699">
        <w:trPr>
          <w:tblCellSpacing w:w="5" w:type="nil"/>
          <w:jc w:val="center"/>
        </w:trPr>
        <w:tc>
          <w:tcPr>
            <w:tcW w:w="1368" w:type="pct"/>
            <w:vMerge/>
            <w:tcBorders>
              <w:right w:val="single" w:sz="4" w:space="0" w:color="auto"/>
            </w:tcBorders>
          </w:tcPr>
          <w:p w:rsidR="00A82B64" w:rsidRPr="00697699" w:rsidRDefault="00A82B64" w:rsidP="006976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2A" w:rsidRPr="00697699" w:rsidRDefault="00A82B64" w:rsidP="00697699">
            <w:pPr>
              <w:widowControl w:val="0"/>
              <w:autoSpaceDE w:val="0"/>
              <w:autoSpaceDN w:val="0"/>
              <w:adjustRightInd w:val="0"/>
            </w:pPr>
            <w:r w:rsidRPr="00697699">
              <w:t xml:space="preserve">Цель 2. </w:t>
            </w:r>
            <w:r w:rsidR="00326F2A" w:rsidRPr="00697699">
              <w:t xml:space="preserve">Повышение эффективности осуществления  деятельности по вопросам опеки и попечительства в муниципальном образовании </w:t>
            </w:r>
            <w:r w:rsidR="00697699" w:rsidRPr="00697699">
              <w:t>"</w:t>
            </w:r>
            <w:r w:rsidR="00326F2A" w:rsidRPr="00697699">
              <w:t>Город Архангельск</w:t>
            </w:r>
            <w:r w:rsidR="00697699" w:rsidRPr="00697699">
              <w:t>"</w:t>
            </w:r>
            <w:r w:rsidR="00326F2A" w:rsidRPr="00697699">
              <w:t>.</w:t>
            </w:r>
          </w:p>
          <w:p w:rsidR="00A82B64" w:rsidRPr="00697699" w:rsidRDefault="00A82B64" w:rsidP="00697699">
            <w:pPr>
              <w:widowControl w:val="0"/>
              <w:autoSpaceDE w:val="0"/>
              <w:autoSpaceDN w:val="0"/>
              <w:adjustRightInd w:val="0"/>
            </w:pPr>
            <w:r w:rsidRPr="00697699">
              <w:t>Задача 2.1. Повышение эффективности мероприятий по пропаганде семейных ценностей, профилактике социаль</w:t>
            </w:r>
            <w:r w:rsidR="00697699">
              <w:t>-</w:t>
            </w:r>
            <w:r w:rsidRPr="00697699">
              <w:t>ного сиротства, установлению профессиональной опеки.</w:t>
            </w:r>
          </w:p>
        </w:tc>
      </w:tr>
    </w:tbl>
    <w:p w:rsidR="00697699" w:rsidRDefault="00697699" w:rsidP="00697699">
      <w:pPr>
        <w:jc w:val="center"/>
      </w:pPr>
      <w:r>
        <w:br w:type="page"/>
      </w:r>
      <w:r>
        <w:lastRenderedPageBreak/>
        <w:t>2</w:t>
      </w:r>
    </w:p>
    <w:p w:rsidR="00697699" w:rsidRDefault="00697699" w:rsidP="00697699">
      <w:pPr>
        <w:jc w:val="center"/>
      </w:pPr>
    </w:p>
    <w:tbl>
      <w:tblPr>
        <w:tblW w:w="511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39"/>
        <w:gridCol w:w="7263"/>
      </w:tblGrid>
      <w:tr w:rsidR="001D28BE" w:rsidRPr="00C91B2B" w:rsidTr="004B24AB">
        <w:trPr>
          <w:trHeight w:val="12721"/>
          <w:tblCellSpacing w:w="5" w:type="nil"/>
          <w:jc w:val="center"/>
        </w:trPr>
        <w:tc>
          <w:tcPr>
            <w:tcW w:w="1369" w:type="pct"/>
            <w:tcBorders>
              <w:right w:val="single" w:sz="4" w:space="0" w:color="auto"/>
            </w:tcBorders>
          </w:tcPr>
          <w:p w:rsidR="001D28BE" w:rsidRPr="00697699" w:rsidRDefault="001D28BE" w:rsidP="006976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8BE" w:rsidRPr="00697699" w:rsidRDefault="001D28BE" w:rsidP="00697699">
            <w:pPr>
              <w:widowControl w:val="0"/>
              <w:autoSpaceDE w:val="0"/>
              <w:autoSpaceDN w:val="0"/>
              <w:adjustRightInd w:val="0"/>
            </w:pPr>
            <w:r w:rsidRPr="00697699">
              <w:t>Задача 2.2. Повышение качества и доступности муници</w:t>
            </w:r>
            <w:r>
              <w:t>-</w:t>
            </w:r>
            <w:r w:rsidRPr="00697699">
              <w:t>пальных услуг (работ), оказываемых (выполняемых) муниципальными учреждениями, участвующими в осуществлении деятельности по опеке и попечительству.</w:t>
            </w:r>
          </w:p>
          <w:p w:rsidR="001D28BE" w:rsidRPr="00697699" w:rsidRDefault="001D28BE" w:rsidP="00697699">
            <w:pPr>
              <w:widowControl w:val="0"/>
              <w:autoSpaceDE w:val="0"/>
              <w:autoSpaceDN w:val="0"/>
              <w:adjustRightInd w:val="0"/>
              <w:rPr>
                <w:szCs w:val="27"/>
              </w:rPr>
            </w:pPr>
            <w:r w:rsidRPr="00697699">
              <w:rPr>
                <w:szCs w:val="27"/>
              </w:rPr>
              <w:t>Цель 3. Повышение уровня и качества оказания социаль</w:t>
            </w:r>
            <w:r>
              <w:rPr>
                <w:szCs w:val="27"/>
              </w:rPr>
              <w:t>-</w:t>
            </w:r>
            <w:r w:rsidRPr="00697699">
              <w:rPr>
                <w:szCs w:val="27"/>
              </w:rPr>
              <w:t>ной поддержки отдельным категориям граждан в муници</w:t>
            </w:r>
            <w:r>
              <w:rPr>
                <w:szCs w:val="27"/>
              </w:rPr>
              <w:t>-</w:t>
            </w:r>
            <w:r w:rsidRPr="00697699">
              <w:rPr>
                <w:szCs w:val="27"/>
              </w:rPr>
              <w:t>пальном образовании "Город Архангельск".</w:t>
            </w:r>
          </w:p>
          <w:p w:rsidR="001D28BE" w:rsidRPr="00697699" w:rsidRDefault="001D28BE" w:rsidP="00697699">
            <w:pPr>
              <w:widowControl w:val="0"/>
              <w:autoSpaceDE w:val="0"/>
              <w:autoSpaceDN w:val="0"/>
              <w:adjustRightInd w:val="0"/>
              <w:rPr>
                <w:szCs w:val="27"/>
              </w:rPr>
            </w:pPr>
            <w:r w:rsidRPr="00697699">
              <w:rPr>
                <w:szCs w:val="27"/>
              </w:rPr>
              <w:t>Задача 3.1. Совершенствование системы предоставления мер социальной поддержки отдельным категориям граждан в муниципальном образовании "Город Архангельск".</w:t>
            </w:r>
          </w:p>
          <w:p w:rsidR="001D28BE" w:rsidRPr="00697699" w:rsidRDefault="001D28BE" w:rsidP="00697699">
            <w:pPr>
              <w:widowControl w:val="0"/>
              <w:autoSpaceDE w:val="0"/>
              <w:autoSpaceDN w:val="0"/>
              <w:adjustRightInd w:val="0"/>
              <w:rPr>
                <w:szCs w:val="27"/>
              </w:rPr>
            </w:pPr>
            <w:r w:rsidRPr="00697699">
              <w:rPr>
                <w:szCs w:val="27"/>
              </w:rPr>
              <w:t>Задача 3.2. Создание условий для вовлечения отдельных категорий граждан в муниципальном образовании "Город Архангельск" в мероприятия, направленные на улучшение качества их жизни.</w:t>
            </w:r>
          </w:p>
          <w:p w:rsidR="001D28BE" w:rsidRDefault="001D28BE" w:rsidP="00697699">
            <w:pPr>
              <w:widowControl w:val="0"/>
              <w:autoSpaceDE w:val="0"/>
              <w:autoSpaceDN w:val="0"/>
              <w:adjustRightInd w:val="0"/>
              <w:rPr>
                <w:szCs w:val="27"/>
              </w:rPr>
            </w:pPr>
            <w:r w:rsidRPr="00697699">
              <w:rPr>
                <w:szCs w:val="27"/>
              </w:rPr>
              <w:t>Задача 3.3. Содействие развитию общественных инициатив, направленных на решение социальных проблем, внедрению проектного подхода в деятельность муниципальных учреждений и привлечению внебюд</w:t>
            </w:r>
            <w:r>
              <w:rPr>
                <w:szCs w:val="27"/>
              </w:rPr>
              <w:t>-</w:t>
            </w:r>
            <w:r w:rsidRPr="00697699">
              <w:rPr>
                <w:szCs w:val="27"/>
              </w:rPr>
              <w:t>жетных источников для реализации социально значимых  проектов на территории муниципального образования "Город Архангельск".</w:t>
            </w:r>
          </w:p>
          <w:p w:rsidR="001D28BE" w:rsidRDefault="001D28BE" w:rsidP="00697699">
            <w:pPr>
              <w:rPr>
                <w:szCs w:val="27"/>
              </w:rPr>
            </w:pPr>
            <w:r w:rsidRPr="00697699">
              <w:rPr>
                <w:szCs w:val="27"/>
              </w:rPr>
              <w:t>Цель 4. Совершенствование формирования информа</w:t>
            </w:r>
            <w:r>
              <w:rPr>
                <w:szCs w:val="27"/>
              </w:rPr>
              <w:t>-</w:t>
            </w:r>
            <w:r w:rsidRPr="00697699">
              <w:rPr>
                <w:szCs w:val="27"/>
              </w:rPr>
              <w:t>ционной среды по приобщению населения муници</w:t>
            </w:r>
            <w:r>
              <w:rPr>
                <w:szCs w:val="27"/>
              </w:rPr>
              <w:t>-</w:t>
            </w:r>
            <w:r w:rsidRPr="00697699">
              <w:rPr>
                <w:szCs w:val="27"/>
              </w:rPr>
              <w:t xml:space="preserve">пального образования "Город Архангельск" к здоровому образу жизни.  </w:t>
            </w:r>
          </w:p>
          <w:p w:rsidR="001D28BE" w:rsidRDefault="001D28BE" w:rsidP="00697699">
            <w:pPr>
              <w:rPr>
                <w:szCs w:val="27"/>
              </w:rPr>
            </w:pPr>
            <w:r w:rsidRPr="00697699">
              <w:rPr>
                <w:szCs w:val="27"/>
              </w:rPr>
              <w:t>Задача 4.1. Повышение  уровня информированности населения в муниципальном образовании "Город Архангельск" по проблеме социально значимых заболеваний</w:t>
            </w:r>
            <w:r>
              <w:rPr>
                <w:szCs w:val="27"/>
              </w:rPr>
              <w:t>.</w:t>
            </w:r>
          </w:p>
          <w:p w:rsidR="001D28BE" w:rsidRDefault="001D28BE" w:rsidP="00697699">
            <w:pPr>
              <w:rPr>
                <w:szCs w:val="27"/>
              </w:rPr>
            </w:pPr>
            <w:r w:rsidRPr="00697699">
              <w:rPr>
                <w:szCs w:val="27"/>
              </w:rPr>
              <w:t xml:space="preserve">Цель 5.  Обеспечение реализации прав детей </w:t>
            </w:r>
            <w:r w:rsidRPr="00697699">
              <w:rPr>
                <w:rFonts w:eastAsia="Times New Roman"/>
                <w:szCs w:val="27"/>
                <w:lang w:eastAsia="ru-RU"/>
              </w:rPr>
              <w:t>школьного возраста до 17 лет (включительно) муниципального образования "Город Архангельск" на о</w:t>
            </w:r>
            <w:r w:rsidRPr="00697699">
              <w:rPr>
                <w:szCs w:val="27"/>
              </w:rPr>
              <w:t>рганизацию отдыха в каникулярное время.</w:t>
            </w:r>
          </w:p>
          <w:p w:rsidR="001D28BE" w:rsidRPr="00697699" w:rsidRDefault="001D28BE" w:rsidP="00697699">
            <w:r w:rsidRPr="00697699">
              <w:rPr>
                <w:szCs w:val="27"/>
              </w:rPr>
              <w:t xml:space="preserve">Задача 5.1. Создание условий для организации отдыха </w:t>
            </w:r>
            <w:r w:rsidRPr="00697699">
              <w:rPr>
                <w:rFonts w:eastAsia="Times New Roman"/>
                <w:szCs w:val="27"/>
                <w:lang w:eastAsia="ru-RU"/>
              </w:rPr>
              <w:t xml:space="preserve">детей школьного возраста до 17 лет (включительно) </w:t>
            </w:r>
            <w:r>
              <w:rPr>
                <w:rFonts w:eastAsia="Times New Roman"/>
                <w:szCs w:val="27"/>
                <w:lang w:eastAsia="ru-RU"/>
              </w:rPr>
              <w:br/>
            </w:r>
            <w:r w:rsidRPr="00697699">
              <w:rPr>
                <w:rFonts w:eastAsia="Times New Roman"/>
                <w:szCs w:val="27"/>
                <w:lang w:eastAsia="ru-RU"/>
              </w:rPr>
              <w:t>в каникулярное время</w:t>
            </w:r>
          </w:p>
        </w:tc>
      </w:tr>
    </w:tbl>
    <w:p w:rsidR="00697699" w:rsidRDefault="00697699" w:rsidP="00697699">
      <w:pPr>
        <w:jc w:val="center"/>
      </w:pPr>
      <w:r>
        <w:br w:type="page"/>
        <w:t>3</w:t>
      </w:r>
    </w:p>
    <w:p w:rsidR="00697699" w:rsidRDefault="00697699" w:rsidP="00697699">
      <w:pPr>
        <w:jc w:val="center"/>
      </w:pPr>
    </w:p>
    <w:tbl>
      <w:tblPr>
        <w:tblW w:w="511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41"/>
        <w:gridCol w:w="7261"/>
      </w:tblGrid>
      <w:tr w:rsidR="00D62464" w:rsidRPr="00C91B2B" w:rsidTr="00697699">
        <w:trPr>
          <w:tblCellSpacing w:w="5" w:type="nil"/>
          <w:jc w:val="center"/>
        </w:trPr>
        <w:tc>
          <w:tcPr>
            <w:tcW w:w="1370" w:type="pct"/>
            <w:vMerge w:val="restart"/>
          </w:tcPr>
          <w:p w:rsidR="001D28BE" w:rsidRDefault="001D28BE" w:rsidP="00D56A47">
            <w:pPr>
              <w:widowControl w:val="0"/>
              <w:autoSpaceDE w:val="0"/>
              <w:autoSpaceDN w:val="0"/>
              <w:adjustRightInd w:val="0"/>
            </w:pPr>
          </w:p>
          <w:p w:rsidR="00D62464" w:rsidRPr="00697699" w:rsidRDefault="00D62464" w:rsidP="00D56A47">
            <w:pPr>
              <w:widowControl w:val="0"/>
              <w:autoSpaceDE w:val="0"/>
              <w:autoSpaceDN w:val="0"/>
              <w:adjustRightInd w:val="0"/>
            </w:pPr>
            <w:r w:rsidRPr="00697699">
              <w:t>Целевые индикаторы ведомственной программы</w:t>
            </w:r>
          </w:p>
        </w:tc>
        <w:tc>
          <w:tcPr>
            <w:tcW w:w="3630" w:type="pct"/>
            <w:tcBorders>
              <w:top w:val="single" w:sz="4" w:space="0" w:color="auto"/>
              <w:bottom w:val="nil"/>
            </w:tcBorders>
          </w:tcPr>
          <w:p w:rsidR="001D28BE" w:rsidRDefault="001D28BE" w:rsidP="002F190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>Целевой индикатор 1. Доля занятых должностей муни</w:t>
            </w:r>
            <w:r w:rsidR="00697699">
              <w:t>-</w:t>
            </w:r>
            <w:r w:rsidRPr="00697699">
              <w:t>ципальной службы от общего числа должностей муниципальной службы управления</w:t>
            </w:r>
            <w:r w:rsidR="00F02102" w:rsidRPr="00697699">
              <w:t xml:space="preserve"> по вопросам семьи, опеки и попечительства</w:t>
            </w:r>
            <w:r w:rsidRPr="00697699">
              <w:t>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 xml:space="preserve">Целевой индикатор </w:t>
            </w:r>
            <w:r w:rsidR="00B25854" w:rsidRPr="00697699">
              <w:t>2</w:t>
            </w:r>
            <w:r w:rsidRPr="00697699">
              <w:t>. Доля муниципальных служащих управления</w:t>
            </w:r>
            <w:r w:rsidR="00F02102" w:rsidRPr="00697699">
              <w:t xml:space="preserve"> по вопросам семьи, опеки и попечительства</w:t>
            </w:r>
            <w:r w:rsidRPr="00697699">
              <w:t>, успешно прошедших аттестацию, от общего числа муниципальных служащих управления</w:t>
            </w:r>
            <w:r w:rsidR="00B25854" w:rsidRPr="00697699">
              <w:t xml:space="preserve"> по вопросам семьи, опеки и попечительства</w:t>
            </w:r>
            <w:r w:rsidRPr="00697699">
              <w:t>, подлежащих аттестации в соответствующем году.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 xml:space="preserve">Целевой индикатор </w:t>
            </w:r>
            <w:r w:rsidR="00B25854" w:rsidRPr="00697699">
              <w:t>3</w:t>
            </w:r>
            <w:r w:rsidRPr="00697699">
              <w:t>. Доля муниципальных служащих управления</w:t>
            </w:r>
            <w:r w:rsidR="00F02102" w:rsidRPr="00697699">
              <w:t xml:space="preserve"> по вопросам семьи, опеки и попечительства</w:t>
            </w:r>
            <w:r w:rsidRPr="00697699">
              <w:t>, имеющих высшее образование от общего числа муниципальных служащих управления</w:t>
            </w:r>
            <w:r w:rsidR="00B25854" w:rsidRPr="00697699">
              <w:t xml:space="preserve"> по вопросам семьи, опеки и попечительства</w:t>
            </w:r>
            <w:r w:rsidRPr="00697699">
              <w:t>.</w:t>
            </w:r>
          </w:p>
        </w:tc>
      </w:tr>
      <w:tr w:rsidR="00D62464" w:rsidRPr="00C91B2B" w:rsidTr="00697699">
        <w:trPr>
          <w:tblCellSpacing w:w="5" w:type="nil"/>
          <w:jc w:val="center"/>
        </w:trPr>
        <w:tc>
          <w:tcPr>
            <w:tcW w:w="1370" w:type="pct"/>
            <w:vMerge/>
            <w:tcBorders>
              <w:right w:val="single" w:sz="4" w:space="0" w:color="auto"/>
            </w:tcBorders>
          </w:tcPr>
          <w:p w:rsidR="00D62464" w:rsidRPr="00C91B2B" w:rsidRDefault="00D62464" w:rsidP="00824D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 xml:space="preserve">Целевой индикатор </w:t>
            </w:r>
            <w:r w:rsidR="00B25854" w:rsidRPr="00697699">
              <w:t>4</w:t>
            </w:r>
            <w:r w:rsidRPr="00697699">
              <w:t>. Удельный вес детей-сирот и детей, оставшихся без попечения родителей, устроенных в семьи граждан Р</w:t>
            </w:r>
            <w:r w:rsidR="00D66E40" w:rsidRPr="00697699">
              <w:t xml:space="preserve">оссийской </w:t>
            </w:r>
            <w:r w:rsidRPr="00697699">
              <w:t>Ф</w:t>
            </w:r>
            <w:r w:rsidR="00D66E40" w:rsidRPr="00697699">
              <w:t>едерации</w:t>
            </w:r>
            <w:r w:rsidRPr="00697699">
              <w:t>, от общего количества выявленных в течение года детей-сирот и детей, оставшихся без попечения родителей.</w:t>
            </w:r>
          </w:p>
          <w:p w:rsidR="00D62464" w:rsidRPr="00697699" w:rsidRDefault="00003D21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 xml:space="preserve">Целевой индикатор </w:t>
            </w:r>
            <w:r w:rsidR="00B25854" w:rsidRPr="00697699">
              <w:t>5</w:t>
            </w:r>
            <w:r w:rsidR="00D62464" w:rsidRPr="00697699">
              <w:t>. Количество</w:t>
            </w:r>
            <w:r w:rsidR="00973FD5" w:rsidRPr="00697699">
              <w:t xml:space="preserve"> совершеннолетних</w:t>
            </w:r>
            <w:r w:rsidR="00D62464" w:rsidRPr="00697699">
              <w:t xml:space="preserve"> граждан, в отношении которых установлена профес</w:t>
            </w:r>
            <w:r w:rsidR="00697699">
              <w:t>-</w:t>
            </w:r>
            <w:r w:rsidR="00D62464" w:rsidRPr="00697699">
              <w:t>сиональная опека.</w:t>
            </w:r>
          </w:p>
        </w:tc>
      </w:tr>
      <w:tr w:rsidR="00D62464" w:rsidRPr="00C91B2B" w:rsidTr="00697699">
        <w:trPr>
          <w:tblCellSpacing w:w="5" w:type="nil"/>
          <w:jc w:val="center"/>
        </w:trPr>
        <w:tc>
          <w:tcPr>
            <w:tcW w:w="1370" w:type="pct"/>
            <w:vMerge/>
          </w:tcPr>
          <w:p w:rsidR="00D62464" w:rsidRPr="00C91B2B" w:rsidRDefault="00D62464" w:rsidP="00824D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0" w:type="pct"/>
            <w:tcBorders>
              <w:top w:val="nil"/>
              <w:bottom w:val="nil"/>
            </w:tcBorders>
          </w:tcPr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 xml:space="preserve">Целевой индикатор </w:t>
            </w:r>
            <w:r w:rsidR="00B25854" w:rsidRPr="00697699">
              <w:t>6</w:t>
            </w:r>
            <w:r w:rsidRPr="00697699">
              <w:t>. Охват граждан, обратившихся за получением муниципальных услуг (работ) в муници</w:t>
            </w:r>
            <w:r w:rsidR="00697699">
              <w:t>-</w:t>
            </w:r>
            <w:r w:rsidRPr="00697699">
              <w:t>пальные учреждения, участвующие в осуществлении деятельности по опеке и попечительству.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 xml:space="preserve">Целевой индикатор </w:t>
            </w:r>
            <w:r w:rsidR="00B25854" w:rsidRPr="00697699">
              <w:t>7</w:t>
            </w:r>
            <w:r w:rsidRPr="00697699">
              <w:t>. Доля совершеннолетних подопеч</w:t>
            </w:r>
            <w:r w:rsidR="00697699">
              <w:t>-</w:t>
            </w:r>
            <w:r w:rsidRPr="00697699">
              <w:t>ных граждан, госпитализируемых в психиатрический стационар, от общей численности совершеннолетних граждан, состоящих на учете.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 xml:space="preserve">Целевой индикатор </w:t>
            </w:r>
            <w:r w:rsidR="00B25854" w:rsidRPr="00697699">
              <w:t>8</w:t>
            </w:r>
            <w:r w:rsidRPr="00697699">
              <w:t>. Доля детей дошкольного возраста от общего числа детей, выявленных в социально небла</w:t>
            </w:r>
            <w:r w:rsidR="00697699">
              <w:t>-</w:t>
            </w:r>
            <w:r w:rsidRPr="00697699">
              <w:t>гополучных семьях.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 xml:space="preserve">Целевой индикатор </w:t>
            </w:r>
            <w:r w:rsidR="00B25854" w:rsidRPr="00697699">
              <w:t>9</w:t>
            </w:r>
            <w:r w:rsidRPr="00697699">
              <w:t>. Удовлетворенность потребителей качеством оказания муниципальных услуг (работ).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>Целевой индикатор 1</w:t>
            </w:r>
            <w:r w:rsidR="00B25854" w:rsidRPr="00697699">
              <w:t>0</w:t>
            </w:r>
            <w:r w:rsidRPr="00697699">
              <w:t>. Количество обоснованных жалоб потребителей муниципальных услуг (работ).</w:t>
            </w:r>
          </w:p>
        </w:tc>
      </w:tr>
      <w:tr w:rsidR="00D62464" w:rsidRPr="00C91B2B" w:rsidTr="00697699">
        <w:trPr>
          <w:tblCellSpacing w:w="5" w:type="nil"/>
          <w:jc w:val="center"/>
        </w:trPr>
        <w:tc>
          <w:tcPr>
            <w:tcW w:w="1370" w:type="pct"/>
            <w:vMerge/>
            <w:tcBorders>
              <w:right w:val="single" w:sz="4" w:space="0" w:color="auto"/>
            </w:tcBorders>
          </w:tcPr>
          <w:p w:rsidR="00D62464" w:rsidRPr="00C91B2B" w:rsidRDefault="00D62464" w:rsidP="00824D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>Целевой индикатор 1</w:t>
            </w:r>
            <w:r w:rsidR="00B25854" w:rsidRPr="00697699">
              <w:t>1</w:t>
            </w:r>
            <w:r w:rsidRPr="00697699">
              <w:t>. Охват лиц, исполнявших полно</w:t>
            </w:r>
            <w:r w:rsidR="00697699">
              <w:t>-</w:t>
            </w:r>
            <w:r w:rsidRPr="00697699">
              <w:t xml:space="preserve">мочия выборных должностных лиц местного самоуправления на постоянной основе, а также лиц, замещавших муниципальные должности в муниципальном образовании </w:t>
            </w:r>
            <w:r w:rsidR="00697699" w:rsidRPr="00697699">
              <w:t>"</w:t>
            </w:r>
            <w:r w:rsidRPr="00697699">
              <w:t>Город Архангельск</w:t>
            </w:r>
            <w:r w:rsidR="00697699" w:rsidRPr="00697699">
              <w:t>"</w:t>
            </w:r>
            <w:r w:rsidRPr="00697699">
              <w:t>, мероприятиями по пенсионному обеспечению.</w:t>
            </w:r>
          </w:p>
        </w:tc>
      </w:tr>
    </w:tbl>
    <w:p w:rsidR="00697699" w:rsidRDefault="00697699" w:rsidP="00697699">
      <w:pPr>
        <w:jc w:val="center"/>
      </w:pPr>
      <w:r>
        <w:br w:type="page"/>
        <w:t>4</w:t>
      </w:r>
    </w:p>
    <w:p w:rsidR="00697699" w:rsidRDefault="00697699" w:rsidP="00697699">
      <w:pPr>
        <w:jc w:val="center"/>
      </w:pPr>
    </w:p>
    <w:tbl>
      <w:tblPr>
        <w:tblW w:w="511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43"/>
        <w:gridCol w:w="7259"/>
      </w:tblGrid>
      <w:tr w:rsidR="00D62464" w:rsidRPr="00C91B2B" w:rsidTr="00697699">
        <w:trPr>
          <w:tblCellSpacing w:w="5" w:type="nil"/>
          <w:jc w:val="center"/>
        </w:trPr>
        <w:tc>
          <w:tcPr>
            <w:tcW w:w="1371" w:type="pct"/>
            <w:vMerge w:val="restart"/>
            <w:tcBorders>
              <w:right w:val="single" w:sz="4" w:space="0" w:color="auto"/>
            </w:tcBorders>
          </w:tcPr>
          <w:p w:rsidR="00D62464" w:rsidRPr="00C91B2B" w:rsidRDefault="00D62464" w:rsidP="00824D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>Целевой индикатор 1</w:t>
            </w:r>
            <w:r w:rsidR="00B25854" w:rsidRPr="00697699">
              <w:t>2</w:t>
            </w:r>
            <w:r w:rsidRPr="00697699">
              <w:t xml:space="preserve">. Охват граждан, удостоенных звания </w:t>
            </w:r>
            <w:r w:rsidR="00697699" w:rsidRPr="00697699">
              <w:t>"</w:t>
            </w:r>
            <w:r w:rsidRPr="00697699">
              <w:t>Почетный гражданин города Архангельска</w:t>
            </w:r>
            <w:r w:rsidR="00697699" w:rsidRPr="00697699">
              <w:t>"</w:t>
            </w:r>
            <w:r w:rsidRPr="00697699">
              <w:t>, мерами социальной поддержки</w:t>
            </w:r>
            <w:r w:rsidR="00226095" w:rsidRPr="00697699">
              <w:t>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>Целевой индикатор 1</w:t>
            </w:r>
            <w:r w:rsidR="00B25854" w:rsidRPr="00697699">
              <w:t>3</w:t>
            </w:r>
            <w:r w:rsidRPr="00697699">
              <w:t>. Количество детей, переданных на воспитание под опеку (попечительство) и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>Целевой индикатор 1</w:t>
            </w:r>
            <w:r w:rsidR="00B25854" w:rsidRPr="00697699">
              <w:t>4</w:t>
            </w:r>
            <w:r w:rsidRPr="00697699">
              <w:t>.</w:t>
            </w:r>
            <w:r w:rsidR="00226095" w:rsidRPr="00697699">
              <w:t xml:space="preserve"> </w:t>
            </w:r>
            <w:r w:rsidRPr="00697699">
              <w:t>Количество социальных меро</w:t>
            </w:r>
            <w:r w:rsidR="00697699">
              <w:t>-</w:t>
            </w:r>
            <w:r w:rsidRPr="00697699">
              <w:t>приятий, направленных на улучшение качества жизни отдельных категорий граждан муниципального образо</w:t>
            </w:r>
            <w:r w:rsidR="00697699">
              <w:t>-</w:t>
            </w:r>
            <w:r w:rsidRPr="00697699">
              <w:t xml:space="preserve">вания </w:t>
            </w:r>
            <w:r w:rsidR="00697699" w:rsidRPr="00697699">
              <w:t>"</w:t>
            </w:r>
            <w:r w:rsidRPr="00697699">
              <w:t>Город Архангельск</w:t>
            </w:r>
            <w:r w:rsidR="00697699" w:rsidRPr="00697699">
              <w:t>"</w:t>
            </w:r>
            <w:r w:rsidRPr="00697699">
              <w:t>, организуемых и координи</w:t>
            </w:r>
            <w:r w:rsidR="00697699">
              <w:t>-</w:t>
            </w:r>
            <w:r w:rsidRPr="00697699">
              <w:t>руемых управлением</w:t>
            </w:r>
            <w:r w:rsidR="0087578D" w:rsidRPr="00697699">
              <w:t xml:space="preserve"> по вопросам семьи, опеки и попечительства</w:t>
            </w:r>
            <w:r w:rsidRPr="00697699">
              <w:t>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>Целевой индикатор 1</w:t>
            </w:r>
            <w:r w:rsidR="00B25854" w:rsidRPr="00697699">
              <w:t>5</w:t>
            </w:r>
            <w:r w:rsidRPr="00697699">
              <w:t xml:space="preserve">. Охват отдельных категорий граждан муниципального образования </w:t>
            </w:r>
            <w:r w:rsidR="00697699" w:rsidRPr="00697699">
              <w:t>"</w:t>
            </w:r>
            <w:r w:rsidRPr="00697699">
              <w:t>Город Архан</w:t>
            </w:r>
            <w:r w:rsidR="00697699">
              <w:t>-</w:t>
            </w:r>
            <w:r w:rsidRPr="00697699">
              <w:t>гельск</w:t>
            </w:r>
            <w:r w:rsidR="00697699" w:rsidRPr="00697699">
              <w:t>"</w:t>
            </w:r>
            <w:r w:rsidRPr="00697699">
              <w:t xml:space="preserve"> социальными мероприятиями.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>Целевой индикатор 1</w:t>
            </w:r>
            <w:r w:rsidR="00B25854" w:rsidRPr="00697699">
              <w:t>6</w:t>
            </w:r>
            <w:r w:rsidRPr="00697699">
              <w:t>. Количество публикаций в средствах массовой информации, осуществленных под руководством управления</w:t>
            </w:r>
            <w:r w:rsidR="0087578D" w:rsidRPr="00697699">
              <w:t xml:space="preserve"> по вопросам семьи, опеки и попечительства</w:t>
            </w:r>
            <w:r w:rsidRPr="00697699">
              <w:t>, на тему повышения качества жизни отдельных категорий граждан.</w:t>
            </w:r>
          </w:p>
        </w:tc>
      </w:tr>
      <w:tr w:rsidR="00D62464" w:rsidRPr="00C91B2B" w:rsidTr="00697699">
        <w:trPr>
          <w:tblCellSpacing w:w="5" w:type="nil"/>
          <w:jc w:val="center"/>
        </w:trPr>
        <w:tc>
          <w:tcPr>
            <w:tcW w:w="1371" w:type="pct"/>
            <w:vMerge/>
          </w:tcPr>
          <w:p w:rsidR="00D62464" w:rsidRPr="00C91B2B" w:rsidRDefault="00D62464" w:rsidP="00824D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9" w:type="pct"/>
            <w:tcBorders>
              <w:top w:val="nil"/>
            </w:tcBorders>
          </w:tcPr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 xml:space="preserve">Целевой индикатор </w:t>
            </w:r>
            <w:r w:rsidR="00003D21" w:rsidRPr="00697699">
              <w:t>1</w:t>
            </w:r>
            <w:r w:rsidR="00B25854" w:rsidRPr="00697699">
              <w:t>7</w:t>
            </w:r>
            <w:r w:rsidRPr="00697699">
              <w:t>. Количество проведенных кон</w:t>
            </w:r>
            <w:r w:rsidR="00697699">
              <w:t>-</w:t>
            </w:r>
            <w:r w:rsidRPr="00697699">
              <w:t>курсов социально значимых проектов.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 xml:space="preserve">Целевой индикатор </w:t>
            </w:r>
            <w:r w:rsidR="00003D21" w:rsidRPr="00697699">
              <w:t>1</w:t>
            </w:r>
            <w:r w:rsidR="00B25854" w:rsidRPr="00697699">
              <w:t>8</w:t>
            </w:r>
            <w:r w:rsidRPr="00697699">
              <w:t>. Количество граждан, привле</w:t>
            </w:r>
            <w:r w:rsidR="00697699">
              <w:t>-</w:t>
            </w:r>
            <w:r w:rsidRPr="00697699">
              <w:t>ченных к участию в социально значимых проектах.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 xml:space="preserve">Целевой индикатор </w:t>
            </w:r>
            <w:r w:rsidR="00B25854" w:rsidRPr="00697699">
              <w:t>19</w:t>
            </w:r>
            <w:r w:rsidRPr="00697699">
              <w:t>. Доля муниципальных учреждений, принявших участие в реализации социально значимых проектов, от общего количества организаций, подавших заявки на участие в конкурсе социально значимых проектов.</w:t>
            </w:r>
          </w:p>
          <w:p w:rsidR="00640473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>Целевой индикатор 2</w:t>
            </w:r>
            <w:r w:rsidR="00B25854" w:rsidRPr="00697699">
              <w:t>0</w:t>
            </w:r>
            <w:r w:rsidRPr="00697699">
              <w:t>. Количество социально</w:t>
            </w:r>
            <w:r w:rsidR="00640473" w:rsidRPr="00697699">
              <w:t xml:space="preserve"> </w:t>
            </w:r>
            <w:r w:rsidRPr="00697699">
              <w:t>ориентированных некоммерческих организаций,</w:t>
            </w:r>
            <w:r w:rsidR="00640473" w:rsidRPr="00697699">
              <w:t xml:space="preserve"> </w:t>
            </w:r>
            <w:r w:rsidRPr="00697699">
              <w:t>получив</w:t>
            </w:r>
            <w:r w:rsidR="00697699">
              <w:t>-</w:t>
            </w:r>
            <w:r w:rsidRPr="00697699">
              <w:t>ших поддержку на реализацию социально значимых проектов</w:t>
            </w:r>
            <w:r w:rsidR="00614477" w:rsidRPr="00697699">
              <w:t>.</w:t>
            </w:r>
          </w:p>
          <w:p w:rsidR="00D62464" w:rsidRPr="00697699" w:rsidRDefault="00D62464" w:rsidP="002F19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>Целевой индикатор</w:t>
            </w:r>
            <w:r w:rsidR="00F95A8D" w:rsidRPr="00697699">
              <w:t xml:space="preserve"> </w:t>
            </w:r>
            <w:r w:rsidRPr="00697699">
              <w:t>2</w:t>
            </w:r>
            <w:r w:rsidR="00B25854" w:rsidRPr="00697699">
              <w:t>1</w:t>
            </w:r>
            <w:r w:rsidRPr="00697699">
              <w:t>.</w:t>
            </w:r>
            <w:r w:rsidR="00F95A8D" w:rsidRPr="00697699">
              <w:t xml:space="preserve"> </w:t>
            </w:r>
            <w:r w:rsidR="00D6033A" w:rsidRPr="00697699">
              <w:t>Количество направлений на тему профилактики социально значимых заболеваний и пропаганды здорового образа жизни, отраженных в информационных материалах, разработанных под руководством управления</w:t>
            </w:r>
            <w:r w:rsidR="0087578D" w:rsidRPr="00697699">
              <w:t xml:space="preserve"> по вопросам семьи, опеки и попечительства</w:t>
            </w:r>
            <w:r w:rsidR="00D6033A" w:rsidRPr="00697699">
              <w:t>.</w:t>
            </w:r>
          </w:p>
          <w:p w:rsidR="002F1900" w:rsidRPr="00697699" w:rsidRDefault="002F1900" w:rsidP="00D66F6D">
            <w:pPr>
              <w:shd w:val="clear" w:color="auto" w:fill="FFFFFF"/>
              <w:jc w:val="both"/>
            </w:pPr>
          </w:p>
        </w:tc>
      </w:tr>
    </w:tbl>
    <w:p w:rsidR="00697699" w:rsidRDefault="00697699" w:rsidP="00697699">
      <w:pPr>
        <w:jc w:val="center"/>
      </w:pPr>
      <w:r>
        <w:br w:type="page"/>
        <w:t>5</w:t>
      </w:r>
    </w:p>
    <w:p w:rsidR="00697699" w:rsidRDefault="00697699" w:rsidP="00697699">
      <w:pPr>
        <w:jc w:val="center"/>
      </w:pPr>
    </w:p>
    <w:tbl>
      <w:tblPr>
        <w:tblW w:w="511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44"/>
        <w:gridCol w:w="1436"/>
        <w:gridCol w:w="1458"/>
        <w:gridCol w:w="1604"/>
        <w:gridCol w:w="1458"/>
        <w:gridCol w:w="1302"/>
      </w:tblGrid>
      <w:tr w:rsidR="00697699" w:rsidRPr="00C91B2B" w:rsidTr="00697699">
        <w:trPr>
          <w:tblCellSpacing w:w="5" w:type="nil"/>
          <w:jc w:val="center"/>
        </w:trPr>
        <w:tc>
          <w:tcPr>
            <w:tcW w:w="1371" w:type="pct"/>
          </w:tcPr>
          <w:p w:rsidR="00697699" w:rsidRPr="00C91B2B" w:rsidRDefault="00697699" w:rsidP="00D56A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9" w:type="pct"/>
            <w:gridSpan w:val="5"/>
          </w:tcPr>
          <w:p w:rsidR="00697699" w:rsidRPr="00697699" w:rsidRDefault="00697699" w:rsidP="00697699">
            <w:pPr>
              <w:jc w:val="both"/>
              <w:rPr>
                <w:lang w:eastAsia="ru-RU"/>
              </w:rPr>
            </w:pPr>
            <w:r w:rsidRPr="00697699">
              <w:t xml:space="preserve">Целевой индикатор 22. Количество семей </w:t>
            </w:r>
            <w:r w:rsidRPr="00697699">
              <w:rPr>
                <w:lang w:eastAsia="ru-RU"/>
              </w:rPr>
              <w:t>погибших (умерших) в горячих точках и при исполнении служебных обязанностей военнослужащих, получивших компенсацию расходов, связанных с ремонтом квартир.</w:t>
            </w:r>
          </w:p>
          <w:p w:rsidR="00697699" w:rsidRDefault="00697699" w:rsidP="006976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697699">
              <w:rPr>
                <w:rFonts w:eastAsia="Times New Roman"/>
                <w:lang w:eastAsia="ru-RU"/>
              </w:rPr>
              <w:t>Целевой индикатор 23. Удельный вес детей школьного возраста до 17 лет (включительно), отдохнувших в заго</w:t>
            </w:r>
            <w:r>
              <w:rPr>
                <w:rFonts w:eastAsia="Times New Roman"/>
                <w:lang w:eastAsia="ru-RU"/>
              </w:rPr>
              <w:t>-</w:t>
            </w:r>
            <w:r w:rsidRPr="00697699">
              <w:rPr>
                <w:rFonts w:eastAsia="Times New Roman"/>
                <w:lang w:eastAsia="ru-RU"/>
              </w:rPr>
              <w:t>родных стационарных детских оздоровительных и специализированных (профильных) лагерях с кругло</w:t>
            </w:r>
            <w:r>
              <w:rPr>
                <w:rFonts w:eastAsia="Times New Roman"/>
                <w:lang w:eastAsia="ru-RU"/>
              </w:rPr>
              <w:t>-</w:t>
            </w:r>
            <w:r w:rsidRPr="00697699">
              <w:rPr>
                <w:rFonts w:eastAsia="Times New Roman"/>
                <w:lang w:eastAsia="ru-RU"/>
              </w:rPr>
              <w:t>суточным пребыванием детей, от общего количества детей школьного возраста до 17 лет (включительно) муници</w:t>
            </w:r>
            <w:r>
              <w:rPr>
                <w:rFonts w:eastAsia="Times New Roman"/>
                <w:lang w:eastAsia="ru-RU"/>
              </w:rPr>
              <w:t>-</w:t>
            </w:r>
            <w:r w:rsidRPr="00697699">
              <w:rPr>
                <w:rFonts w:eastAsia="Times New Roman"/>
                <w:lang w:eastAsia="ru-RU"/>
              </w:rPr>
              <w:t>пального образования "Город Архангельск"</w:t>
            </w:r>
          </w:p>
          <w:p w:rsidR="00697699" w:rsidRPr="00697699" w:rsidRDefault="00697699" w:rsidP="006976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11E19" w:rsidRPr="00C91B2B" w:rsidTr="00697699">
        <w:trPr>
          <w:tblCellSpacing w:w="5" w:type="nil"/>
          <w:jc w:val="center"/>
        </w:trPr>
        <w:tc>
          <w:tcPr>
            <w:tcW w:w="1371" w:type="pct"/>
            <w:vMerge w:val="restart"/>
          </w:tcPr>
          <w:p w:rsidR="00D11E19" w:rsidRPr="00C91B2B" w:rsidRDefault="00D11E19" w:rsidP="00D56A47">
            <w:pPr>
              <w:widowControl w:val="0"/>
              <w:autoSpaceDE w:val="0"/>
              <w:autoSpaceDN w:val="0"/>
              <w:adjustRightInd w:val="0"/>
            </w:pPr>
            <w:r w:rsidRPr="00C91B2B">
              <w:t>Объемы и источники финансового обес</w:t>
            </w:r>
            <w:r w:rsidR="00697699">
              <w:t>-</w:t>
            </w:r>
            <w:r w:rsidRPr="00C91B2B">
              <w:t>печения реализации ведомственной программы</w:t>
            </w:r>
          </w:p>
        </w:tc>
        <w:tc>
          <w:tcPr>
            <w:tcW w:w="3629" w:type="pct"/>
            <w:gridSpan w:val="5"/>
          </w:tcPr>
          <w:p w:rsidR="00D11E19" w:rsidRPr="00697699" w:rsidRDefault="00D11E19" w:rsidP="00247C35">
            <w:pPr>
              <w:widowControl w:val="0"/>
              <w:autoSpaceDE w:val="0"/>
              <w:autoSpaceDN w:val="0"/>
              <w:adjustRightInd w:val="0"/>
              <w:jc w:val="both"/>
            </w:pPr>
            <w:r w:rsidRPr="00697699">
              <w:t>Общий объем финансового обеспечения реализации ведомственной программы составит</w:t>
            </w:r>
            <w:r w:rsidR="00DB677C" w:rsidRPr="00697699">
              <w:t xml:space="preserve"> </w:t>
            </w:r>
            <w:r w:rsidR="00E164E4" w:rsidRPr="00697699">
              <w:t>5</w:t>
            </w:r>
            <w:r w:rsidR="00DB677C" w:rsidRPr="00697699">
              <w:t>5</w:t>
            </w:r>
            <w:r w:rsidR="00247C35" w:rsidRPr="00697699">
              <w:t>6</w:t>
            </w:r>
            <w:r w:rsidR="00077951" w:rsidRPr="00697699">
              <w:t xml:space="preserve"> </w:t>
            </w:r>
            <w:r w:rsidR="00247C35" w:rsidRPr="00697699">
              <w:t>481</w:t>
            </w:r>
            <w:r w:rsidR="00DB677C" w:rsidRPr="00697699">
              <w:t>,</w:t>
            </w:r>
            <w:r w:rsidR="00247C35" w:rsidRPr="00697699">
              <w:t>2</w:t>
            </w:r>
            <w:r w:rsidR="00A63D17" w:rsidRPr="00697699">
              <w:t xml:space="preserve"> </w:t>
            </w:r>
            <w:r w:rsidRPr="00697699">
              <w:t xml:space="preserve">тыс. руб., </w:t>
            </w:r>
            <w:r w:rsidR="00697699">
              <w:br/>
            </w:r>
            <w:r w:rsidRPr="00697699">
              <w:t>в том числе:</w:t>
            </w:r>
          </w:p>
        </w:tc>
      </w:tr>
      <w:tr w:rsidR="00D11E19" w:rsidRPr="00C91B2B" w:rsidTr="00697699">
        <w:trPr>
          <w:trHeight w:val="678"/>
          <w:tblCellSpacing w:w="5" w:type="nil"/>
          <w:jc w:val="center"/>
        </w:trPr>
        <w:tc>
          <w:tcPr>
            <w:tcW w:w="1371" w:type="pct"/>
            <w:vMerge/>
          </w:tcPr>
          <w:p w:rsidR="00D11E19" w:rsidRPr="00C91B2B" w:rsidRDefault="00D11E1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18" w:type="pct"/>
            <w:vMerge w:val="restart"/>
          </w:tcPr>
          <w:p w:rsidR="00D11E19" w:rsidRPr="00697699" w:rsidRDefault="00D11E19" w:rsidP="00697699">
            <w:pPr>
              <w:widowControl w:val="0"/>
              <w:autoSpaceDE w:val="0"/>
              <w:autoSpaceDN w:val="0"/>
              <w:adjustRightInd w:val="0"/>
              <w:ind w:right="-46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Годы реали</w:t>
            </w:r>
            <w:r w:rsidR="00697699">
              <w:rPr>
                <w:sz w:val="24"/>
                <w:szCs w:val="24"/>
              </w:rPr>
              <w:t>-</w:t>
            </w:r>
            <w:r w:rsidRPr="00697699">
              <w:rPr>
                <w:sz w:val="24"/>
                <w:szCs w:val="24"/>
              </w:rPr>
              <w:t>зации ведомствен</w:t>
            </w:r>
            <w:r w:rsidR="00697699">
              <w:rPr>
                <w:sz w:val="24"/>
                <w:szCs w:val="24"/>
              </w:rPr>
              <w:t>-</w:t>
            </w:r>
            <w:r w:rsidRPr="00697699">
              <w:rPr>
                <w:sz w:val="24"/>
                <w:szCs w:val="24"/>
              </w:rPr>
              <w:t>ной про</w:t>
            </w:r>
            <w:r w:rsidR="00697699">
              <w:rPr>
                <w:sz w:val="24"/>
                <w:szCs w:val="24"/>
              </w:rPr>
              <w:t>-</w:t>
            </w:r>
            <w:r w:rsidRPr="00697699">
              <w:rPr>
                <w:sz w:val="24"/>
                <w:szCs w:val="24"/>
              </w:rPr>
              <w:t>граммы</w:t>
            </w:r>
          </w:p>
        </w:tc>
        <w:tc>
          <w:tcPr>
            <w:tcW w:w="2911" w:type="pct"/>
            <w:gridSpan w:val="4"/>
          </w:tcPr>
          <w:p w:rsidR="00D11E19" w:rsidRPr="00697699" w:rsidRDefault="00D11E19" w:rsidP="006604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Источники финансового обеспечения, тыс.руб.</w:t>
            </w:r>
          </w:p>
        </w:tc>
      </w:tr>
      <w:tr w:rsidR="00DC179C" w:rsidRPr="00C91B2B" w:rsidTr="00697699">
        <w:trPr>
          <w:tblCellSpacing w:w="5" w:type="nil"/>
          <w:jc w:val="center"/>
        </w:trPr>
        <w:tc>
          <w:tcPr>
            <w:tcW w:w="1371" w:type="pct"/>
            <w:vMerge/>
          </w:tcPr>
          <w:p w:rsidR="00DC179C" w:rsidRPr="00C91B2B" w:rsidRDefault="00DC179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18" w:type="pct"/>
            <w:vMerge/>
          </w:tcPr>
          <w:p w:rsidR="00DC179C" w:rsidRPr="00697699" w:rsidRDefault="00DC179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1" w:type="pct"/>
            <w:gridSpan w:val="2"/>
            <w:vAlign w:val="center"/>
          </w:tcPr>
          <w:p w:rsidR="00DC179C" w:rsidRPr="00697699" w:rsidRDefault="00DC179C" w:rsidP="001C5E2B">
            <w:pPr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бюджетные ассигнования городского бюджета</w:t>
            </w:r>
          </w:p>
        </w:tc>
        <w:tc>
          <w:tcPr>
            <w:tcW w:w="729" w:type="pct"/>
            <w:vMerge w:val="restart"/>
          </w:tcPr>
          <w:p w:rsidR="00DC179C" w:rsidRPr="00697699" w:rsidRDefault="000537E6" w:rsidP="000537E6">
            <w:pPr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внебюд</w:t>
            </w:r>
            <w:r w:rsidR="00697699">
              <w:rPr>
                <w:sz w:val="24"/>
                <w:szCs w:val="24"/>
              </w:rPr>
              <w:t>-</w:t>
            </w:r>
            <w:r w:rsidRPr="00697699">
              <w:rPr>
                <w:sz w:val="24"/>
                <w:szCs w:val="24"/>
              </w:rPr>
              <w:t>жетные</w:t>
            </w:r>
            <w:r w:rsidR="00DC179C" w:rsidRPr="00697699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652" w:type="pct"/>
            <w:vMerge w:val="restart"/>
          </w:tcPr>
          <w:p w:rsidR="00DC179C" w:rsidRPr="00697699" w:rsidRDefault="00DC179C" w:rsidP="001C5E2B">
            <w:pPr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итого</w:t>
            </w:r>
          </w:p>
        </w:tc>
      </w:tr>
      <w:tr w:rsidR="00DC179C" w:rsidRPr="00C91B2B" w:rsidTr="00697699">
        <w:trPr>
          <w:tblCellSpacing w:w="5" w:type="nil"/>
          <w:jc w:val="center"/>
        </w:trPr>
        <w:tc>
          <w:tcPr>
            <w:tcW w:w="1371" w:type="pct"/>
            <w:vMerge/>
          </w:tcPr>
          <w:p w:rsidR="00DC179C" w:rsidRPr="00C91B2B" w:rsidRDefault="00DC179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18" w:type="pct"/>
            <w:vMerge/>
          </w:tcPr>
          <w:p w:rsidR="00DC179C" w:rsidRPr="00697699" w:rsidRDefault="00DC179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C179C" w:rsidRPr="00697699" w:rsidRDefault="00DC179C" w:rsidP="001C5E2B">
            <w:pPr>
              <w:ind w:right="-36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802" w:type="pct"/>
          </w:tcPr>
          <w:p w:rsidR="00DC179C" w:rsidRPr="00697699" w:rsidRDefault="00DC179C" w:rsidP="001C5E2B">
            <w:pPr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29" w:type="pct"/>
            <w:vMerge/>
          </w:tcPr>
          <w:p w:rsidR="00DC179C" w:rsidRPr="00697699" w:rsidRDefault="00DC179C" w:rsidP="001C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pct"/>
            <w:vMerge/>
          </w:tcPr>
          <w:p w:rsidR="00DC179C" w:rsidRPr="00697699" w:rsidRDefault="00DC179C" w:rsidP="001C5E2B">
            <w:pPr>
              <w:jc w:val="center"/>
              <w:rPr>
                <w:sz w:val="24"/>
                <w:szCs w:val="24"/>
              </w:rPr>
            </w:pPr>
          </w:p>
        </w:tc>
      </w:tr>
      <w:tr w:rsidR="00145535" w:rsidRPr="00C91B2B" w:rsidTr="00697699">
        <w:trPr>
          <w:tblCellSpacing w:w="5" w:type="nil"/>
          <w:jc w:val="center"/>
        </w:trPr>
        <w:tc>
          <w:tcPr>
            <w:tcW w:w="1371" w:type="pct"/>
            <w:vMerge/>
          </w:tcPr>
          <w:p w:rsidR="00145535" w:rsidRPr="00C91B2B" w:rsidRDefault="0014553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18" w:type="pct"/>
          </w:tcPr>
          <w:p w:rsidR="00145535" w:rsidRPr="00697699" w:rsidRDefault="001455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2014</w:t>
            </w:r>
          </w:p>
        </w:tc>
        <w:tc>
          <w:tcPr>
            <w:tcW w:w="729" w:type="pct"/>
            <w:vAlign w:val="center"/>
          </w:tcPr>
          <w:p w:rsidR="00145535" w:rsidRPr="00697699" w:rsidRDefault="00145535" w:rsidP="00283E7F">
            <w:pPr>
              <w:ind w:right="-36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159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Pr="00697699">
              <w:rPr>
                <w:sz w:val="24"/>
                <w:szCs w:val="24"/>
              </w:rPr>
              <w:t>603,1</w:t>
            </w:r>
          </w:p>
        </w:tc>
        <w:tc>
          <w:tcPr>
            <w:tcW w:w="802" w:type="pct"/>
          </w:tcPr>
          <w:p w:rsidR="00145535" w:rsidRPr="00697699" w:rsidRDefault="00145535" w:rsidP="00283E7F">
            <w:pPr>
              <w:ind w:right="-36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27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Pr="00697699">
              <w:rPr>
                <w:sz w:val="24"/>
                <w:szCs w:val="24"/>
              </w:rPr>
              <w:t>251,1</w:t>
            </w:r>
          </w:p>
        </w:tc>
        <w:tc>
          <w:tcPr>
            <w:tcW w:w="729" w:type="pct"/>
          </w:tcPr>
          <w:p w:rsidR="00145535" w:rsidRPr="00697699" w:rsidRDefault="0014553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438,0</w:t>
            </w:r>
          </w:p>
        </w:tc>
        <w:tc>
          <w:tcPr>
            <w:tcW w:w="652" w:type="pct"/>
          </w:tcPr>
          <w:p w:rsidR="00145535" w:rsidRPr="00697699" w:rsidRDefault="0014553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187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Pr="00697699">
              <w:rPr>
                <w:sz w:val="24"/>
                <w:szCs w:val="24"/>
              </w:rPr>
              <w:t>292,2</w:t>
            </w:r>
          </w:p>
        </w:tc>
      </w:tr>
      <w:tr w:rsidR="00145535" w:rsidRPr="00C91B2B" w:rsidTr="00697699">
        <w:trPr>
          <w:tblCellSpacing w:w="5" w:type="nil"/>
          <w:jc w:val="center"/>
        </w:trPr>
        <w:tc>
          <w:tcPr>
            <w:tcW w:w="1371" w:type="pct"/>
            <w:vMerge/>
          </w:tcPr>
          <w:p w:rsidR="00145535" w:rsidRPr="00C91B2B" w:rsidRDefault="0014553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18" w:type="pct"/>
          </w:tcPr>
          <w:p w:rsidR="00145535" w:rsidRPr="00697699" w:rsidRDefault="001455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2015</w:t>
            </w:r>
          </w:p>
        </w:tc>
        <w:tc>
          <w:tcPr>
            <w:tcW w:w="729" w:type="pct"/>
          </w:tcPr>
          <w:p w:rsidR="00145535" w:rsidRPr="00697699" w:rsidRDefault="0014553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173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Pr="00697699">
              <w:rPr>
                <w:sz w:val="24"/>
                <w:szCs w:val="24"/>
              </w:rPr>
              <w:t>647,3</w:t>
            </w:r>
          </w:p>
        </w:tc>
        <w:tc>
          <w:tcPr>
            <w:tcW w:w="802" w:type="pct"/>
          </w:tcPr>
          <w:p w:rsidR="00145535" w:rsidRPr="00697699" w:rsidRDefault="00145535" w:rsidP="00DE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2</w:t>
            </w:r>
            <w:r w:rsidR="00DE1EA2" w:rsidRPr="00697699">
              <w:rPr>
                <w:sz w:val="24"/>
                <w:szCs w:val="24"/>
              </w:rPr>
              <w:t>7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="00DE1EA2" w:rsidRPr="00697699">
              <w:rPr>
                <w:sz w:val="24"/>
                <w:szCs w:val="24"/>
              </w:rPr>
              <w:t>233</w:t>
            </w:r>
            <w:r w:rsidRPr="00697699">
              <w:rPr>
                <w:sz w:val="24"/>
                <w:szCs w:val="24"/>
              </w:rPr>
              <w:t>,6</w:t>
            </w:r>
          </w:p>
        </w:tc>
        <w:tc>
          <w:tcPr>
            <w:tcW w:w="729" w:type="pct"/>
          </w:tcPr>
          <w:p w:rsidR="00145535" w:rsidRPr="00697699" w:rsidRDefault="0014553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438,0</w:t>
            </w:r>
          </w:p>
        </w:tc>
        <w:tc>
          <w:tcPr>
            <w:tcW w:w="652" w:type="pct"/>
          </w:tcPr>
          <w:p w:rsidR="00145535" w:rsidRPr="00697699" w:rsidRDefault="00145535" w:rsidP="00DE1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20</w:t>
            </w:r>
            <w:r w:rsidR="00DE1EA2" w:rsidRPr="00697699">
              <w:rPr>
                <w:sz w:val="24"/>
                <w:szCs w:val="24"/>
              </w:rPr>
              <w:t>1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="00DE1EA2" w:rsidRPr="00697699">
              <w:rPr>
                <w:sz w:val="24"/>
                <w:szCs w:val="24"/>
              </w:rPr>
              <w:t>318</w:t>
            </w:r>
            <w:r w:rsidRPr="00697699">
              <w:rPr>
                <w:sz w:val="24"/>
                <w:szCs w:val="24"/>
              </w:rPr>
              <w:t>,9</w:t>
            </w:r>
          </w:p>
        </w:tc>
      </w:tr>
      <w:tr w:rsidR="00145535" w:rsidRPr="00C91B2B" w:rsidTr="00697699">
        <w:trPr>
          <w:tblCellSpacing w:w="5" w:type="nil"/>
          <w:jc w:val="center"/>
        </w:trPr>
        <w:tc>
          <w:tcPr>
            <w:tcW w:w="1371" w:type="pct"/>
            <w:vMerge/>
          </w:tcPr>
          <w:p w:rsidR="00145535" w:rsidRPr="00C91B2B" w:rsidRDefault="0014553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18" w:type="pct"/>
          </w:tcPr>
          <w:p w:rsidR="00145535" w:rsidRPr="00697699" w:rsidRDefault="001455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2016</w:t>
            </w:r>
          </w:p>
        </w:tc>
        <w:tc>
          <w:tcPr>
            <w:tcW w:w="729" w:type="pct"/>
          </w:tcPr>
          <w:p w:rsidR="00145535" w:rsidRPr="00697699" w:rsidRDefault="00DB677C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94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Pr="00697699">
              <w:rPr>
                <w:sz w:val="24"/>
                <w:szCs w:val="24"/>
              </w:rPr>
              <w:t>730,1</w:t>
            </w:r>
          </w:p>
        </w:tc>
        <w:tc>
          <w:tcPr>
            <w:tcW w:w="802" w:type="pct"/>
          </w:tcPr>
          <w:p w:rsidR="00145535" w:rsidRPr="00697699" w:rsidRDefault="00145535" w:rsidP="00F74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7</w:t>
            </w:r>
            <w:r w:rsidR="00F74DA6" w:rsidRPr="00697699">
              <w:rPr>
                <w:sz w:val="24"/>
                <w:szCs w:val="24"/>
              </w:rPr>
              <w:t>2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="00F74DA6" w:rsidRPr="00697699">
              <w:rPr>
                <w:sz w:val="24"/>
                <w:szCs w:val="24"/>
              </w:rPr>
              <w:t>798</w:t>
            </w:r>
            <w:r w:rsidRPr="00697699">
              <w:rPr>
                <w:sz w:val="24"/>
                <w:szCs w:val="24"/>
              </w:rPr>
              <w:t>,</w:t>
            </w:r>
            <w:r w:rsidR="00F74DA6" w:rsidRPr="00697699">
              <w:rPr>
                <w:sz w:val="24"/>
                <w:szCs w:val="24"/>
              </w:rPr>
              <w:t>0</w:t>
            </w:r>
          </w:p>
        </w:tc>
        <w:tc>
          <w:tcPr>
            <w:tcW w:w="729" w:type="pct"/>
          </w:tcPr>
          <w:p w:rsidR="00145535" w:rsidRPr="00697699" w:rsidRDefault="0014553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342,0</w:t>
            </w:r>
          </w:p>
        </w:tc>
        <w:tc>
          <w:tcPr>
            <w:tcW w:w="652" w:type="pct"/>
          </w:tcPr>
          <w:p w:rsidR="00145535" w:rsidRPr="00697699" w:rsidRDefault="00DB677C" w:rsidP="00F74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16</w:t>
            </w:r>
            <w:r w:rsidR="00F74DA6" w:rsidRPr="00697699">
              <w:rPr>
                <w:sz w:val="24"/>
                <w:szCs w:val="24"/>
              </w:rPr>
              <w:t>7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="00F74DA6" w:rsidRPr="00697699">
              <w:rPr>
                <w:sz w:val="24"/>
                <w:szCs w:val="24"/>
              </w:rPr>
              <w:t>870</w:t>
            </w:r>
            <w:r w:rsidRPr="00697699">
              <w:rPr>
                <w:sz w:val="24"/>
                <w:szCs w:val="24"/>
              </w:rPr>
              <w:t>,</w:t>
            </w:r>
            <w:r w:rsidR="00F74DA6" w:rsidRPr="00697699">
              <w:rPr>
                <w:sz w:val="24"/>
                <w:szCs w:val="24"/>
              </w:rPr>
              <w:t>1</w:t>
            </w:r>
          </w:p>
        </w:tc>
      </w:tr>
      <w:tr w:rsidR="00145535" w:rsidRPr="00C91B2B" w:rsidTr="00697699">
        <w:trPr>
          <w:tblCellSpacing w:w="5" w:type="nil"/>
          <w:jc w:val="center"/>
        </w:trPr>
        <w:tc>
          <w:tcPr>
            <w:tcW w:w="1371" w:type="pct"/>
            <w:vMerge/>
          </w:tcPr>
          <w:p w:rsidR="00145535" w:rsidRPr="00C91B2B" w:rsidRDefault="0014553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718" w:type="pct"/>
          </w:tcPr>
          <w:p w:rsidR="00145535" w:rsidRPr="00697699" w:rsidRDefault="001D28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Всего</w:t>
            </w:r>
          </w:p>
        </w:tc>
        <w:tc>
          <w:tcPr>
            <w:tcW w:w="729" w:type="pct"/>
          </w:tcPr>
          <w:p w:rsidR="00145535" w:rsidRPr="00697699" w:rsidRDefault="00145535" w:rsidP="00DB677C">
            <w:pPr>
              <w:widowControl w:val="0"/>
              <w:tabs>
                <w:tab w:val="center" w:pos="63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4</w:t>
            </w:r>
            <w:r w:rsidR="00DB677C" w:rsidRPr="00697699">
              <w:rPr>
                <w:sz w:val="24"/>
                <w:szCs w:val="24"/>
              </w:rPr>
              <w:t>27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="00DB677C" w:rsidRPr="00697699">
              <w:rPr>
                <w:sz w:val="24"/>
                <w:szCs w:val="24"/>
              </w:rPr>
              <w:t>980,5</w:t>
            </w:r>
          </w:p>
        </w:tc>
        <w:tc>
          <w:tcPr>
            <w:tcW w:w="802" w:type="pct"/>
          </w:tcPr>
          <w:p w:rsidR="00145535" w:rsidRPr="00697699" w:rsidRDefault="00145535" w:rsidP="00F74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12</w:t>
            </w:r>
            <w:r w:rsidR="00F74DA6" w:rsidRPr="00697699">
              <w:rPr>
                <w:sz w:val="24"/>
                <w:szCs w:val="24"/>
              </w:rPr>
              <w:t>7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="00F74DA6" w:rsidRPr="00697699">
              <w:rPr>
                <w:sz w:val="24"/>
                <w:szCs w:val="24"/>
              </w:rPr>
              <w:t>282</w:t>
            </w:r>
            <w:r w:rsidRPr="00697699">
              <w:rPr>
                <w:sz w:val="24"/>
                <w:szCs w:val="24"/>
              </w:rPr>
              <w:t>,</w:t>
            </w:r>
            <w:r w:rsidR="00F74DA6" w:rsidRPr="00697699">
              <w:rPr>
                <w:sz w:val="24"/>
                <w:szCs w:val="24"/>
              </w:rPr>
              <w:t>7</w:t>
            </w:r>
          </w:p>
        </w:tc>
        <w:tc>
          <w:tcPr>
            <w:tcW w:w="729" w:type="pct"/>
          </w:tcPr>
          <w:p w:rsidR="00145535" w:rsidRPr="00697699" w:rsidRDefault="0014553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1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Pr="00697699">
              <w:rPr>
                <w:sz w:val="24"/>
                <w:szCs w:val="24"/>
              </w:rPr>
              <w:t>218,0</w:t>
            </w:r>
          </w:p>
        </w:tc>
        <w:tc>
          <w:tcPr>
            <w:tcW w:w="652" w:type="pct"/>
          </w:tcPr>
          <w:p w:rsidR="00145535" w:rsidRPr="00697699" w:rsidRDefault="00DB677C" w:rsidP="00F74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7699">
              <w:rPr>
                <w:sz w:val="24"/>
                <w:szCs w:val="24"/>
              </w:rPr>
              <w:t>556</w:t>
            </w:r>
            <w:r w:rsidR="00077951" w:rsidRPr="00697699">
              <w:rPr>
                <w:sz w:val="24"/>
                <w:szCs w:val="24"/>
              </w:rPr>
              <w:t xml:space="preserve"> </w:t>
            </w:r>
            <w:r w:rsidR="00F74DA6" w:rsidRPr="00697699">
              <w:rPr>
                <w:sz w:val="24"/>
                <w:szCs w:val="24"/>
              </w:rPr>
              <w:t>481</w:t>
            </w:r>
            <w:r w:rsidRPr="00697699">
              <w:rPr>
                <w:sz w:val="24"/>
                <w:szCs w:val="24"/>
              </w:rPr>
              <w:t>,</w:t>
            </w:r>
            <w:r w:rsidR="00F74DA6" w:rsidRPr="00697699">
              <w:rPr>
                <w:sz w:val="24"/>
                <w:szCs w:val="24"/>
              </w:rPr>
              <w:t>2</w:t>
            </w:r>
          </w:p>
        </w:tc>
      </w:tr>
    </w:tbl>
    <w:p w:rsidR="00CA1EF6" w:rsidRPr="00C91B2B" w:rsidRDefault="00CA1EF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64977" w:rsidRPr="00C91B2B" w:rsidRDefault="00964977">
      <w:pPr>
        <w:widowControl w:val="0"/>
        <w:autoSpaceDE w:val="0"/>
        <w:autoSpaceDN w:val="0"/>
        <w:adjustRightInd w:val="0"/>
        <w:ind w:firstLine="540"/>
        <w:jc w:val="both"/>
      </w:pPr>
    </w:p>
    <w:p w:rsidR="00CA1EF6" w:rsidRPr="00C91B2B" w:rsidRDefault="00FD6036" w:rsidP="001B197A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91B2B">
        <w:rPr>
          <w:b/>
        </w:rPr>
        <w:t xml:space="preserve">Раздел </w:t>
      </w:r>
      <w:r w:rsidR="00CA1EF6" w:rsidRPr="00C91B2B">
        <w:rPr>
          <w:b/>
        </w:rPr>
        <w:t>1. Характеристика</w:t>
      </w:r>
      <w:r w:rsidR="001B197A" w:rsidRPr="00C91B2B">
        <w:rPr>
          <w:b/>
        </w:rPr>
        <w:t xml:space="preserve"> текущего состояния сферы реализации ведомственной целевой программы</w:t>
      </w:r>
    </w:p>
    <w:p w:rsidR="00CA1EF6" w:rsidRPr="00C91B2B" w:rsidRDefault="00CA1EF6">
      <w:pPr>
        <w:widowControl w:val="0"/>
        <w:autoSpaceDE w:val="0"/>
        <w:autoSpaceDN w:val="0"/>
        <w:adjustRightInd w:val="0"/>
        <w:ind w:firstLine="540"/>
        <w:jc w:val="both"/>
      </w:pPr>
    </w:p>
    <w:p w:rsidR="00CA1EF6" w:rsidRPr="00C91B2B" w:rsidRDefault="00CA1EF6" w:rsidP="00697699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 xml:space="preserve">Действующая в настоящее время система государственной помощи </w:t>
      </w:r>
      <w:r w:rsidR="00697699">
        <w:br/>
      </w:r>
      <w:r w:rsidRPr="00C91B2B">
        <w:t>не обеспечивает необходимого уровня социальной защищенности малоимущих слоев населения, в связи с чем задача защиты и поддержки наиболее уязвимых слоев населения на уровне местного самоуправления вышла на первый план. Для решения этой задачи необходимо выделить приоритетные группы населения, которым в первую очередь должна оказываться социальная поддержка, определить формы социальной поддержки, включающей как устранение причин, препятствующих достижению оптимального уровня благосостояния, так и индивидуальной помощи гражданам, попавшим в трудную жизненную ситуацию.</w:t>
      </w:r>
    </w:p>
    <w:p w:rsidR="00704B7D" w:rsidRDefault="00CA1EF6" w:rsidP="00697699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 xml:space="preserve">Современная ситуация требует структурированного подхода к решению социальных проблем. Количество социально незащищенных граждан по-прежнему остается значительным. Так, в городе Архангельске на </w:t>
      </w:r>
      <w:r w:rsidR="00A24F17">
        <w:t>0</w:t>
      </w:r>
      <w:r w:rsidRPr="00C91B2B">
        <w:t>1</w:t>
      </w:r>
      <w:r w:rsidR="00704B7D">
        <w:t xml:space="preserve"> января </w:t>
      </w:r>
      <w:r w:rsidRPr="00C91B2B">
        <w:t xml:space="preserve">2013 </w:t>
      </w:r>
      <w:r w:rsidR="00704B7D">
        <w:t xml:space="preserve">года </w:t>
      </w:r>
      <w:r w:rsidRPr="00C91B2B">
        <w:t>проживает более 35</w:t>
      </w:r>
      <w:r w:rsidR="00C73D89" w:rsidRPr="00C91B2B">
        <w:t>8</w:t>
      </w:r>
      <w:r w:rsidRPr="00C91B2B">
        <w:t xml:space="preserve"> 000 граждан, из них:</w:t>
      </w:r>
    </w:p>
    <w:p w:rsidR="00704B7D" w:rsidRDefault="00704B7D">
      <w:r>
        <w:br w:type="page"/>
      </w:r>
    </w:p>
    <w:p w:rsidR="00CA1EF6" w:rsidRDefault="00704B7D" w:rsidP="00704B7D">
      <w:pPr>
        <w:widowControl w:val="0"/>
        <w:autoSpaceDE w:val="0"/>
        <w:autoSpaceDN w:val="0"/>
        <w:adjustRightInd w:val="0"/>
        <w:ind w:firstLine="709"/>
        <w:jc w:val="center"/>
      </w:pPr>
      <w:r>
        <w:t>6</w:t>
      </w:r>
    </w:p>
    <w:p w:rsidR="00704B7D" w:rsidRPr="00C91B2B" w:rsidRDefault="00704B7D" w:rsidP="00704B7D">
      <w:pPr>
        <w:widowControl w:val="0"/>
        <w:autoSpaceDE w:val="0"/>
        <w:autoSpaceDN w:val="0"/>
        <w:adjustRightInd w:val="0"/>
        <w:ind w:firstLine="709"/>
        <w:jc w:val="center"/>
      </w:pPr>
    </w:p>
    <w:p w:rsidR="00CA1EF6" w:rsidRPr="00C91B2B" w:rsidRDefault="00CA1EF6" w:rsidP="00704B7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>около 67 000 детей и подростков, что составляет 19</w:t>
      </w:r>
      <w:r w:rsidR="00704B7D">
        <w:t xml:space="preserve"> процентов</w:t>
      </w:r>
      <w:r w:rsidRPr="00C91B2B">
        <w:t xml:space="preserve"> от населения в целом, в том числе 1 146 </w:t>
      </w:r>
      <w:r w:rsidR="00704B7D">
        <w:t>–</w:t>
      </w:r>
      <w:r w:rsidRPr="00C91B2B">
        <w:t xml:space="preserve"> детей-сирот и детей, оставшихся без попечения родителей;</w:t>
      </w:r>
    </w:p>
    <w:p w:rsidR="00CA1EF6" w:rsidRPr="00C91B2B" w:rsidRDefault="00CA1EF6" w:rsidP="00704B7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>1 274 многодетных семьи, в которых воспитываются 4 094 ребенка;</w:t>
      </w:r>
    </w:p>
    <w:p w:rsidR="00CA1EF6" w:rsidRPr="00C91B2B" w:rsidRDefault="00CA1EF6" w:rsidP="00704B7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>6 554 неполных семьи, в которых воспитываются 12 956 детей;</w:t>
      </w:r>
    </w:p>
    <w:p w:rsidR="00CA1EF6" w:rsidRPr="00C91B2B" w:rsidRDefault="00CA1EF6" w:rsidP="00704B7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 xml:space="preserve">77 988 человек </w:t>
      </w:r>
      <w:r w:rsidR="00704B7D">
        <w:t>–</w:t>
      </w:r>
      <w:r w:rsidRPr="00C91B2B">
        <w:t xml:space="preserve"> это граждане </w:t>
      </w:r>
      <w:r w:rsidR="009C1140" w:rsidRPr="00C91B2B">
        <w:t>пенсионного</w:t>
      </w:r>
      <w:r w:rsidRPr="00C91B2B">
        <w:t xml:space="preserve"> возраста (мужчины </w:t>
      </w:r>
      <w:r w:rsidR="00704B7D">
        <w:t>–</w:t>
      </w:r>
      <w:r w:rsidRPr="00C91B2B">
        <w:t xml:space="preserve"> 60 лет </w:t>
      </w:r>
      <w:r w:rsidR="00704B7D">
        <w:br/>
      </w:r>
      <w:r w:rsidRPr="00C91B2B">
        <w:t xml:space="preserve">и старше, женщины </w:t>
      </w:r>
      <w:r w:rsidR="00704B7D">
        <w:t>–</w:t>
      </w:r>
      <w:r w:rsidRPr="00C91B2B">
        <w:t xml:space="preserve"> 55 лет и старше), что составляет 21 процент от всего населения в целом (в 2001 году доля пожилых составляла 16,7 процента</w:t>
      </w:r>
      <w:r w:rsidR="00704B7D">
        <w:br/>
      </w:r>
      <w:r w:rsidRPr="00C91B2B">
        <w:t>(59 837 человек)</w:t>
      </w:r>
      <w:r w:rsidR="00461820" w:rsidRPr="00C91B2B">
        <w:t>,</w:t>
      </w:r>
      <w:r w:rsidRPr="00C91B2B">
        <w:t xml:space="preserve"> </w:t>
      </w:r>
      <w:r w:rsidR="00461820" w:rsidRPr="00C91B2B">
        <w:t xml:space="preserve">из них: 44 600 человек старше 65 лет из которых </w:t>
      </w:r>
      <w:r w:rsidRPr="00C91B2B">
        <w:t>Ветеранов Великой Отечественной войны более 6</w:t>
      </w:r>
      <w:r w:rsidR="007A106F">
        <w:t xml:space="preserve"> </w:t>
      </w:r>
      <w:r w:rsidRPr="00C91B2B">
        <w:t>000</w:t>
      </w:r>
      <w:r w:rsidR="00950BEE" w:rsidRPr="00C91B2B">
        <w:t xml:space="preserve"> человек</w:t>
      </w:r>
      <w:r w:rsidRPr="00C91B2B">
        <w:t>;</w:t>
      </w:r>
    </w:p>
    <w:p w:rsidR="00CA1EF6" w:rsidRPr="00C91B2B" w:rsidRDefault="00CA1EF6" w:rsidP="00704B7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 xml:space="preserve">более 30 000 граждан с ограниченными возможностями здоровья, из них 939 </w:t>
      </w:r>
      <w:r w:rsidR="00704B7D">
        <w:t>–</w:t>
      </w:r>
      <w:r w:rsidRPr="00C91B2B">
        <w:t xml:space="preserve"> это дети-инвалиды.</w:t>
      </w:r>
    </w:p>
    <w:p w:rsidR="00950BEE" w:rsidRPr="00C91B2B" w:rsidRDefault="00950BEE" w:rsidP="00704B7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91B2B">
        <w:rPr>
          <w:lang w:eastAsia="ru-RU"/>
        </w:rPr>
        <w:t>На 01</w:t>
      </w:r>
      <w:r w:rsidR="00704B7D">
        <w:rPr>
          <w:lang w:eastAsia="ru-RU"/>
        </w:rPr>
        <w:t xml:space="preserve"> января </w:t>
      </w:r>
      <w:r w:rsidRPr="00C91B2B">
        <w:rPr>
          <w:lang w:eastAsia="ru-RU"/>
        </w:rPr>
        <w:t>2014</w:t>
      </w:r>
      <w:r w:rsidR="00704B7D">
        <w:rPr>
          <w:lang w:eastAsia="ru-RU"/>
        </w:rPr>
        <w:t xml:space="preserve"> года</w:t>
      </w:r>
      <w:r w:rsidRPr="00C91B2B">
        <w:rPr>
          <w:lang w:eastAsia="ru-RU"/>
        </w:rPr>
        <w:t xml:space="preserve"> в городе Архангельске проживает 117 семей погибших (умерших) в горячих точках и при исполнении служебных обязанностей военнослужащих.</w:t>
      </w:r>
    </w:p>
    <w:p w:rsidR="00950BEE" w:rsidRPr="00C91B2B" w:rsidRDefault="00950BEE" w:rsidP="00704B7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91B2B">
        <w:rPr>
          <w:lang w:eastAsia="ru-RU"/>
        </w:rPr>
        <w:t xml:space="preserve">С 2006 года </w:t>
      </w:r>
      <w:r w:rsidR="00002429">
        <w:rPr>
          <w:lang w:eastAsia="ru-RU"/>
        </w:rPr>
        <w:t xml:space="preserve">мэрия города </w:t>
      </w:r>
      <w:r w:rsidR="0007721F">
        <w:rPr>
          <w:lang w:eastAsia="ru-RU"/>
        </w:rPr>
        <w:t>Архангельск</w:t>
      </w:r>
      <w:r w:rsidR="00002429">
        <w:rPr>
          <w:lang w:eastAsia="ru-RU"/>
        </w:rPr>
        <w:t>а</w:t>
      </w:r>
      <w:r w:rsidRPr="00C91B2B">
        <w:rPr>
          <w:lang w:eastAsia="ru-RU"/>
        </w:rPr>
        <w:t xml:space="preserve"> уделяет особое внимание указанной категории граждан. </w:t>
      </w:r>
      <w:r w:rsidR="00544967">
        <w:rPr>
          <w:lang w:eastAsia="ru-RU"/>
        </w:rPr>
        <w:t xml:space="preserve">В период 2009–2015 годов </w:t>
      </w:r>
      <w:r w:rsidRPr="00C91B2B">
        <w:rPr>
          <w:lang w:eastAsia="ru-RU"/>
        </w:rPr>
        <w:t>работа по данному направлению ве</w:t>
      </w:r>
      <w:r w:rsidR="00544967">
        <w:rPr>
          <w:lang w:eastAsia="ru-RU"/>
        </w:rPr>
        <w:t>лась</w:t>
      </w:r>
      <w:r w:rsidRPr="00C91B2B">
        <w:rPr>
          <w:lang w:eastAsia="ru-RU"/>
        </w:rPr>
        <w:t xml:space="preserve"> в рамках </w:t>
      </w:r>
      <w:r w:rsidR="00931AAD">
        <w:rPr>
          <w:lang w:eastAsia="ru-RU"/>
        </w:rPr>
        <w:t>муниципальн</w:t>
      </w:r>
      <w:r w:rsidRPr="00C91B2B">
        <w:rPr>
          <w:lang w:eastAsia="ru-RU"/>
        </w:rPr>
        <w:t xml:space="preserve">ой программы </w:t>
      </w:r>
      <w:r w:rsidR="00697699">
        <w:rPr>
          <w:lang w:eastAsia="ru-RU"/>
        </w:rPr>
        <w:t>"</w:t>
      </w:r>
      <w:r w:rsidRPr="00C91B2B">
        <w:rPr>
          <w:lang w:eastAsia="ru-RU"/>
        </w:rPr>
        <w:t>Дополнительные меры социальной поддержки отдельных категорий граждан</w:t>
      </w:r>
      <w:r w:rsidR="00697699">
        <w:rPr>
          <w:lang w:eastAsia="ru-RU"/>
        </w:rPr>
        <w:t>"</w:t>
      </w:r>
      <w:r w:rsidRPr="00C91B2B">
        <w:rPr>
          <w:lang w:eastAsia="ru-RU"/>
        </w:rPr>
        <w:t xml:space="preserve">. Данью глубокого уважения и преклонения перед родителями и вдовами погибших защитников Отечества является проведение для них мероприятий, посвященных праздничным и памятным датам, компенсирование расходов, связанных </w:t>
      </w:r>
      <w:r w:rsidR="00704B7D">
        <w:rPr>
          <w:lang w:eastAsia="ru-RU"/>
        </w:rPr>
        <w:br/>
      </w:r>
      <w:r w:rsidRPr="00C91B2B">
        <w:rPr>
          <w:lang w:eastAsia="ru-RU"/>
        </w:rPr>
        <w:t xml:space="preserve">с проведением ремонта квартир, организация подписки на печатные издания СМИ, организация экскурсий и посещений бассейна, тренажерного зала, </w:t>
      </w:r>
      <w:r w:rsidR="00704B7D">
        <w:rPr>
          <w:lang w:eastAsia="ru-RU"/>
        </w:rPr>
        <w:br/>
      </w:r>
      <w:r w:rsidRPr="00C91B2B">
        <w:rPr>
          <w:lang w:eastAsia="ru-RU"/>
        </w:rPr>
        <w:t>а также поздравление их с юбилеями и днями рождения.</w:t>
      </w:r>
    </w:p>
    <w:p w:rsidR="00950BEE" w:rsidRDefault="00950BEE" w:rsidP="00704B7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91B2B">
        <w:rPr>
          <w:lang w:eastAsia="ru-RU"/>
        </w:rPr>
        <w:t>Реализация вышеперечисленных мероприятий показала актуальность оказываемой помощи, необходимость продолжения данной работы.</w:t>
      </w:r>
    </w:p>
    <w:p w:rsidR="00504167" w:rsidRPr="00EA0EC8" w:rsidRDefault="00504167" w:rsidP="00704B7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77794F">
        <w:rPr>
          <w:lang w:eastAsia="ru-RU"/>
        </w:rPr>
        <w:t xml:space="preserve">На </w:t>
      </w:r>
      <w:r w:rsidR="00704B7D" w:rsidRPr="00C91B2B">
        <w:rPr>
          <w:lang w:eastAsia="ru-RU"/>
        </w:rPr>
        <w:t>01</w:t>
      </w:r>
      <w:r w:rsidR="00704B7D">
        <w:rPr>
          <w:lang w:eastAsia="ru-RU"/>
        </w:rPr>
        <w:t xml:space="preserve"> января </w:t>
      </w:r>
      <w:r w:rsidRPr="0077794F">
        <w:rPr>
          <w:lang w:eastAsia="ru-RU"/>
        </w:rPr>
        <w:t>201</w:t>
      </w:r>
      <w:r w:rsidR="00931AAD">
        <w:rPr>
          <w:lang w:eastAsia="ru-RU"/>
        </w:rPr>
        <w:t>5</w:t>
      </w:r>
      <w:r w:rsidR="00704B7D">
        <w:rPr>
          <w:lang w:eastAsia="ru-RU"/>
        </w:rPr>
        <w:t xml:space="preserve"> года</w:t>
      </w:r>
      <w:r w:rsidRPr="0077794F">
        <w:rPr>
          <w:lang w:eastAsia="ru-RU"/>
        </w:rPr>
        <w:t xml:space="preserve"> в городе Архангельске проживает 3</w:t>
      </w:r>
      <w:r w:rsidR="00931AAD">
        <w:rPr>
          <w:lang w:eastAsia="ru-RU"/>
        </w:rPr>
        <w:t>6</w:t>
      </w:r>
      <w:r w:rsidR="0077794F" w:rsidRPr="0077794F">
        <w:rPr>
          <w:lang w:eastAsia="ru-RU"/>
        </w:rPr>
        <w:t xml:space="preserve"> </w:t>
      </w:r>
      <w:r w:rsidR="00931AAD">
        <w:rPr>
          <w:lang w:eastAsia="ru-RU"/>
        </w:rPr>
        <w:t>964</w:t>
      </w:r>
      <w:r w:rsidRPr="0077794F">
        <w:rPr>
          <w:lang w:eastAsia="ru-RU"/>
        </w:rPr>
        <w:t xml:space="preserve"> детей школьного возраста до 17 лет (включительно), что составляет 1</w:t>
      </w:r>
      <w:r w:rsidR="00931AAD">
        <w:rPr>
          <w:lang w:eastAsia="ru-RU"/>
        </w:rPr>
        <w:t>0</w:t>
      </w:r>
      <w:r w:rsidR="0077794F" w:rsidRPr="0077794F">
        <w:rPr>
          <w:lang w:eastAsia="ru-RU"/>
        </w:rPr>
        <w:t>,3</w:t>
      </w:r>
      <w:r w:rsidRPr="0077794F">
        <w:rPr>
          <w:lang w:eastAsia="ru-RU"/>
        </w:rPr>
        <w:t xml:space="preserve"> </w:t>
      </w:r>
      <w:r w:rsidR="00704B7D">
        <w:rPr>
          <w:lang w:eastAsia="ru-RU"/>
        </w:rPr>
        <w:t>процента</w:t>
      </w:r>
      <w:r w:rsidRPr="0077794F">
        <w:rPr>
          <w:lang w:eastAsia="ru-RU"/>
        </w:rPr>
        <w:t xml:space="preserve"> </w:t>
      </w:r>
      <w:r w:rsidR="00704B7D">
        <w:rPr>
          <w:lang w:eastAsia="ru-RU"/>
        </w:rPr>
        <w:br/>
      </w:r>
      <w:r w:rsidRPr="0077794F">
        <w:rPr>
          <w:lang w:eastAsia="ru-RU"/>
        </w:rPr>
        <w:t xml:space="preserve">от </w:t>
      </w:r>
      <w:r w:rsidR="0077794F" w:rsidRPr="0077794F">
        <w:rPr>
          <w:lang w:eastAsia="ru-RU"/>
        </w:rPr>
        <w:t xml:space="preserve">общей численности </w:t>
      </w:r>
      <w:r w:rsidRPr="0077794F">
        <w:rPr>
          <w:lang w:eastAsia="ru-RU"/>
        </w:rPr>
        <w:t xml:space="preserve">населения в </w:t>
      </w:r>
      <w:r w:rsidR="0077794F" w:rsidRPr="0077794F">
        <w:rPr>
          <w:lang w:eastAsia="ru-RU"/>
        </w:rPr>
        <w:t>городе Архангельске</w:t>
      </w:r>
      <w:r w:rsidRPr="0077794F">
        <w:rPr>
          <w:lang w:eastAsia="ru-RU"/>
        </w:rPr>
        <w:t>.</w:t>
      </w:r>
    </w:p>
    <w:p w:rsidR="00504167" w:rsidRPr="00EA0EC8" w:rsidRDefault="00504167" w:rsidP="00704B7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A0EC8">
        <w:rPr>
          <w:lang w:eastAsia="ru-RU"/>
        </w:rPr>
        <w:t xml:space="preserve">Особое внимание в </w:t>
      </w:r>
      <w:r w:rsidR="00AF585E">
        <w:rPr>
          <w:lang w:eastAsia="ru-RU"/>
        </w:rPr>
        <w:t>г</w:t>
      </w:r>
      <w:r w:rsidRPr="00EA0EC8">
        <w:rPr>
          <w:lang w:eastAsia="ru-RU"/>
        </w:rPr>
        <w:t>ород</w:t>
      </w:r>
      <w:r w:rsidR="00AF585E">
        <w:rPr>
          <w:lang w:eastAsia="ru-RU"/>
        </w:rPr>
        <w:t>е</w:t>
      </w:r>
      <w:r w:rsidRPr="00EA0EC8">
        <w:rPr>
          <w:lang w:eastAsia="ru-RU"/>
        </w:rPr>
        <w:t xml:space="preserve"> Архангельск</w:t>
      </w:r>
      <w:r w:rsidR="00AF585E">
        <w:rPr>
          <w:lang w:eastAsia="ru-RU"/>
        </w:rPr>
        <w:t>е</w:t>
      </w:r>
      <w:r w:rsidRPr="00EA0EC8">
        <w:rPr>
          <w:lang w:eastAsia="ru-RU"/>
        </w:rPr>
        <w:t xml:space="preserve"> уделяется организации отдыха детей в загородных стационарных детских оздоровительных и специали</w:t>
      </w:r>
      <w:r w:rsidR="00704B7D">
        <w:rPr>
          <w:lang w:eastAsia="ru-RU"/>
        </w:rPr>
        <w:t>-</w:t>
      </w:r>
      <w:r w:rsidRPr="00EA0EC8">
        <w:rPr>
          <w:lang w:eastAsia="ru-RU"/>
        </w:rPr>
        <w:t xml:space="preserve">зированных (профильных) лагерях с круглосуточным пребыванием детей. Установление размера частичной оплаты (компенсации) стоимости путевок до 100 </w:t>
      </w:r>
      <w:r w:rsidR="00704B7D">
        <w:rPr>
          <w:lang w:eastAsia="ru-RU"/>
        </w:rPr>
        <w:t>процентов</w:t>
      </w:r>
      <w:r w:rsidRPr="00EA0EC8">
        <w:rPr>
          <w:lang w:eastAsia="ru-RU"/>
        </w:rPr>
        <w:t xml:space="preserve">, принятого в регионе расположения лагеря, позволяет детям города Архангельска отдыхать в организациях отдыха Архангельской области и за ее пределами. В 2014 году этим правом воспользовались 4 142 ребенка </w:t>
      </w:r>
      <w:r w:rsidR="00704B7D">
        <w:rPr>
          <w:lang w:eastAsia="ru-RU"/>
        </w:rPr>
        <w:br/>
      </w:r>
      <w:r w:rsidRPr="00EA0EC8">
        <w:rPr>
          <w:lang w:eastAsia="ru-RU"/>
        </w:rPr>
        <w:t xml:space="preserve">(в 2013 году </w:t>
      </w:r>
      <w:r w:rsidR="00704B7D">
        <w:rPr>
          <w:lang w:eastAsia="ru-RU"/>
        </w:rPr>
        <w:t>–</w:t>
      </w:r>
      <w:r w:rsidRPr="00EA0EC8">
        <w:rPr>
          <w:lang w:eastAsia="ru-RU"/>
        </w:rPr>
        <w:t xml:space="preserve"> 4486 детей, в 2012 году – 4174 ребенка).</w:t>
      </w:r>
    </w:p>
    <w:p w:rsidR="00704B7D" w:rsidRDefault="00504167" w:rsidP="00704B7D">
      <w:pPr>
        <w:autoSpaceDE w:val="0"/>
        <w:autoSpaceDN w:val="0"/>
        <w:adjustRightInd w:val="0"/>
        <w:ind w:firstLine="709"/>
        <w:jc w:val="both"/>
        <w:rPr>
          <w:lang w:eastAsia="ru-RU"/>
        </w:rPr>
        <w:sectPr w:rsidR="00704B7D" w:rsidSect="00697699">
          <w:pgSz w:w="11905" w:h="16838" w:code="9"/>
          <w:pgMar w:top="1021" w:right="567" w:bottom="567" w:left="1701" w:header="720" w:footer="720" w:gutter="0"/>
          <w:cols w:space="720"/>
          <w:noEndnote/>
          <w:docGrid w:linePitch="381"/>
        </w:sectPr>
      </w:pPr>
      <w:r w:rsidRPr="00EA0EC8">
        <w:rPr>
          <w:lang w:eastAsia="ru-RU"/>
        </w:rPr>
        <w:t xml:space="preserve">Одной из главных задач при организации отдыха детей в </w:t>
      </w:r>
      <w:r w:rsidR="00697241">
        <w:rPr>
          <w:lang w:eastAsia="ru-RU"/>
        </w:rPr>
        <w:t>г</w:t>
      </w:r>
      <w:r w:rsidRPr="00EA0EC8">
        <w:rPr>
          <w:lang w:eastAsia="ru-RU"/>
        </w:rPr>
        <w:t>ород</w:t>
      </w:r>
      <w:r w:rsidR="00697241">
        <w:rPr>
          <w:lang w:eastAsia="ru-RU"/>
        </w:rPr>
        <w:t>е</w:t>
      </w:r>
      <w:r w:rsidRPr="00EA0EC8">
        <w:rPr>
          <w:lang w:eastAsia="ru-RU"/>
        </w:rPr>
        <w:t xml:space="preserve"> Архангельск</w:t>
      </w:r>
      <w:r w:rsidR="00697241">
        <w:rPr>
          <w:lang w:eastAsia="ru-RU"/>
        </w:rPr>
        <w:t>е</w:t>
      </w:r>
      <w:r w:rsidRPr="00EA0EC8">
        <w:rPr>
          <w:lang w:eastAsia="ru-RU"/>
        </w:rPr>
        <w:t xml:space="preserve"> является организация отдыха детей из семей, находящихся в трудной жизненной ситуации. Для данной категории детей предусмотрен больший размер частичной оплаты (компенсации) стоимости путевок </w:t>
      </w:r>
      <w:r w:rsidR="00704B7D">
        <w:rPr>
          <w:lang w:eastAsia="ru-RU"/>
        </w:rPr>
        <w:br/>
      </w:r>
      <w:r w:rsidRPr="00EA0EC8">
        <w:rPr>
          <w:lang w:eastAsia="ru-RU"/>
        </w:rPr>
        <w:t xml:space="preserve">в загородные стационарные детские оздоровительные лагеря. В 2014 году </w:t>
      </w:r>
      <w:r w:rsidR="00704B7D">
        <w:rPr>
          <w:lang w:eastAsia="ru-RU"/>
        </w:rPr>
        <w:br/>
      </w:r>
      <w:r w:rsidRPr="00EA0EC8">
        <w:rPr>
          <w:lang w:eastAsia="ru-RU"/>
        </w:rPr>
        <w:t>в загородных стационарных детских оздоровительных лагерях отдохнули</w:t>
      </w:r>
    </w:p>
    <w:p w:rsidR="00704B7D" w:rsidRDefault="00704B7D" w:rsidP="00704B7D">
      <w:pPr>
        <w:autoSpaceDE w:val="0"/>
        <w:autoSpaceDN w:val="0"/>
        <w:adjustRightInd w:val="0"/>
        <w:ind w:firstLine="540"/>
        <w:jc w:val="center"/>
        <w:rPr>
          <w:lang w:eastAsia="ru-RU"/>
        </w:rPr>
      </w:pPr>
      <w:r>
        <w:rPr>
          <w:lang w:eastAsia="ru-RU"/>
        </w:rPr>
        <w:t>7</w:t>
      </w:r>
    </w:p>
    <w:p w:rsidR="00704B7D" w:rsidRDefault="00704B7D" w:rsidP="00704B7D">
      <w:pPr>
        <w:autoSpaceDE w:val="0"/>
        <w:autoSpaceDN w:val="0"/>
        <w:adjustRightInd w:val="0"/>
        <w:ind w:firstLine="540"/>
        <w:jc w:val="center"/>
        <w:rPr>
          <w:lang w:eastAsia="ru-RU"/>
        </w:rPr>
      </w:pPr>
    </w:p>
    <w:p w:rsidR="00504167" w:rsidRPr="00EA0EC8" w:rsidRDefault="00504167" w:rsidP="00704B7D">
      <w:pPr>
        <w:autoSpaceDE w:val="0"/>
        <w:autoSpaceDN w:val="0"/>
        <w:adjustRightInd w:val="0"/>
        <w:jc w:val="both"/>
        <w:rPr>
          <w:lang w:eastAsia="ru-RU"/>
        </w:rPr>
      </w:pPr>
      <w:r w:rsidRPr="00EA0EC8">
        <w:rPr>
          <w:lang w:eastAsia="ru-RU"/>
        </w:rPr>
        <w:t xml:space="preserve">260 детей, находящихся в трудной жизненной ситуации (в 2013 году – </w:t>
      </w:r>
      <w:r w:rsidR="00704B7D">
        <w:rPr>
          <w:lang w:eastAsia="ru-RU"/>
        </w:rPr>
        <w:br/>
      </w:r>
      <w:r w:rsidRPr="00EA0EC8">
        <w:rPr>
          <w:lang w:eastAsia="ru-RU"/>
        </w:rPr>
        <w:t>417 детей, в 2012 году – 532 ребенка).</w:t>
      </w:r>
    </w:p>
    <w:p w:rsidR="00504167" w:rsidRPr="00C91B2B" w:rsidRDefault="00504167" w:rsidP="00704B7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A0EC8">
        <w:rPr>
          <w:lang w:eastAsia="ru-RU"/>
        </w:rPr>
        <w:t xml:space="preserve">Потребность родителей (законных представителей)  в муниципальной услуге по организации отдыха детей в каникулярное время удовлетворяется на 100 </w:t>
      </w:r>
      <w:r w:rsidR="00704B7D">
        <w:rPr>
          <w:lang w:eastAsia="ru-RU"/>
        </w:rPr>
        <w:t>процентов</w:t>
      </w:r>
      <w:r w:rsidRPr="00EA0EC8">
        <w:rPr>
          <w:lang w:eastAsia="ru-RU"/>
        </w:rPr>
        <w:t>.</w:t>
      </w:r>
    </w:p>
    <w:p w:rsidR="00CA1EF6" w:rsidRPr="00C91B2B" w:rsidRDefault="00CA1EF6" w:rsidP="000C4F9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>Особого внимания требуют дети из многодетных семей, малоимущих семей, родители которых являются инвалидами. Растет количество неполных семей. Бедность и нищета многих семей, имеющих детей, является одной из главных причин семейного неблагополучия, следствием которого является детская безнадзорность и беспризорность, правонарушения несовершен</w:t>
      </w:r>
      <w:r w:rsidR="000C4F9D">
        <w:t>-</w:t>
      </w:r>
      <w:r w:rsidRPr="00C91B2B">
        <w:t>нолетних.</w:t>
      </w:r>
    </w:p>
    <w:p w:rsidR="00CA1EF6" w:rsidRPr="00C91B2B" w:rsidRDefault="00CA1EF6" w:rsidP="000C4F9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 xml:space="preserve">На </w:t>
      </w:r>
      <w:r w:rsidR="00747036">
        <w:t>0</w:t>
      </w:r>
      <w:r w:rsidRPr="00C91B2B">
        <w:t xml:space="preserve">1 января 2013 года на учете в отделах по территориальным округам управления </w:t>
      </w:r>
      <w:r w:rsidR="00A01B86" w:rsidRPr="00C91B2B">
        <w:t xml:space="preserve">по вопросам семьи, опеки и попечительства </w:t>
      </w:r>
      <w:r w:rsidRPr="00C91B2B">
        <w:t>состояло 2636 семей, признанных малоимущими для оказания мер социальной поддержки за счет средств городского бюджета. Это семьи, которые имеют среднедушевой доход ниже величины прожиточного минимума, установленного в Архангельской области на дату обращения с заявлением о признании малоимущими. Наиболее социально уязвимыми являются неполные семьи с несовершеннолетними детьми.</w:t>
      </w:r>
    </w:p>
    <w:p w:rsidR="00CA1EF6" w:rsidRPr="00C91B2B" w:rsidRDefault="00CA1EF6" w:rsidP="000C4F9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 xml:space="preserve">Одна из категорий детей, нуждающихся в особой заботе со стороны государства, </w:t>
      </w:r>
      <w:r w:rsidR="000C4F9D">
        <w:rPr>
          <w:rFonts w:ascii="Cambria Math" w:hAnsi="Cambria Math"/>
        </w:rPr>
        <w:t>−</w:t>
      </w:r>
      <w:r w:rsidRPr="00C91B2B">
        <w:t xml:space="preserve"> это дети-сироты и дети, оставшиеся без попечения родителей. </w:t>
      </w:r>
      <w:r w:rsidR="000C4F9D">
        <w:br/>
      </w:r>
      <w:r w:rsidRPr="00C91B2B">
        <w:t>С 2005 года в городе Архангельске установлены дополнительные меры социальной поддержки детей данной категории.</w:t>
      </w:r>
    </w:p>
    <w:p w:rsidR="00950BEE" w:rsidRPr="00C91B2B" w:rsidRDefault="00950BEE" w:rsidP="000C4F9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91B2B">
        <w:rPr>
          <w:lang w:eastAsia="ru-RU"/>
        </w:rPr>
        <w:t>В последние годы проблема включенности людей старшего поколения в активную социальную и культурную жизнь очень актуальна, особенно с учетом стремительного старения населения страны. Детьми и молодежью занимаются школы и вузы, люди работоспособного возраста заняты профессиональной деятельностью, так и пожилым людям необходима гарантированная поддержка со стороны государства и общества.</w:t>
      </w:r>
    </w:p>
    <w:p w:rsidR="00950BEE" w:rsidRPr="00C91B2B" w:rsidRDefault="00950BEE" w:rsidP="000C4F9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91B2B">
        <w:rPr>
          <w:lang w:eastAsia="ru-RU"/>
        </w:rPr>
        <w:t>Пенсионеры относятся к категории так называемого маломобильного населения и являются наименее защищенной, социально уязвимой частью общества. В значительной степени социальная незащищенность пенсионеров связана с наличием психологического фактора, формирующего их отношение</w:t>
      </w:r>
      <w:r w:rsidR="000C4F9D">
        <w:rPr>
          <w:lang w:eastAsia="ru-RU"/>
        </w:rPr>
        <w:br/>
      </w:r>
      <w:r w:rsidRPr="00C91B2B">
        <w:rPr>
          <w:lang w:eastAsia="ru-RU"/>
        </w:rPr>
        <w:t xml:space="preserve"> к обществу и затрудняющего контакт с ним. Психологические проблемы возникают при изолированности от внешнего мира: при разрыве привычного общения в связи с выходом на пенсию, при наступлении одиночества </w:t>
      </w:r>
      <w:r w:rsidR="000C4F9D">
        <w:rPr>
          <w:lang w:eastAsia="ru-RU"/>
        </w:rPr>
        <w:br/>
      </w:r>
      <w:r w:rsidRPr="00C91B2B">
        <w:rPr>
          <w:lang w:eastAsia="ru-RU"/>
        </w:rPr>
        <w:t xml:space="preserve">в результате потери супруга и т.д. Поэтому в пожилом возрасте особую актуальность приобретает реальная поддержка со стороны государства </w:t>
      </w:r>
      <w:r w:rsidR="000C4F9D">
        <w:rPr>
          <w:lang w:eastAsia="ru-RU"/>
        </w:rPr>
        <w:br/>
      </w:r>
      <w:r w:rsidRPr="00C91B2B">
        <w:rPr>
          <w:lang w:eastAsia="ru-RU"/>
        </w:rPr>
        <w:t>и общества.</w:t>
      </w:r>
    </w:p>
    <w:p w:rsidR="00950BEE" w:rsidRPr="00C91B2B" w:rsidRDefault="00950BEE" w:rsidP="000C4F9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91B2B">
        <w:rPr>
          <w:lang w:eastAsia="ru-RU"/>
        </w:rPr>
        <w:t xml:space="preserve">Предоставление этой группе населения </w:t>
      </w:r>
      <w:r w:rsidR="000D095C" w:rsidRPr="00C91B2B">
        <w:rPr>
          <w:lang w:eastAsia="ru-RU"/>
        </w:rPr>
        <w:t xml:space="preserve">таких </w:t>
      </w:r>
      <w:r w:rsidRPr="00C91B2B">
        <w:rPr>
          <w:lang w:eastAsia="ru-RU"/>
        </w:rPr>
        <w:t>возможностей</w:t>
      </w:r>
      <w:r w:rsidR="000D095C" w:rsidRPr="00C91B2B">
        <w:rPr>
          <w:lang w:eastAsia="ru-RU"/>
        </w:rPr>
        <w:t>, как</w:t>
      </w:r>
      <w:r w:rsidRPr="00C91B2B">
        <w:rPr>
          <w:lang w:eastAsia="ru-RU"/>
        </w:rPr>
        <w:t>:</w:t>
      </w:r>
    </w:p>
    <w:p w:rsidR="001E2BD8" w:rsidRPr="00C91B2B" w:rsidRDefault="000D095C" w:rsidP="000C4F9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91B2B">
        <w:rPr>
          <w:lang w:eastAsia="ru-RU"/>
        </w:rPr>
        <w:t>широкий</w:t>
      </w:r>
      <w:r w:rsidR="001E2BD8" w:rsidRPr="00C91B2B">
        <w:rPr>
          <w:lang w:eastAsia="ru-RU"/>
        </w:rPr>
        <w:t xml:space="preserve"> и наглядн</w:t>
      </w:r>
      <w:r w:rsidRPr="00C91B2B">
        <w:rPr>
          <w:lang w:eastAsia="ru-RU"/>
        </w:rPr>
        <w:t>ый</w:t>
      </w:r>
      <w:r w:rsidR="001E2BD8" w:rsidRPr="00C91B2B">
        <w:rPr>
          <w:lang w:eastAsia="ru-RU"/>
        </w:rPr>
        <w:t xml:space="preserve"> доступ к информации, затрагивающей защиту их прав и интересов, охрану здоровья, посильную занятость;</w:t>
      </w:r>
    </w:p>
    <w:p w:rsidR="000C4F9D" w:rsidRDefault="001E2BD8" w:rsidP="000C4F9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91B2B">
        <w:rPr>
          <w:lang w:eastAsia="ru-RU"/>
        </w:rPr>
        <w:t xml:space="preserve">предоставление широкого спектра </w:t>
      </w:r>
      <w:r w:rsidR="000D095C" w:rsidRPr="00C91B2B">
        <w:rPr>
          <w:lang w:eastAsia="ru-RU"/>
        </w:rPr>
        <w:t xml:space="preserve">мер </w:t>
      </w:r>
      <w:r w:rsidRPr="00C91B2B">
        <w:rPr>
          <w:lang w:eastAsia="ru-RU"/>
        </w:rPr>
        <w:t>социальн</w:t>
      </w:r>
      <w:r w:rsidR="000D095C" w:rsidRPr="00C91B2B">
        <w:rPr>
          <w:lang w:eastAsia="ru-RU"/>
        </w:rPr>
        <w:t>ой поддержки</w:t>
      </w:r>
      <w:r w:rsidRPr="00C91B2B">
        <w:rPr>
          <w:lang w:eastAsia="ru-RU"/>
        </w:rPr>
        <w:t>;</w:t>
      </w:r>
    </w:p>
    <w:p w:rsidR="000C4F9D" w:rsidRDefault="000C4F9D">
      <w:pPr>
        <w:rPr>
          <w:lang w:eastAsia="ru-RU"/>
        </w:rPr>
      </w:pPr>
      <w:r>
        <w:rPr>
          <w:lang w:eastAsia="ru-RU"/>
        </w:rPr>
        <w:br w:type="page"/>
      </w:r>
    </w:p>
    <w:p w:rsidR="001E2BD8" w:rsidRDefault="000C4F9D" w:rsidP="000C4F9D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  <w:r>
        <w:rPr>
          <w:lang w:eastAsia="ru-RU"/>
        </w:rPr>
        <w:t>8</w:t>
      </w:r>
    </w:p>
    <w:p w:rsidR="000C4F9D" w:rsidRPr="00C91B2B" w:rsidRDefault="000C4F9D" w:rsidP="000C4F9D">
      <w:pPr>
        <w:autoSpaceDE w:val="0"/>
        <w:autoSpaceDN w:val="0"/>
        <w:adjustRightInd w:val="0"/>
        <w:ind w:firstLine="709"/>
        <w:jc w:val="center"/>
        <w:rPr>
          <w:lang w:eastAsia="ru-RU"/>
        </w:rPr>
      </w:pPr>
    </w:p>
    <w:p w:rsidR="000D095C" w:rsidRPr="00C91B2B" w:rsidRDefault="001E2BD8" w:rsidP="000C4F9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91B2B">
        <w:rPr>
          <w:lang w:eastAsia="ru-RU"/>
        </w:rPr>
        <w:t>участи</w:t>
      </w:r>
      <w:r w:rsidR="000D095C" w:rsidRPr="00C91B2B">
        <w:rPr>
          <w:lang w:eastAsia="ru-RU"/>
        </w:rPr>
        <w:t>е</w:t>
      </w:r>
      <w:r w:rsidRPr="00C91B2B">
        <w:rPr>
          <w:lang w:eastAsia="ru-RU"/>
        </w:rPr>
        <w:t xml:space="preserve"> в социальных мероприятиях: работе клубов</w:t>
      </w:r>
      <w:r w:rsidR="000D095C" w:rsidRPr="00C91B2B">
        <w:rPr>
          <w:lang w:eastAsia="ru-RU"/>
        </w:rPr>
        <w:t>, кружков, семинаров, курсов</w:t>
      </w:r>
      <w:r w:rsidRPr="00C91B2B">
        <w:rPr>
          <w:lang w:eastAsia="ru-RU"/>
        </w:rPr>
        <w:t xml:space="preserve"> для ветеранов, </w:t>
      </w:r>
      <w:r w:rsidR="000D095C" w:rsidRPr="00C91B2B">
        <w:rPr>
          <w:lang w:eastAsia="ru-RU"/>
        </w:rPr>
        <w:t>проведение</w:t>
      </w:r>
      <w:r w:rsidRPr="00C91B2B">
        <w:rPr>
          <w:lang w:eastAsia="ru-RU"/>
        </w:rPr>
        <w:t xml:space="preserve"> праздничны</w:t>
      </w:r>
      <w:r w:rsidR="000D095C" w:rsidRPr="00C91B2B">
        <w:rPr>
          <w:lang w:eastAsia="ru-RU"/>
        </w:rPr>
        <w:t>х</w:t>
      </w:r>
      <w:r w:rsidRPr="00C91B2B">
        <w:rPr>
          <w:lang w:eastAsia="ru-RU"/>
        </w:rPr>
        <w:t xml:space="preserve"> мероприяти</w:t>
      </w:r>
      <w:r w:rsidR="000D095C" w:rsidRPr="00C91B2B">
        <w:rPr>
          <w:lang w:eastAsia="ru-RU"/>
        </w:rPr>
        <w:t>й</w:t>
      </w:r>
      <w:r w:rsidRPr="00C91B2B">
        <w:rPr>
          <w:lang w:eastAsia="ru-RU"/>
        </w:rPr>
        <w:t>, посвященны</w:t>
      </w:r>
      <w:r w:rsidR="000D095C" w:rsidRPr="00C91B2B">
        <w:rPr>
          <w:lang w:eastAsia="ru-RU"/>
        </w:rPr>
        <w:t>х</w:t>
      </w:r>
      <w:r w:rsidRPr="00C91B2B">
        <w:rPr>
          <w:lang w:eastAsia="ru-RU"/>
        </w:rPr>
        <w:t xml:space="preserve"> Дню Победы, Международному дню пожилых людей</w:t>
      </w:r>
      <w:r w:rsidR="000D095C" w:rsidRPr="00C91B2B">
        <w:rPr>
          <w:lang w:eastAsia="ru-RU"/>
        </w:rPr>
        <w:t>;</w:t>
      </w:r>
      <w:r w:rsidRPr="00C91B2B">
        <w:rPr>
          <w:lang w:eastAsia="ru-RU"/>
        </w:rPr>
        <w:t xml:space="preserve"> </w:t>
      </w:r>
    </w:p>
    <w:p w:rsidR="001E2BD8" w:rsidRPr="00C91B2B" w:rsidRDefault="000D095C" w:rsidP="000C4F9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91B2B">
        <w:rPr>
          <w:lang w:eastAsia="ru-RU"/>
        </w:rPr>
        <w:t xml:space="preserve">участие в </w:t>
      </w:r>
      <w:r w:rsidR="001E2BD8" w:rsidRPr="00C91B2B">
        <w:rPr>
          <w:lang w:eastAsia="ru-RU"/>
        </w:rPr>
        <w:t>социальны</w:t>
      </w:r>
      <w:r w:rsidRPr="00C91B2B">
        <w:rPr>
          <w:lang w:eastAsia="ru-RU"/>
        </w:rPr>
        <w:t>х</w:t>
      </w:r>
      <w:r w:rsidR="001E2BD8" w:rsidRPr="00C91B2B">
        <w:rPr>
          <w:lang w:eastAsia="ru-RU"/>
        </w:rPr>
        <w:t xml:space="preserve"> проект</w:t>
      </w:r>
      <w:r w:rsidRPr="00C91B2B">
        <w:rPr>
          <w:lang w:eastAsia="ru-RU"/>
        </w:rPr>
        <w:t xml:space="preserve">ах </w:t>
      </w:r>
      <w:r w:rsidR="000C4F9D">
        <w:rPr>
          <w:lang w:eastAsia="ru-RU"/>
        </w:rPr>
        <w:t>–</w:t>
      </w:r>
      <w:r w:rsidRPr="00C91B2B">
        <w:rPr>
          <w:lang w:eastAsia="ru-RU"/>
        </w:rPr>
        <w:t xml:space="preserve"> </w:t>
      </w:r>
      <w:r w:rsidR="001E2BD8" w:rsidRPr="00C91B2B">
        <w:rPr>
          <w:lang w:eastAsia="ru-RU"/>
        </w:rPr>
        <w:t>имеет жизненно важное значение для социальной стабильности этой категории граждан.</w:t>
      </w:r>
    </w:p>
    <w:p w:rsidR="00CA1EF6" w:rsidRPr="00C91B2B" w:rsidRDefault="00CA1EF6" w:rsidP="000C4F9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 xml:space="preserve">В соответствии с законодательством Архангельской области с 2011 года стал развиваться институт профессиональной опеки. На </w:t>
      </w:r>
      <w:r w:rsidR="000C4F9D">
        <w:t>0</w:t>
      </w:r>
      <w:r w:rsidRPr="00C91B2B">
        <w:t xml:space="preserve">1 июля 2013 года </w:t>
      </w:r>
      <w:r w:rsidR="000C4F9D">
        <w:br/>
      </w:r>
      <w:r w:rsidRPr="00C91B2B">
        <w:t xml:space="preserve">в городе Архангельске под профессиональной опекой находятся 19 граждан. Учитывая, что в 2013 году в законодательство внесены изменения, снявшие ряд ограничений при назначении профессиональных опекунов, то уже в течение 2013 года </w:t>
      </w:r>
      <w:r w:rsidR="0090753A" w:rsidRPr="00C91B2B">
        <w:t>произошло</w:t>
      </w:r>
      <w:r w:rsidRPr="00C91B2B">
        <w:t xml:space="preserve"> увеличение количества недееспособных граждан, находящихся под профессиональной опекой.</w:t>
      </w:r>
    </w:p>
    <w:p w:rsidR="00CA1EF6" w:rsidRPr="00C91B2B" w:rsidRDefault="00CA1EF6" w:rsidP="000C4F9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 xml:space="preserve">В городе Архангельске создана сеть муниципальных учреждений, участвующих в осуществлении деятельности по опеке и попечительству, три </w:t>
      </w:r>
      <w:r w:rsidR="000C4F9D">
        <w:br/>
      </w:r>
      <w:r w:rsidRPr="00C91B2B">
        <w:t>из них осуществляют работу с семьями и детьми (</w:t>
      </w:r>
      <w:r w:rsidR="00697699">
        <w:t>"</w:t>
      </w:r>
      <w:r w:rsidRPr="00C91B2B">
        <w:t>Центр охраны прав детства</w:t>
      </w:r>
      <w:r w:rsidR="00697699">
        <w:t>"</w:t>
      </w:r>
      <w:r w:rsidRPr="00C91B2B">
        <w:t xml:space="preserve">, </w:t>
      </w:r>
      <w:r w:rsidR="00697699">
        <w:t>"</w:t>
      </w:r>
      <w:r w:rsidRPr="00C91B2B">
        <w:t xml:space="preserve">Центр защиты прав несовершеннолетних </w:t>
      </w:r>
      <w:r w:rsidR="00697699">
        <w:t>"</w:t>
      </w:r>
      <w:r w:rsidRPr="00C91B2B">
        <w:t>Душа</w:t>
      </w:r>
      <w:r w:rsidR="00697699">
        <w:t>"</w:t>
      </w:r>
      <w:r w:rsidRPr="00C91B2B">
        <w:t xml:space="preserve">, </w:t>
      </w:r>
      <w:r w:rsidR="00697699">
        <w:t>"</w:t>
      </w:r>
      <w:r w:rsidRPr="00C91B2B">
        <w:t>Опорно-экспери</w:t>
      </w:r>
      <w:r w:rsidR="000C4F9D">
        <w:t>-</w:t>
      </w:r>
      <w:r w:rsidRPr="00C91B2B">
        <w:t>ментальный реабилитационный центр для детей с ограниченными возможностями</w:t>
      </w:r>
      <w:r w:rsidR="00697699">
        <w:t>"</w:t>
      </w:r>
      <w:r w:rsidRPr="00C91B2B">
        <w:t>) и одно работает с совершеннолетними подопечными гражданами (</w:t>
      </w:r>
      <w:r w:rsidR="00697699">
        <w:t>"</w:t>
      </w:r>
      <w:r w:rsidRPr="00C91B2B">
        <w:t>Центр помощи совершеннолетним подопечным</w:t>
      </w:r>
      <w:r w:rsidR="00697699">
        <w:t>"</w:t>
      </w:r>
      <w:r w:rsidRPr="00C91B2B">
        <w:t>).</w:t>
      </w:r>
    </w:p>
    <w:p w:rsidR="00CA1EF6" w:rsidRPr="00C91B2B" w:rsidRDefault="00CA1EF6" w:rsidP="000C4F9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>Работа специалистов указанных учреждений с семьями и детьми является многопрофильной, начиная от сверхранней профилактики социального сиротства и заканчивая постинтернатной адаптацией выпускников интернатных учреждений.</w:t>
      </w:r>
    </w:p>
    <w:p w:rsidR="00CA1EF6" w:rsidRPr="00C91B2B" w:rsidRDefault="00CA1EF6" w:rsidP="000C4F9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>Основной целью работы с совершеннолетними гражданами, находящимися под опекой, попечительством, патронажем, является защита их прав и законных интересов, оказание помощи в создании таких условий, при которых эти граждане могли бы чувствовать себя полноценными членами общества.</w:t>
      </w:r>
    </w:p>
    <w:p w:rsidR="000C364D" w:rsidRPr="00C91B2B" w:rsidRDefault="000C364D" w:rsidP="000C4F9D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lang w:eastAsia="ja-JP"/>
        </w:rPr>
      </w:pPr>
      <w:r w:rsidRPr="00C91B2B">
        <w:rPr>
          <w:rFonts w:eastAsia="MS Mincho"/>
          <w:bCs/>
          <w:lang w:eastAsia="ja-JP"/>
        </w:rPr>
        <w:t>Важной составляющей, определяющей качество предоставляемых услуг, является</w:t>
      </w:r>
      <w:r w:rsidR="007A0BD9" w:rsidRPr="00C91B2B">
        <w:rPr>
          <w:rFonts w:eastAsia="MS Mincho"/>
          <w:bCs/>
          <w:lang w:eastAsia="ja-JP"/>
        </w:rPr>
        <w:t xml:space="preserve"> техническое состояние объектов</w:t>
      </w:r>
      <w:r w:rsidR="007A0BD9" w:rsidRPr="00C91B2B">
        <w:t xml:space="preserve"> муниципальных учреждений, участвующих в осуществлении деятельности по опеке и попечительству</w:t>
      </w:r>
      <w:r w:rsidR="00226095">
        <w:t>,</w:t>
      </w:r>
      <w:r w:rsidRPr="00C91B2B">
        <w:rPr>
          <w:rFonts w:eastAsia="MS Mincho"/>
          <w:bCs/>
          <w:lang w:eastAsia="ja-JP"/>
        </w:rPr>
        <w:t xml:space="preserve"> </w:t>
      </w:r>
      <w:r w:rsidR="000C4F9D">
        <w:rPr>
          <w:rFonts w:eastAsia="MS Mincho"/>
          <w:bCs/>
          <w:lang w:eastAsia="ja-JP"/>
        </w:rPr>
        <w:br/>
      </w:r>
      <w:r w:rsidR="00834E16" w:rsidRPr="00C91B2B">
        <w:rPr>
          <w:rFonts w:eastAsia="MS Mincho"/>
          <w:bCs/>
          <w:lang w:eastAsia="ja-JP"/>
        </w:rPr>
        <w:t>и</w:t>
      </w:r>
      <w:r w:rsidR="00834E16" w:rsidRPr="00C91B2B">
        <w:t xml:space="preserve"> обеспечение безопасных условий пребывания на территории </w:t>
      </w:r>
      <w:r w:rsidR="007A0BD9" w:rsidRPr="00C91B2B">
        <w:t xml:space="preserve">данных </w:t>
      </w:r>
      <w:r w:rsidR="00834E16" w:rsidRPr="00C91B2B">
        <w:t>учреждений.</w:t>
      </w:r>
    </w:p>
    <w:p w:rsidR="00576300" w:rsidRPr="00C91B2B" w:rsidRDefault="00875486" w:rsidP="000C4F9D">
      <w:pPr>
        <w:autoSpaceDE w:val="0"/>
        <w:autoSpaceDN w:val="0"/>
        <w:adjustRightInd w:val="0"/>
        <w:ind w:firstLine="709"/>
        <w:jc w:val="both"/>
        <w:rPr>
          <w:rFonts w:eastAsia="MS Mincho"/>
          <w:bCs/>
          <w:lang w:eastAsia="ja-JP"/>
        </w:rPr>
      </w:pPr>
      <w:r w:rsidRPr="00C91B2B">
        <w:rPr>
          <w:rFonts w:eastAsia="MS Mincho"/>
          <w:bCs/>
          <w:lang w:eastAsia="ja-JP"/>
        </w:rPr>
        <w:t xml:space="preserve">Между тем, ряд </w:t>
      </w:r>
      <w:r w:rsidR="00830E92" w:rsidRPr="00C91B2B">
        <w:rPr>
          <w:rFonts w:eastAsia="MS Mincho"/>
          <w:bCs/>
          <w:lang w:eastAsia="ja-JP"/>
        </w:rPr>
        <w:t xml:space="preserve">ограждений территории </w:t>
      </w:r>
      <w:r w:rsidR="000C364D" w:rsidRPr="00C91B2B">
        <w:rPr>
          <w:rFonts w:eastAsia="MS Mincho"/>
          <w:bCs/>
          <w:lang w:eastAsia="ja-JP"/>
        </w:rPr>
        <w:t>муниципальных учреждений</w:t>
      </w:r>
      <w:r w:rsidR="001F3E37" w:rsidRPr="00C91B2B">
        <w:rPr>
          <w:rFonts w:eastAsia="MS Mincho"/>
          <w:bCs/>
          <w:lang w:eastAsia="ja-JP"/>
        </w:rPr>
        <w:t>, участвующих в осуществлении деятельности по опеке и попечительству,</w:t>
      </w:r>
      <w:r w:rsidR="000C364D" w:rsidRPr="00C91B2B">
        <w:rPr>
          <w:rFonts w:eastAsia="MS Mincho"/>
          <w:bCs/>
          <w:lang w:eastAsia="ja-JP"/>
        </w:rPr>
        <w:t xml:space="preserve">  име</w:t>
      </w:r>
      <w:r w:rsidR="00747036">
        <w:rPr>
          <w:rFonts w:eastAsia="MS Mincho"/>
          <w:bCs/>
          <w:lang w:eastAsia="ja-JP"/>
        </w:rPr>
        <w:t>е</w:t>
      </w:r>
      <w:r w:rsidR="000C364D" w:rsidRPr="00C91B2B">
        <w:rPr>
          <w:rFonts w:eastAsia="MS Mincho"/>
          <w:bCs/>
          <w:lang w:eastAsia="ja-JP"/>
        </w:rPr>
        <w:t>т давний срок эксплуатации</w:t>
      </w:r>
      <w:r w:rsidRPr="00C91B2B">
        <w:rPr>
          <w:rFonts w:eastAsia="MS Mincho"/>
          <w:bCs/>
          <w:lang w:eastAsia="ja-JP"/>
        </w:rPr>
        <w:t xml:space="preserve"> и </w:t>
      </w:r>
      <w:r w:rsidR="000C364D" w:rsidRPr="00C91B2B">
        <w:rPr>
          <w:rFonts w:eastAsia="MS Mincho"/>
          <w:bCs/>
          <w:lang w:eastAsia="ja-JP"/>
        </w:rPr>
        <w:t>не</w:t>
      </w:r>
      <w:r w:rsidRPr="00C91B2B">
        <w:rPr>
          <w:rFonts w:eastAsia="MS Mincho"/>
          <w:bCs/>
          <w:lang w:eastAsia="ja-JP"/>
        </w:rPr>
        <w:t xml:space="preserve"> </w:t>
      </w:r>
      <w:r w:rsidR="000C364D" w:rsidRPr="00C91B2B">
        <w:rPr>
          <w:rFonts w:eastAsia="MS Mincho"/>
          <w:bCs/>
          <w:lang w:eastAsia="ja-JP"/>
        </w:rPr>
        <w:t>соответств</w:t>
      </w:r>
      <w:r w:rsidRPr="00C91B2B">
        <w:rPr>
          <w:rFonts w:eastAsia="MS Mincho"/>
          <w:bCs/>
          <w:lang w:eastAsia="ja-JP"/>
        </w:rPr>
        <w:t>у</w:t>
      </w:r>
      <w:r w:rsidR="00747036">
        <w:rPr>
          <w:rFonts w:eastAsia="MS Mincho"/>
          <w:bCs/>
          <w:lang w:eastAsia="ja-JP"/>
        </w:rPr>
        <w:t>е</w:t>
      </w:r>
      <w:r w:rsidRPr="00C91B2B">
        <w:rPr>
          <w:rFonts w:eastAsia="MS Mincho"/>
          <w:bCs/>
          <w:lang w:eastAsia="ja-JP"/>
        </w:rPr>
        <w:t>т</w:t>
      </w:r>
      <w:r w:rsidR="000C364D" w:rsidRPr="00C91B2B">
        <w:rPr>
          <w:rFonts w:eastAsia="MS Mincho"/>
          <w:bCs/>
          <w:lang w:eastAsia="ja-JP"/>
        </w:rPr>
        <w:t xml:space="preserve"> требованиям действующих </w:t>
      </w:r>
      <w:r w:rsidRPr="00C91B2B">
        <w:rPr>
          <w:rFonts w:eastAsia="MS Mincho"/>
          <w:bCs/>
          <w:lang w:eastAsia="ja-JP"/>
        </w:rPr>
        <w:t xml:space="preserve">санитарно-эпидемиологических </w:t>
      </w:r>
      <w:r w:rsidR="000C364D" w:rsidRPr="00C91B2B">
        <w:rPr>
          <w:rFonts w:eastAsia="MS Mincho"/>
          <w:bCs/>
          <w:lang w:eastAsia="ja-JP"/>
        </w:rPr>
        <w:t>норм.</w:t>
      </w:r>
    </w:p>
    <w:p w:rsidR="000C4F9D" w:rsidRDefault="00C73D89" w:rsidP="000C4F9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>В настоящее время остается злободневной проблема различного рода зависимостей среди архангелогородцев, особенно молодежи, что оказывает негативное влияние на физическое и моральное здоровье населения, социальную стабильность общества, экономику, демографическую ситуацию, криминогенную обстановку.</w:t>
      </w:r>
    </w:p>
    <w:p w:rsidR="000C4F9D" w:rsidRDefault="000C4F9D">
      <w:r>
        <w:br w:type="page"/>
      </w:r>
    </w:p>
    <w:p w:rsidR="00C73D89" w:rsidRDefault="000C4F9D" w:rsidP="000C4F9D">
      <w:pPr>
        <w:widowControl w:val="0"/>
        <w:autoSpaceDE w:val="0"/>
        <w:autoSpaceDN w:val="0"/>
        <w:adjustRightInd w:val="0"/>
        <w:ind w:firstLine="709"/>
        <w:jc w:val="center"/>
      </w:pPr>
      <w:r>
        <w:t>9</w:t>
      </w:r>
    </w:p>
    <w:p w:rsidR="000C4F9D" w:rsidRPr="00C91B2B" w:rsidRDefault="000C4F9D" w:rsidP="000C4F9D">
      <w:pPr>
        <w:widowControl w:val="0"/>
        <w:autoSpaceDE w:val="0"/>
        <w:autoSpaceDN w:val="0"/>
        <w:adjustRightInd w:val="0"/>
        <w:ind w:firstLine="709"/>
        <w:jc w:val="center"/>
      </w:pPr>
    </w:p>
    <w:p w:rsidR="00C73D89" w:rsidRPr="00C91B2B" w:rsidRDefault="00C73D89" w:rsidP="000C4F9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 xml:space="preserve">Для побуждения общества, особенно подрастающего поколения, </w:t>
      </w:r>
      <w:r w:rsidR="000C4F9D">
        <w:br/>
      </w:r>
      <w:r w:rsidRPr="00C91B2B">
        <w:t>к здоровому образу жизни необходимо дальнейшее формирование и совер</w:t>
      </w:r>
      <w:r w:rsidR="000C4F9D">
        <w:t>-</w:t>
      </w:r>
      <w:r w:rsidRPr="00C91B2B">
        <w:t>шенствование информационной среды.</w:t>
      </w:r>
    </w:p>
    <w:p w:rsidR="00C73D89" w:rsidRPr="00C91B2B" w:rsidRDefault="00C73D89" w:rsidP="000C4F9D">
      <w:pPr>
        <w:shd w:val="clear" w:color="auto" w:fill="FFFFFF"/>
        <w:ind w:firstLine="709"/>
        <w:jc w:val="both"/>
      </w:pPr>
      <w:r w:rsidRPr="00C91B2B">
        <w:t xml:space="preserve">Реализация ведомственной программы </w:t>
      </w:r>
      <w:r w:rsidR="0090753A" w:rsidRPr="00C91B2B">
        <w:t xml:space="preserve">будет способствовать достижению цели </w:t>
      </w:r>
      <w:r w:rsidRPr="00C91B2B">
        <w:t xml:space="preserve">муниципальной программы </w:t>
      </w:r>
      <w:r w:rsidR="00697699">
        <w:t>"</w:t>
      </w:r>
      <w:r w:rsidRPr="00C91B2B">
        <w:t xml:space="preserve">Развитие социальной сферы муниципального образования </w:t>
      </w:r>
      <w:r w:rsidR="00697699">
        <w:t>"</w:t>
      </w:r>
      <w:r w:rsidRPr="00C91B2B">
        <w:t>Город Архангельск</w:t>
      </w:r>
      <w:r w:rsidR="00697699">
        <w:t>"</w:t>
      </w:r>
      <w:r w:rsidR="001415F7" w:rsidRPr="00C91B2B">
        <w:t xml:space="preserve"> </w:t>
      </w:r>
      <w:r w:rsidR="000C4F9D">
        <w:t>–</w:t>
      </w:r>
      <w:r w:rsidR="001415F7" w:rsidRPr="00C91B2B">
        <w:t xml:space="preserve"> </w:t>
      </w:r>
      <w:r w:rsidR="0087578D" w:rsidRPr="00C91B2B">
        <w:t xml:space="preserve">повышение эффективности сфер образования, культуры и молодежной политики, физической культуры </w:t>
      </w:r>
      <w:r w:rsidR="000C4F9D">
        <w:br/>
      </w:r>
      <w:r w:rsidR="0087578D" w:rsidRPr="00C91B2B">
        <w:t>и спорта, социальной политики.</w:t>
      </w:r>
    </w:p>
    <w:p w:rsidR="00C73D89" w:rsidRDefault="0090753A" w:rsidP="000C4F9D">
      <w:pPr>
        <w:widowControl w:val="0"/>
        <w:autoSpaceDE w:val="0"/>
        <w:autoSpaceDN w:val="0"/>
        <w:adjustRightInd w:val="0"/>
        <w:ind w:firstLine="709"/>
        <w:jc w:val="both"/>
      </w:pPr>
      <w:r w:rsidRPr="00C91B2B">
        <w:t xml:space="preserve">Сведения о целевых индикаторах и их значениях приведены </w:t>
      </w:r>
      <w:r w:rsidR="000C4F9D">
        <w:br/>
      </w:r>
      <w:r w:rsidRPr="00C91B2B">
        <w:t>в приложении</w:t>
      </w:r>
      <w:r w:rsidR="00C73D89" w:rsidRPr="00C91B2B">
        <w:t xml:space="preserve"> № 1 к ведомственной программе.</w:t>
      </w:r>
    </w:p>
    <w:p w:rsidR="008D667C" w:rsidRDefault="008D667C" w:rsidP="00C73D89">
      <w:pPr>
        <w:widowControl w:val="0"/>
        <w:autoSpaceDE w:val="0"/>
        <w:autoSpaceDN w:val="0"/>
        <w:adjustRightInd w:val="0"/>
        <w:ind w:firstLine="540"/>
        <w:jc w:val="both"/>
      </w:pPr>
    </w:p>
    <w:p w:rsidR="00C73D89" w:rsidRPr="000C4F9D" w:rsidRDefault="00C73D8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A1EF6" w:rsidRPr="00C91B2B" w:rsidRDefault="00FD6036" w:rsidP="00EC06E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C91B2B">
        <w:rPr>
          <w:b/>
        </w:rPr>
        <w:t xml:space="preserve">Раздел </w:t>
      </w:r>
      <w:r w:rsidR="00CA1EF6" w:rsidRPr="00C91B2B">
        <w:rPr>
          <w:b/>
        </w:rPr>
        <w:t xml:space="preserve">2. </w:t>
      </w:r>
      <w:r w:rsidR="00EC06E1" w:rsidRPr="00C91B2B">
        <w:rPr>
          <w:b/>
        </w:rPr>
        <w:t>Перечень мероприятий и финансовое обеспечение реализации ведомственной целевой программы</w:t>
      </w:r>
    </w:p>
    <w:p w:rsidR="009F42DA" w:rsidRPr="00C91B2B" w:rsidRDefault="009F42DA" w:rsidP="009F42DA">
      <w:pPr>
        <w:widowControl w:val="0"/>
        <w:autoSpaceDE w:val="0"/>
        <w:autoSpaceDN w:val="0"/>
        <w:adjustRightInd w:val="0"/>
        <w:jc w:val="both"/>
      </w:pPr>
    </w:p>
    <w:p w:rsidR="008D667C" w:rsidRPr="003373CD" w:rsidRDefault="008D667C" w:rsidP="000C4F9D">
      <w:pPr>
        <w:widowControl w:val="0"/>
        <w:autoSpaceDE w:val="0"/>
        <w:autoSpaceDN w:val="0"/>
        <w:adjustRightInd w:val="0"/>
        <w:ind w:firstLine="708"/>
        <w:jc w:val="both"/>
      </w:pPr>
      <w:r w:rsidRPr="003373CD">
        <w:t>Финансовое обеспечение ведомственной программы осуществляется за счет средств городского бюджета, за счет средств областного бюджета и за счет внебюджетных источников</w:t>
      </w:r>
      <w:r>
        <w:t>.</w:t>
      </w:r>
    </w:p>
    <w:p w:rsidR="008D667C" w:rsidRPr="003373CD" w:rsidRDefault="008D667C" w:rsidP="000C4F9D">
      <w:pPr>
        <w:ind w:firstLine="708"/>
        <w:jc w:val="both"/>
      </w:pPr>
      <w:r>
        <w:t xml:space="preserve">Реализация </w:t>
      </w:r>
      <w:r w:rsidRPr="003373CD">
        <w:t>ведомственной программы осуществляется на условиях софинансирования из областного бюджета в рамках государственных программ Архангельской области:</w:t>
      </w:r>
    </w:p>
    <w:p w:rsidR="008D667C" w:rsidRPr="003373CD" w:rsidRDefault="00697699" w:rsidP="000C4F9D">
      <w:pPr>
        <w:ind w:firstLine="708"/>
        <w:jc w:val="both"/>
      </w:pPr>
      <w:r>
        <w:t>"</w:t>
      </w:r>
      <w:r w:rsidR="008D667C" w:rsidRPr="003373CD">
        <w:t>Социальная поддержка граждан в Архангельской области</w:t>
      </w:r>
      <w:r w:rsidR="000C4F9D">
        <w:br/>
      </w:r>
      <w:r w:rsidR="008D667C" w:rsidRPr="003373CD">
        <w:t>(2013</w:t>
      </w:r>
      <w:r w:rsidR="000C4F9D">
        <w:rPr>
          <w:rFonts w:ascii="Cambria Math" w:hAnsi="Cambria Math"/>
        </w:rPr>
        <w:t>−</w:t>
      </w:r>
      <w:r w:rsidR="008D667C" w:rsidRPr="003373CD">
        <w:t>2018 годы)</w:t>
      </w:r>
      <w:r>
        <w:t>"</w:t>
      </w:r>
      <w:r w:rsidR="008D667C" w:rsidRPr="003373CD">
        <w:t xml:space="preserve"> (подпрограмм</w:t>
      </w:r>
      <w:r w:rsidR="003D73BC">
        <w:t>ы</w:t>
      </w:r>
      <w:r w:rsidR="008D667C" w:rsidRPr="003373CD">
        <w:t xml:space="preserve"> </w:t>
      </w:r>
      <w:r>
        <w:t>"</w:t>
      </w:r>
      <w:r w:rsidR="008D667C" w:rsidRPr="003373CD">
        <w:t>Повышение качества жизни граждан пожилого возраста и инвалидов в Архангельской области</w:t>
      </w:r>
      <w:r>
        <w:t>"</w:t>
      </w:r>
      <w:r w:rsidR="000537E6">
        <w:t xml:space="preserve">, </w:t>
      </w:r>
      <w:r>
        <w:t>"</w:t>
      </w:r>
      <w:r w:rsidR="000537E6" w:rsidRPr="000537E6">
        <w:t>Развитие системы отдыха и оздоровления детей</w:t>
      </w:r>
      <w:r>
        <w:t>"</w:t>
      </w:r>
      <w:r w:rsidR="008D667C" w:rsidRPr="003373CD">
        <w:t>), утвержденной постановлением Правительства Архангельской области от 12.10.2012 № 464-пп;</w:t>
      </w:r>
    </w:p>
    <w:p w:rsidR="008D667C" w:rsidRPr="003373CD" w:rsidRDefault="00697699" w:rsidP="000C4F9D">
      <w:pPr>
        <w:ind w:firstLine="708"/>
        <w:jc w:val="both"/>
        <w:rPr>
          <w:color w:val="000000"/>
        </w:rPr>
      </w:pPr>
      <w:r>
        <w:t>"</w:t>
      </w:r>
      <w:r w:rsidR="008D667C" w:rsidRPr="003373CD">
        <w:t>Развитие образования и науки Архангельской области (2013</w:t>
      </w:r>
      <w:r w:rsidR="000C4F9D">
        <w:t>–</w:t>
      </w:r>
      <w:r w:rsidR="008D667C" w:rsidRPr="003373CD">
        <w:t>2018 годы)</w:t>
      </w:r>
      <w:r>
        <w:t>"</w:t>
      </w:r>
      <w:r w:rsidR="008D667C" w:rsidRPr="003373CD">
        <w:t xml:space="preserve"> (подпрограмма </w:t>
      </w:r>
      <w:r>
        <w:t>"</w:t>
      </w:r>
      <w:r w:rsidR="008D667C" w:rsidRPr="003373CD">
        <w:t>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</w:t>
      </w:r>
      <w:r>
        <w:t>"</w:t>
      </w:r>
      <w:r w:rsidR="008D667C" w:rsidRPr="003373CD">
        <w:t>), утвержденной постановлением Правительства Архангельской области от 12.10.2012 № 463-пп.</w:t>
      </w:r>
    </w:p>
    <w:p w:rsidR="008D667C" w:rsidRPr="003373CD" w:rsidRDefault="008D667C" w:rsidP="000C4F9D">
      <w:pPr>
        <w:widowControl w:val="0"/>
        <w:autoSpaceDE w:val="0"/>
        <w:autoSpaceDN w:val="0"/>
        <w:adjustRightInd w:val="0"/>
        <w:ind w:firstLine="708"/>
        <w:jc w:val="both"/>
      </w:pPr>
      <w:r w:rsidRPr="003373CD">
        <w:rPr>
          <w:color w:val="000000"/>
        </w:rPr>
        <w:t xml:space="preserve">Реализация мероприятий предусмотрена с учетом Плана мероприятий </w:t>
      </w:r>
      <w:r w:rsidRPr="003373CD">
        <w:t>(</w:t>
      </w:r>
      <w:r w:rsidR="00697699">
        <w:rPr>
          <w:color w:val="000000"/>
        </w:rPr>
        <w:t>"</w:t>
      </w:r>
      <w:r w:rsidRPr="003373CD">
        <w:t>дорожной картой</w:t>
      </w:r>
      <w:r w:rsidR="00697699">
        <w:rPr>
          <w:color w:val="000000"/>
        </w:rPr>
        <w:t>"</w:t>
      </w:r>
      <w:r w:rsidRPr="003373CD">
        <w:t xml:space="preserve">) </w:t>
      </w:r>
      <w:r w:rsidR="00697699">
        <w:rPr>
          <w:color w:val="000000"/>
        </w:rPr>
        <w:t>"</w:t>
      </w:r>
      <w:r w:rsidRPr="003373CD">
        <w:t xml:space="preserve">Повышение эффективности и качества предоставления услуг в сфере социального обслуживания населения (2013-2018 годы) муниципального образования </w:t>
      </w:r>
      <w:r w:rsidR="00697699">
        <w:rPr>
          <w:color w:val="000000"/>
        </w:rPr>
        <w:t>"</w:t>
      </w:r>
      <w:r w:rsidRPr="003373CD">
        <w:t>Город Архангельск</w:t>
      </w:r>
      <w:r w:rsidR="00697699">
        <w:rPr>
          <w:color w:val="000000"/>
        </w:rPr>
        <w:t>"</w:t>
      </w:r>
      <w:r w:rsidRPr="003373CD">
        <w:t>, утвержденного постанов</w:t>
      </w:r>
      <w:r w:rsidR="000C4F9D">
        <w:t>-</w:t>
      </w:r>
      <w:r w:rsidRPr="003373CD">
        <w:t>лением мэрии города Архангельска от 14.06.2013 № 410</w:t>
      </w:r>
      <w:r w:rsidR="00747036">
        <w:t>,</w:t>
      </w:r>
      <w:r w:rsidRPr="003373CD">
        <w:t xml:space="preserve"> (с изменениями).</w:t>
      </w:r>
    </w:p>
    <w:p w:rsidR="000C4F9D" w:rsidRDefault="008D667C" w:rsidP="000C4F9D">
      <w:pPr>
        <w:widowControl w:val="0"/>
        <w:autoSpaceDE w:val="0"/>
        <w:autoSpaceDN w:val="0"/>
        <w:adjustRightInd w:val="0"/>
        <w:ind w:firstLine="708"/>
        <w:jc w:val="both"/>
      </w:pPr>
      <w:r w:rsidRPr="003373CD">
        <w:t>Перечень мероприятий и объемы финансового обеспечения реализации ведомственной программы приведены в приложении № 2 к ведомственной программе.</w:t>
      </w:r>
    </w:p>
    <w:p w:rsidR="000C4F9D" w:rsidRDefault="000C4F9D" w:rsidP="000C4F9D">
      <w:pPr>
        <w:widowControl w:val="0"/>
        <w:autoSpaceDE w:val="0"/>
        <w:autoSpaceDN w:val="0"/>
        <w:adjustRightInd w:val="0"/>
        <w:ind w:firstLine="708"/>
        <w:jc w:val="both"/>
      </w:pPr>
    </w:p>
    <w:p w:rsidR="000C4F9D" w:rsidRDefault="000C4F9D" w:rsidP="000C4F9D">
      <w:pPr>
        <w:widowControl w:val="0"/>
        <w:autoSpaceDE w:val="0"/>
        <w:autoSpaceDN w:val="0"/>
        <w:adjustRightInd w:val="0"/>
        <w:jc w:val="center"/>
        <w:sectPr w:rsidR="000C4F9D" w:rsidSect="00697699">
          <w:pgSz w:w="11905" w:h="16838" w:code="9"/>
          <w:pgMar w:top="1021" w:right="567" w:bottom="567" w:left="1701" w:header="720" w:footer="720" w:gutter="0"/>
          <w:cols w:space="720"/>
          <w:noEndnote/>
          <w:docGrid w:linePitch="381"/>
        </w:sectPr>
      </w:pPr>
      <w:r>
        <w:t>___________</w:t>
      </w:r>
    </w:p>
    <w:p w:rsidR="00CA1EF6" w:rsidRPr="00C91B2B" w:rsidRDefault="008741E6" w:rsidP="008D667C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 w:rsidRPr="00C91B2B">
        <w:rPr>
          <w:b/>
        </w:rPr>
        <w:t>Приложение № 1</w:t>
      </w:r>
    </w:p>
    <w:p w:rsidR="008741E6" w:rsidRPr="00C91B2B" w:rsidRDefault="008741E6" w:rsidP="008741E6">
      <w:pPr>
        <w:widowControl w:val="0"/>
        <w:autoSpaceDE w:val="0"/>
        <w:autoSpaceDN w:val="0"/>
        <w:adjustRightInd w:val="0"/>
        <w:ind w:firstLine="540"/>
        <w:jc w:val="right"/>
      </w:pPr>
      <w:r w:rsidRPr="00C91B2B">
        <w:t xml:space="preserve">к ведомственной целевой программе </w:t>
      </w:r>
    </w:p>
    <w:p w:rsidR="008741E6" w:rsidRPr="00C91B2B" w:rsidRDefault="00697699" w:rsidP="008741E6">
      <w:pPr>
        <w:widowControl w:val="0"/>
        <w:autoSpaceDE w:val="0"/>
        <w:autoSpaceDN w:val="0"/>
        <w:adjustRightInd w:val="0"/>
        <w:ind w:firstLine="540"/>
        <w:jc w:val="right"/>
      </w:pPr>
      <w:r>
        <w:t>"</w:t>
      </w:r>
      <w:r w:rsidR="008741E6" w:rsidRPr="00C91B2B">
        <w:t>Социальная политика</w:t>
      </w:r>
      <w:r>
        <w:t>"</w:t>
      </w:r>
    </w:p>
    <w:p w:rsidR="008741E6" w:rsidRPr="00C91B2B" w:rsidRDefault="008741E6" w:rsidP="008741E6">
      <w:pPr>
        <w:widowControl w:val="0"/>
        <w:autoSpaceDE w:val="0"/>
        <w:autoSpaceDN w:val="0"/>
        <w:adjustRightInd w:val="0"/>
        <w:ind w:firstLine="540"/>
        <w:jc w:val="center"/>
      </w:pPr>
    </w:p>
    <w:p w:rsidR="008741E6" w:rsidRPr="00C91B2B" w:rsidRDefault="008741E6" w:rsidP="008741E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C91B2B">
        <w:rPr>
          <w:b/>
        </w:rPr>
        <w:t xml:space="preserve">Сведения о целевых индикаторах ведомственной программы </w:t>
      </w:r>
      <w:r w:rsidR="00697699">
        <w:rPr>
          <w:b/>
        </w:rPr>
        <w:t>"</w:t>
      </w:r>
      <w:r w:rsidRPr="00C91B2B">
        <w:rPr>
          <w:b/>
        </w:rPr>
        <w:t>Социальная политика</w:t>
      </w:r>
      <w:r w:rsidR="00697699">
        <w:rPr>
          <w:b/>
        </w:rPr>
        <w:t>"</w:t>
      </w:r>
      <w:r w:rsidRPr="00C91B2B">
        <w:rPr>
          <w:b/>
        </w:rPr>
        <w:t xml:space="preserve"> и их значениях</w:t>
      </w:r>
    </w:p>
    <w:p w:rsidR="008741E6" w:rsidRPr="00C91B2B" w:rsidRDefault="008741E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87"/>
        <w:gridCol w:w="1418"/>
        <w:gridCol w:w="1418"/>
        <w:gridCol w:w="1274"/>
        <w:gridCol w:w="1415"/>
        <w:gridCol w:w="1277"/>
        <w:gridCol w:w="1295"/>
      </w:tblGrid>
      <w:tr w:rsidR="009E49A5" w:rsidRPr="005A350C" w:rsidTr="005A350C">
        <w:trPr>
          <w:tblCellSpacing w:w="5" w:type="nil"/>
        </w:trPr>
        <w:tc>
          <w:tcPr>
            <w:tcW w:w="2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Наименование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Ед. изм.</w:t>
            </w:r>
          </w:p>
        </w:tc>
        <w:tc>
          <w:tcPr>
            <w:tcW w:w="21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Значения целевых индикаторов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9A5" w:rsidRP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</w:p>
          <w:p w:rsid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2012</w:t>
            </w:r>
          </w:p>
          <w:p w:rsidR="009E49A5" w:rsidRP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 год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9A5" w:rsidRP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</w:p>
          <w:p w:rsid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2013</w:t>
            </w:r>
          </w:p>
          <w:p w:rsidR="009E49A5" w:rsidRP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 год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2014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2015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2016 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7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1.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Доля занятых должностей муниципальной службы от общего числа должностей муниципальной службы управления по вопросам семьи, опеки и попечительства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2.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Доля муниципальных служащих управления по вопросам семьи, опеки и попечительства, успешно прошедших аттестацию, от общего числа муниципальных служащих управления по вопросам семьи, опеки и попечительства, подлежащих аттестации в соответствующем году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  <w:r w:rsidR="00E811AB" w:rsidRPr="005A350C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3.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Доля муниципальных служащих управления по вопросам семьи, опеки </w:t>
            </w:r>
            <w:r w:rsidR="005A350C">
              <w:rPr>
                <w:spacing w:val="-6"/>
                <w:sz w:val="24"/>
                <w:szCs w:val="24"/>
              </w:rPr>
              <w:br/>
            </w:r>
            <w:r w:rsidRPr="005A350C">
              <w:rPr>
                <w:spacing w:val="-6"/>
                <w:sz w:val="24"/>
                <w:szCs w:val="24"/>
              </w:rPr>
              <w:t>и попечительства, имеющих высшее образование, от общего числа муниципальных служащих управления по вопросам семьи, опеки и попечительства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96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96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97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97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97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6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Целевой индикатор 4. 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Удельный вес детей-сирот и детей, оставшихся без попечения родителей, устроенных в семьи граждан Р</w:t>
            </w:r>
            <w:r w:rsidR="00C74FCA" w:rsidRPr="005A350C">
              <w:rPr>
                <w:spacing w:val="-6"/>
                <w:sz w:val="24"/>
                <w:szCs w:val="24"/>
              </w:rPr>
              <w:t xml:space="preserve">оссийской </w:t>
            </w:r>
            <w:r w:rsidRPr="005A350C">
              <w:rPr>
                <w:spacing w:val="-6"/>
                <w:sz w:val="24"/>
                <w:szCs w:val="24"/>
              </w:rPr>
              <w:t>Ф</w:t>
            </w:r>
            <w:r w:rsidR="00C74FCA" w:rsidRPr="005A350C">
              <w:rPr>
                <w:spacing w:val="-6"/>
                <w:sz w:val="24"/>
                <w:szCs w:val="24"/>
              </w:rPr>
              <w:t>едерации</w:t>
            </w:r>
            <w:r w:rsidRPr="005A350C">
              <w:rPr>
                <w:spacing w:val="-6"/>
                <w:sz w:val="24"/>
                <w:szCs w:val="24"/>
              </w:rPr>
              <w:t>, от общего количества выявленных в течение года детей-сирот и детей, оставшихся без попечения родителей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63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66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69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72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75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5.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Количество совершеннолетних граждан, в отношении которых установлена профессиональная опека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Человек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30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85074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35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85074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40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6.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Охват граждан, обратившихся за получением муниципальных услуг (работ) в муниципальные учреждения, участвующие в осуществлении деятельности по опеке и попечительству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</w:tr>
    </w:tbl>
    <w:p w:rsidR="005A350C" w:rsidRDefault="005A350C" w:rsidP="005A350C">
      <w:pPr>
        <w:jc w:val="center"/>
      </w:pPr>
      <w:r>
        <w:br w:type="page"/>
      </w:r>
      <w:r w:rsidRPr="005A350C">
        <w:rPr>
          <w:sz w:val="24"/>
        </w:rPr>
        <w:t>2</w:t>
      </w:r>
    </w:p>
    <w:p w:rsidR="005A350C" w:rsidRPr="005A350C" w:rsidRDefault="005A350C" w:rsidP="005A350C">
      <w:pPr>
        <w:jc w:val="center"/>
        <w:rPr>
          <w:sz w:val="14"/>
          <w:szCs w:val="1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87"/>
        <w:gridCol w:w="1418"/>
        <w:gridCol w:w="1418"/>
        <w:gridCol w:w="1274"/>
        <w:gridCol w:w="1415"/>
        <w:gridCol w:w="1277"/>
        <w:gridCol w:w="1295"/>
      </w:tblGrid>
      <w:tr w:rsidR="005A350C" w:rsidRPr="005A350C" w:rsidTr="003626B4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7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7.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Доля совершеннолетних подопечных граждан, госпитализируемых в психиатрический стационар, от общей численности совершеннолетних граждан, состоящих на учете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5,0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3,5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8.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Доля детей дошкольного возраста от общего числа детей, выявленных в социально неблагополучных семьях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74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76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77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78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79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Целевой индикатор 9. 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Удовлетворенность потребителей качеством оказания муниципальных услуг (работ)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10.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Количество обоснованных жалоб потребителей муниципальных услуг (работ)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Жалоба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11.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Охват лиц, исполнявших полномочия выборных должностных лиц местного самоуправления на постоянной основе, а также лиц, замещавших муниципальные должности в муниципальном образовании </w:t>
            </w:r>
            <w:r w:rsidR="00697699" w:rsidRPr="005A350C">
              <w:rPr>
                <w:spacing w:val="-6"/>
                <w:sz w:val="24"/>
                <w:szCs w:val="24"/>
              </w:rPr>
              <w:t>"</w:t>
            </w:r>
            <w:r w:rsidRPr="005A350C">
              <w:rPr>
                <w:spacing w:val="-6"/>
                <w:sz w:val="24"/>
                <w:szCs w:val="24"/>
              </w:rPr>
              <w:t>Город Архангельск</w:t>
            </w:r>
            <w:r w:rsidR="00697699" w:rsidRPr="005A350C">
              <w:rPr>
                <w:spacing w:val="-6"/>
                <w:sz w:val="24"/>
                <w:szCs w:val="24"/>
              </w:rPr>
              <w:t>"</w:t>
            </w:r>
            <w:r w:rsidRPr="005A350C">
              <w:rPr>
                <w:spacing w:val="-6"/>
                <w:sz w:val="24"/>
                <w:szCs w:val="24"/>
              </w:rPr>
              <w:t>, мероприятиями по пенсионному обеспечению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12.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Охват граждан, удостоенных звания </w:t>
            </w:r>
            <w:r w:rsidR="00697699" w:rsidRPr="005A350C">
              <w:rPr>
                <w:spacing w:val="-6"/>
                <w:sz w:val="24"/>
                <w:szCs w:val="24"/>
              </w:rPr>
              <w:t>"</w:t>
            </w:r>
            <w:r w:rsidRPr="005A350C">
              <w:rPr>
                <w:spacing w:val="-6"/>
                <w:sz w:val="24"/>
                <w:szCs w:val="24"/>
              </w:rPr>
              <w:t>Почетный гражданин города Архангельска</w:t>
            </w:r>
            <w:r w:rsidR="00697699" w:rsidRPr="005A350C">
              <w:rPr>
                <w:spacing w:val="-6"/>
                <w:sz w:val="24"/>
                <w:szCs w:val="24"/>
              </w:rPr>
              <w:t>"</w:t>
            </w:r>
            <w:r w:rsidRPr="005A350C">
              <w:rPr>
                <w:spacing w:val="-6"/>
                <w:sz w:val="24"/>
                <w:szCs w:val="24"/>
              </w:rPr>
              <w:t>, мерами социальной поддержки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100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13.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Количество детей, переданных на воспитание под опеку (попечительство) и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Человек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205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485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540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24F4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315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24F4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340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14.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Количество социальных мероприятий, направленных на улучшение качества жизни отдельных категорий граждан муниципального образования </w:t>
            </w:r>
            <w:r w:rsidR="00697699" w:rsidRPr="005A350C">
              <w:rPr>
                <w:spacing w:val="-6"/>
                <w:sz w:val="24"/>
                <w:szCs w:val="24"/>
              </w:rPr>
              <w:t>"</w:t>
            </w:r>
            <w:r w:rsidRPr="005A350C">
              <w:rPr>
                <w:spacing w:val="-6"/>
                <w:sz w:val="24"/>
                <w:szCs w:val="24"/>
              </w:rPr>
              <w:t>Город Архангельск</w:t>
            </w:r>
            <w:r w:rsidR="00697699" w:rsidRPr="005A350C">
              <w:rPr>
                <w:spacing w:val="-6"/>
                <w:sz w:val="24"/>
                <w:szCs w:val="24"/>
              </w:rPr>
              <w:t>"</w:t>
            </w:r>
            <w:r w:rsidRPr="005A350C">
              <w:rPr>
                <w:spacing w:val="-6"/>
                <w:sz w:val="24"/>
                <w:szCs w:val="24"/>
              </w:rPr>
              <w:t>, организуемых и координируемых управлением по вопросам семьи, опеки и попечительства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Ед.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24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15.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Охват отдельных категорий граждан муниципального образования </w:t>
            </w:r>
            <w:r w:rsidR="00697699" w:rsidRPr="005A350C">
              <w:rPr>
                <w:spacing w:val="-6"/>
                <w:sz w:val="24"/>
                <w:szCs w:val="24"/>
              </w:rPr>
              <w:t>"</w:t>
            </w:r>
            <w:r w:rsidRPr="005A350C">
              <w:rPr>
                <w:spacing w:val="-6"/>
                <w:sz w:val="24"/>
                <w:szCs w:val="24"/>
              </w:rPr>
              <w:t>Город Архангельск</w:t>
            </w:r>
            <w:r w:rsidR="00697699" w:rsidRPr="005A350C">
              <w:rPr>
                <w:spacing w:val="-6"/>
                <w:sz w:val="24"/>
                <w:szCs w:val="24"/>
              </w:rPr>
              <w:t>"</w:t>
            </w:r>
            <w:r w:rsidRPr="005A350C">
              <w:rPr>
                <w:spacing w:val="-6"/>
                <w:sz w:val="24"/>
                <w:szCs w:val="24"/>
              </w:rPr>
              <w:t xml:space="preserve"> социальными мероприятиями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2,2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2,2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2,2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4,4</w:t>
            </w:r>
          </w:p>
        </w:tc>
      </w:tr>
    </w:tbl>
    <w:p w:rsidR="005A350C" w:rsidRPr="005A350C" w:rsidRDefault="005A350C" w:rsidP="005A350C">
      <w:pPr>
        <w:jc w:val="center"/>
        <w:rPr>
          <w:sz w:val="24"/>
        </w:rPr>
      </w:pPr>
      <w:r>
        <w:br w:type="page"/>
      </w:r>
      <w:r w:rsidRPr="005A350C">
        <w:rPr>
          <w:sz w:val="24"/>
        </w:rPr>
        <w:t>3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87"/>
        <w:gridCol w:w="1418"/>
        <w:gridCol w:w="1418"/>
        <w:gridCol w:w="1274"/>
        <w:gridCol w:w="1415"/>
        <w:gridCol w:w="1277"/>
        <w:gridCol w:w="1295"/>
      </w:tblGrid>
      <w:tr w:rsidR="005A350C" w:rsidRPr="005A350C" w:rsidTr="003626B4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0C" w:rsidRPr="005A350C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4"/>
              </w:rPr>
            </w:pPr>
            <w:r w:rsidRPr="005A350C">
              <w:rPr>
                <w:spacing w:val="-6"/>
                <w:sz w:val="22"/>
                <w:szCs w:val="24"/>
              </w:rPr>
              <w:t>7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16.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Количество публикаций в средствах массовой информации, осуществленных под руководством управления по вопросам семьи, опеки </w:t>
            </w:r>
            <w:r w:rsidR="005A350C">
              <w:rPr>
                <w:spacing w:val="-6"/>
                <w:sz w:val="24"/>
                <w:szCs w:val="24"/>
              </w:rPr>
              <w:br/>
            </w:r>
            <w:r w:rsidRPr="005A350C">
              <w:rPr>
                <w:spacing w:val="-6"/>
                <w:sz w:val="24"/>
                <w:szCs w:val="24"/>
              </w:rPr>
              <w:t>и попечительства, на тему повышения качества жизни отдельных категорий граждан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Ед.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32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28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17.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Количество проведенных конкурсов социально значимых проектов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Ед.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BE620A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BE620A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18.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Количество граждан, привлеченных к участию в социально значимых проектах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Человек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1500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2000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4200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4500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4600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19.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Доля муниципальных учреждений, принявших участие в реализации социально значимых проектов, от общего количества организаций, подавших заявки на участие в конкурсе социально значимых проектов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50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60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60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20.</w:t>
            </w:r>
          </w:p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Количество социально ориентированных некоммерческих организаций, получивших поддержку на реализацию социально значимых проектов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Ед.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21.</w:t>
            </w:r>
          </w:p>
          <w:p w:rsidR="009E49A5" w:rsidRPr="005A350C" w:rsidRDefault="009E49A5" w:rsidP="00283E7F">
            <w:pPr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Количество направлений на тему профилактики социально значимых заболеваний и пропаганды здорового образа жизни, отраженных в информационных материалах, разработанных под руководством управления по вопросам семьи, опеки и попечительства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Ед.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4</w:t>
            </w:r>
          </w:p>
        </w:tc>
      </w:tr>
      <w:tr w:rsidR="009E49A5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Целевой индикатор 22.</w:t>
            </w:r>
          </w:p>
          <w:p w:rsidR="009E49A5" w:rsidRPr="005A350C" w:rsidRDefault="009E49A5" w:rsidP="00283E7F">
            <w:pPr>
              <w:autoSpaceDE w:val="0"/>
              <w:autoSpaceDN w:val="0"/>
              <w:adjustRightInd w:val="0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 xml:space="preserve">Количество семей </w:t>
            </w:r>
            <w:r w:rsidRPr="005A350C">
              <w:rPr>
                <w:spacing w:val="-6"/>
                <w:sz w:val="24"/>
                <w:szCs w:val="24"/>
                <w:lang w:eastAsia="ru-RU"/>
              </w:rPr>
              <w:t>погибших (умерших) в горячих точках и при исполнении служебных обязанностей военнослужащих, получивших компенсацию расходов, связанных с ремонтом квартир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Количество семей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A5" w:rsidRPr="005A350C" w:rsidRDefault="009E49A5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12</w:t>
            </w:r>
          </w:p>
        </w:tc>
      </w:tr>
      <w:tr w:rsidR="002F1900" w:rsidRPr="005A350C" w:rsidTr="005A350C">
        <w:trPr>
          <w:tblCellSpacing w:w="5" w:type="nil"/>
        </w:trPr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36" w:rsidRDefault="002F1900" w:rsidP="002F1900">
            <w:pPr>
              <w:shd w:val="clear" w:color="auto" w:fill="FFFFFF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5A350C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Целевой индикатор 23. </w:t>
            </w:r>
          </w:p>
          <w:p w:rsidR="002F1900" w:rsidRPr="005A350C" w:rsidRDefault="002F1900" w:rsidP="002F1900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5A350C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Удельный вес детей школьного возраста до 17 лет (включительно),</w:t>
            </w:r>
            <w:r w:rsidR="000D4B32" w:rsidRPr="005A350C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A350C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отдохнувших в загородных стационарных детских оздоровительных и специализированных (профильных) лагерях с круглосуточным пребы</w:t>
            </w:r>
            <w:r w:rsidR="00747036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-</w:t>
            </w:r>
            <w:r w:rsidRPr="005A350C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ванием детей, от общего количества детей школьного возраста до 17 лет (включительно) муниципального образования </w:t>
            </w:r>
            <w:r w:rsidR="00697699" w:rsidRPr="005A350C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"</w:t>
            </w:r>
            <w:r w:rsidRPr="005A350C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Город Архангельск</w:t>
            </w:r>
            <w:r w:rsidR="00697699" w:rsidRPr="005A350C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00" w:rsidRPr="005A350C" w:rsidRDefault="002F1900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00" w:rsidRPr="005A350C" w:rsidRDefault="002F1900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00" w:rsidRPr="005A350C" w:rsidRDefault="002F1900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00" w:rsidRPr="005A350C" w:rsidRDefault="002F1900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00" w:rsidRPr="005A350C" w:rsidRDefault="002F1900" w:rsidP="00283E7F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00" w:rsidRPr="005A350C" w:rsidRDefault="002F1900" w:rsidP="008C7C4D">
            <w:pPr>
              <w:jc w:val="center"/>
              <w:rPr>
                <w:spacing w:val="-6"/>
                <w:sz w:val="24"/>
                <w:szCs w:val="24"/>
              </w:rPr>
            </w:pPr>
            <w:r w:rsidRPr="005A350C">
              <w:rPr>
                <w:spacing w:val="-6"/>
                <w:sz w:val="24"/>
                <w:szCs w:val="24"/>
              </w:rPr>
              <w:t>12,</w:t>
            </w:r>
            <w:r w:rsidR="008C7C4D" w:rsidRPr="005A350C">
              <w:rPr>
                <w:spacing w:val="-6"/>
                <w:sz w:val="24"/>
                <w:szCs w:val="24"/>
              </w:rPr>
              <w:t>2</w:t>
            </w:r>
          </w:p>
        </w:tc>
      </w:tr>
    </w:tbl>
    <w:p w:rsidR="008741E6" w:rsidRPr="00C91B2B" w:rsidRDefault="005A350C">
      <w:pPr>
        <w:widowControl w:val="0"/>
        <w:autoSpaceDE w:val="0"/>
        <w:autoSpaceDN w:val="0"/>
        <w:adjustRightInd w:val="0"/>
        <w:jc w:val="center"/>
        <w:outlineLvl w:val="0"/>
        <w:sectPr w:rsidR="008741E6" w:rsidRPr="00C91B2B" w:rsidSect="00747036">
          <w:pgSz w:w="16838" w:h="11905" w:orient="landscape"/>
          <w:pgMar w:top="964" w:right="737" w:bottom="284" w:left="567" w:header="720" w:footer="720" w:gutter="0"/>
          <w:cols w:space="720"/>
          <w:noEndnote/>
          <w:docGrid w:linePitch="381"/>
        </w:sectPr>
      </w:pPr>
      <w:r>
        <w:t>____________</w:t>
      </w:r>
    </w:p>
    <w:p w:rsidR="00DA3B88" w:rsidRPr="00C91B2B" w:rsidRDefault="00DA3B88" w:rsidP="00DA3B88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 w:rsidRPr="00C91B2B">
        <w:rPr>
          <w:b/>
        </w:rPr>
        <w:t>Приложение № 2</w:t>
      </w:r>
    </w:p>
    <w:p w:rsidR="00DA3B88" w:rsidRPr="00C91B2B" w:rsidRDefault="00DA3B88" w:rsidP="00DA3B88">
      <w:pPr>
        <w:widowControl w:val="0"/>
        <w:autoSpaceDE w:val="0"/>
        <w:autoSpaceDN w:val="0"/>
        <w:adjustRightInd w:val="0"/>
        <w:ind w:firstLine="540"/>
        <w:jc w:val="right"/>
      </w:pPr>
      <w:r w:rsidRPr="00C91B2B">
        <w:t xml:space="preserve">к ведомственной целевой программе </w:t>
      </w:r>
    </w:p>
    <w:p w:rsidR="00DA3B88" w:rsidRPr="00C91B2B" w:rsidRDefault="00697699" w:rsidP="00DA3B88">
      <w:pPr>
        <w:widowControl w:val="0"/>
        <w:autoSpaceDE w:val="0"/>
        <w:autoSpaceDN w:val="0"/>
        <w:adjustRightInd w:val="0"/>
        <w:ind w:firstLine="540"/>
        <w:jc w:val="right"/>
      </w:pPr>
      <w:r>
        <w:t>"</w:t>
      </w:r>
      <w:r w:rsidR="00DA3B88" w:rsidRPr="00C91B2B">
        <w:t>Социальная политика</w:t>
      </w:r>
      <w:r>
        <w:t>"</w:t>
      </w:r>
    </w:p>
    <w:p w:rsidR="00DA3B88" w:rsidRPr="005A350C" w:rsidRDefault="00DA3B88" w:rsidP="00DA3B88">
      <w:pPr>
        <w:widowControl w:val="0"/>
        <w:autoSpaceDE w:val="0"/>
        <w:autoSpaceDN w:val="0"/>
        <w:adjustRightInd w:val="0"/>
        <w:ind w:firstLine="540"/>
        <w:jc w:val="center"/>
        <w:rPr>
          <w:sz w:val="40"/>
        </w:rPr>
      </w:pPr>
    </w:p>
    <w:p w:rsidR="005A350C" w:rsidRDefault="00DA3B88" w:rsidP="00DA3B8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C91B2B">
        <w:rPr>
          <w:b/>
        </w:rPr>
        <w:t xml:space="preserve">Перечень мероприятий </w:t>
      </w:r>
    </w:p>
    <w:p w:rsidR="00DA3B88" w:rsidRPr="00C91B2B" w:rsidRDefault="00DA3B88" w:rsidP="00DA3B8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C91B2B">
        <w:rPr>
          <w:b/>
        </w:rPr>
        <w:t xml:space="preserve">и финансовое обеспечение реализации ведомственной программы </w:t>
      </w:r>
      <w:r w:rsidR="00697699">
        <w:rPr>
          <w:b/>
        </w:rPr>
        <w:t>"</w:t>
      </w:r>
      <w:r w:rsidRPr="00C91B2B">
        <w:rPr>
          <w:b/>
        </w:rPr>
        <w:t>Социальная политика</w:t>
      </w:r>
      <w:r w:rsidR="00697699">
        <w:rPr>
          <w:b/>
        </w:rPr>
        <w:t>"</w:t>
      </w:r>
      <w:r w:rsidRPr="00C91B2B">
        <w:rPr>
          <w:b/>
        </w:rPr>
        <w:t xml:space="preserve"> </w:t>
      </w:r>
    </w:p>
    <w:p w:rsidR="00DA3B88" w:rsidRPr="005A350C" w:rsidRDefault="00DA3B88" w:rsidP="00DA3B8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4228"/>
        <w:gridCol w:w="2262"/>
        <w:gridCol w:w="1361"/>
        <w:gridCol w:w="1358"/>
        <w:gridCol w:w="1292"/>
      </w:tblGrid>
      <w:tr w:rsidR="000537E6" w:rsidRPr="00C91B2B" w:rsidTr="0010038A">
        <w:trPr>
          <w:trHeight w:val="564"/>
        </w:trPr>
        <w:tc>
          <w:tcPr>
            <w:tcW w:w="1666" w:type="pct"/>
            <w:vMerge w:val="restar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1B2B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42" w:type="pct"/>
            <w:vMerge w:val="restar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1B2B">
              <w:rPr>
                <w:sz w:val="24"/>
                <w:szCs w:val="24"/>
              </w:rPr>
              <w:t>Заказчики ведомственной программы/исполнители ведомственной программы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1B2B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273" w:type="pct"/>
            <w:gridSpan w:val="3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1B2B">
              <w:rPr>
                <w:sz w:val="24"/>
                <w:szCs w:val="24"/>
              </w:rPr>
              <w:t>Объемы финансового обеспечения, тыс.руб.</w:t>
            </w:r>
          </w:p>
        </w:tc>
      </w:tr>
      <w:tr w:rsidR="0010038A" w:rsidRPr="00C91B2B" w:rsidTr="0010038A">
        <w:trPr>
          <w:trHeight w:val="289"/>
        </w:trPr>
        <w:tc>
          <w:tcPr>
            <w:tcW w:w="1666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1B2B">
              <w:rPr>
                <w:sz w:val="24"/>
                <w:szCs w:val="24"/>
              </w:rPr>
              <w:t>2014 год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1B2B">
              <w:rPr>
                <w:sz w:val="24"/>
                <w:szCs w:val="24"/>
              </w:rPr>
              <w:t>2015 год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1B2B">
              <w:rPr>
                <w:sz w:val="24"/>
                <w:szCs w:val="24"/>
              </w:rPr>
              <w:t>2016 год</w:t>
            </w:r>
          </w:p>
        </w:tc>
      </w:tr>
      <w:tr w:rsidR="0010038A" w:rsidRPr="00C91B2B" w:rsidTr="0010038A">
        <w:tc>
          <w:tcPr>
            <w:tcW w:w="1666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</w:t>
            </w:r>
          </w:p>
        </w:tc>
        <w:tc>
          <w:tcPr>
            <w:tcW w:w="134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3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4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6</w:t>
            </w:r>
          </w:p>
        </w:tc>
      </w:tr>
      <w:tr w:rsidR="0010038A" w:rsidRPr="00C91B2B" w:rsidTr="0010038A">
        <w:tc>
          <w:tcPr>
            <w:tcW w:w="1666" w:type="pct"/>
            <w:vMerge w:val="restar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Мероприятие 1.</w:t>
            </w:r>
          </w:p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Содержание и обеспечение деятельности управления по вопросам семьи, опеки и попечительства</w:t>
            </w:r>
          </w:p>
        </w:tc>
        <w:tc>
          <w:tcPr>
            <w:tcW w:w="1342" w:type="pct"/>
            <w:vMerge w:val="restar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>и попечительства / управление по вопросам семьи, опеки и попечительства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A3BCD" w:rsidRPr="00C91B2B" w:rsidRDefault="002A3BCD" w:rsidP="00283E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55940,6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57424,7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E33A0B" w:rsidP="001529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58100,</w:t>
            </w:r>
            <w:r w:rsidR="0015290A">
              <w:rPr>
                <w:sz w:val="22"/>
                <w:szCs w:val="22"/>
              </w:rPr>
              <w:t>5</w:t>
            </w:r>
          </w:p>
        </w:tc>
      </w:tr>
      <w:tr w:rsidR="0010038A" w:rsidRPr="00C91B2B" w:rsidTr="0010038A">
        <w:tc>
          <w:tcPr>
            <w:tcW w:w="1666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29901,8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31385,9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EC7B78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32302,8</w:t>
            </w:r>
          </w:p>
        </w:tc>
      </w:tr>
      <w:tr w:rsidR="0010038A" w:rsidRPr="00C91B2B" w:rsidTr="0010038A">
        <w:tc>
          <w:tcPr>
            <w:tcW w:w="1666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26038,8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26038,8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E33A0B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25797,7</w:t>
            </w:r>
          </w:p>
        </w:tc>
      </w:tr>
      <w:tr w:rsidR="0010038A" w:rsidRPr="00C91B2B" w:rsidTr="0010038A">
        <w:tc>
          <w:tcPr>
            <w:tcW w:w="1666" w:type="pct"/>
            <w:shd w:val="clear" w:color="auto" w:fill="auto"/>
          </w:tcPr>
          <w:p w:rsidR="00747036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Мероприятие 2. </w:t>
            </w:r>
          </w:p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Осуществление выплат за профессиональную опеку над недееспособными гражданами</w:t>
            </w:r>
          </w:p>
        </w:tc>
        <w:tc>
          <w:tcPr>
            <w:tcW w:w="134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>и попечительства / управление по вопросам семьи, опеки и попечительства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1212,3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E33A0B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1194,8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E33A0B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1643,3</w:t>
            </w:r>
          </w:p>
        </w:tc>
      </w:tr>
      <w:tr w:rsidR="0010038A" w:rsidRPr="00C91B2B" w:rsidTr="0010038A">
        <w:tc>
          <w:tcPr>
            <w:tcW w:w="1666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Мероприятие 3.</w:t>
            </w:r>
          </w:p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Оказание муниципальных услуг (работ) муниципальными учреждениями, участвующими в осуществлении деятельности по опеке и попечительству</w:t>
            </w:r>
          </w:p>
        </w:tc>
        <w:tc>
          <w:tcPr>
            <w:tcW w:w="134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 xml:space="preserve">и попечительства /муниципальные учреждения, участвующие в осуществлении деятельности по опеке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>и попечительству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106552,1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E33A0B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109134,4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038A" w:rsidRPr="00C91B2B" w:rsidTr="0010038A">
        <w:tc>
          <w:tcPr>
            <w:tcW w:w="1666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Мероприятие 4.</w:t>
            </w:r>
          </w:p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Предоставление социальных гарантий работникам муниципальных учреждений, участвующих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 xml:space="preserve">в осуществлении деятельности по опеке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>и попечительству</w:t>
            </w:r>
          </w:p>
        </w:tc>
        <w:tc>
          <w:tcPr>
            <w:tcW w:w="1342" w:type="pct"/>
            <w:shd w:val="clear" w:color="auto" w:fill="auto"/>
          </w:tcPr>
          <w:p w:rsidR="002A3BCD" w:rsidRPr="00C91B2B" w:rsidRDefault="002A3BCD" w:rsidP="003734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>и попечительства /</w:t>
            </w:r>
            <w:r w:rsidR="003734BF" w:rsidRPr="00C91B2B">
              <w:rPr>
                <w:sz w:val="22"/>
                <w:szCs w:val="22"/>
              </w:rPr>
              <w:t xml:space="preserve"> </w:t>
            </w:r>
            <w:r w:rsidR="003734BF">
              <w:rPr>
                <w:sz w:val="22"/>
                <w:szCs w:val="22"/>
              </w:rPr>
              <w:t>у</w:t>
            </w:r>
            <w:r w:rsidR="003734BF" w:rsidRPr="00C91B2B">
              <w:rPr>
                <w:sz w:val="22"/>
                <w:szCs w:val="22"/>
              </w:rPr>
              <w:t>правление по вопросам семьи, опеки и попечительства</w:t>
            </w:r>
            <w:r w:rsidR="003734BF">
              <w:rPr>
                <w:sz w:val="22"/>
                <w:szCs w:val="22"/>
              </w:rPr>
              <w:t>,</w:t>
            </w:r>
            <w:r w:rsidR="003734BF" w:rsidRPr="00C91B2B">
              <w:rPr>
                <w:sz w:val="22"/>
                <w:szCs w:val="22"/>
              </w:rPr>
              <w:t xml:space="preserve"> </w:t>
            </w:r>
            <w:r w:rsidRPr="00C91B2B">
              <w:rPr>
                <w:sz w:val="22"/>
                <w:szCs w:val="22"/>
              </w:rPr>
              <w:t>муниципальные учреждения, участвующие в осуществлении деятельности по опеке и попечительству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2360,9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E33A0B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2533,2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2D143F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7300,0</w:t>
            </w:r>
          </w:p>
        </w:tc>
      </w:tr>
      <w:tr w:rsidR="0010038A" w:rsidRPr="00C91B2B" w:rsidTr="0010038A">
        <w:tc>
          <w:tcPr>
            <w:tcW w:w="1666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Мероприятие 5.</w:t>
            </w:r>
          </w:p>
          <w:p w:rsidR="002A3BCD" w:rsidRPr="00C91B2B" w:rsidRDefault="002A3BCD" w:rsidP="005A35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Обеспечение пожарной безопасности в муници</w:t>
            </w:r>
            <w:r w:rsidR="005A350C">
              <w:rPr>
                <w:sz w:val="22"/>
                <w:szCs w:val="22"/>
              </w:rPr>
              <w:t>-</w:t>
            </w:r>
            <w:r w:rsidRPr="00C91B2B">
              <w:rPr>
                <w:sz w:val="22"/>
                <w:szCs w:val="22"/>
              </w:rPr>
              <w:t>пальных учреждениях, участвующих в осуществле</w:t>
            </w:r>
            <w:r w:rsidR="005A350C">
              <w:rPr>
                <w:sz w:val="22"/>
                <w:szCs w:val="22"/>
              </w:rPr>
              <w:t>-</w:t>
            </w:r>
            <w:r w:rsidRPr="00C91B2B">
              <w:rPr>
                <w:sz w:val="22"/>
                <w:szCs w:val="22"/>
              </w:rPr>
              <w:t>нии деятельности по опеке и попечительству</w:t>
            </w:r>
          </w:p>
        </w:tc>
        <w:tc>
          <w:tcPr>
            <w:tcW w:w="134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>и попечительства /муниципальные учреждения, участвующие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 xml:space="preserve"> в осуществлении деятельности по опеке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>и попечительству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400,0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E33A0B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278,2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A350C" w:rsidRDefault="005A350C" w:rsidP="005A350C">
      <w:pPr>
        <w:jc w:val="center"/>
        <w:rPr>
          <w:sz w:val="22"/>
        </w:rPr>
      </w:pPr>
      <w:r>
        <w:br w:type="page"/>
      </w:r>
      <w:r w:rsidRPr="005A350C">
        <w:rPr>
          <w:sz w:val="22"/>
        </w:rPr>
        <w:t>2</w:t>
      </w:r>
    </w:p>
    <w:p w:rsidR="005A350C" w:rsidRPr="005A350C" w:rsidRDefault="005A350C" w:rsidP="005A350C">
      <w:pPr>
        <w:jc w:val="center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4228"/>
        <w:gridCol w:w="2262"/>
        <w:gridCol w:w="1361"/>
        <w:gridCol w:w="1358"/>
        <w:gridCol w:w="1292"/>
      </w:tblGrid>
      <w:tr w:rsidR="005A350C" w:rsidRPr="00C91B2B" w:rsidTr="003626B4">
        <w:tc>
          <w:tcPr>
            <w:tcW w:w="1666" w:type="pct"/>
            <w:shd w:val="clear" w:color="auto" w:fill="auto"/>
          </w:tcPr>
          <w:p w:rsidR="005A350C" w:rsidRPr="00C91B2B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</w:t>
            </w:r>
          </w:p>
        </w:tc>
        <w:tc>
          <w:tcPr>
            <w:tcW w:w="1342" w:type="pct"/>
            <w:shd w:val="clear" w:color="auto" w:fill="auto"/>
          </w:tcPr>
          <w:p w:rsidR="005A350C" w:rsidRPr="00C91B2B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5A350C" w:rsidRPr="00C91B2B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3</w:t>
            </w:r>
          </w:p>
        </w:tc>
        <w:tc>
          <w:tcPr>
            <w:tcW w:w="432" w:type="pct"/>
            <w:shd w:val="clear" w:color="auto" w:fill="auto"/>
          </w:tcPr>
          <w:p w:rsidR="005A350C" w:rsidRPr="00C91B2B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4</w:t>
            </w:r>
          </w:p>
        </w:tc>
        <w:tc>
          <w:tcPr>
            <w:tcW w:w="431" w:type="pct"/>
            <w:shd w:val="clear" w:color="auto" w:fill="auto"/>
          </w:tcPr>
          <w:p w:rsidR="005A350C" w:rsidRPr="00C91B2B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:rsidR="005A350C" w:rsidRPr="00C91B2B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6</w:t>
            </w:r>
          </w:p>
        </w:tc>
      </w:tr>
      <w:tr w:rsidR="0010038A" w:rsidRPr="00C91B2B" w:rsidTr="0010038A">
        <w:tc>
          <w:tcPr>
            <w:tcW w:w="1666" w:type="pct"/>
            <w:shd w:val="clear" w:color="auto" w:fill="auto"/>
          </w:tcPr>
          <w:p w:rsidR="00747036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Мероприятие 6. </w:t>
            </w:r>
          </w:p>
          <w:p w:rsidR="002A3BCD" w:rsidRPr="00C91B2B" w:rsidRDefault="002A3BCD" w:rsidP="007470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Осуществление пенсионного обеспечения лиц, исполнявших полномочия выборных должностных лиц местного самоуправления на постоянной основе, а также лиц, замещавших муниципальные должности в муниципальном образовании </w:t>
            </w:r>
            <w:r w:rsidR="00697699">
              <w:rPr>
                <w:sz w:val="22"/>
                <w:szCs w:val="22"/>
              </w:rPr>
              <w:t>"</w:t>
            </w:r>
            <w:r w:rsidRPr="00C91B2B">
              <w:rPr>
                <w:sz w:val="22"/>
                <w:szCs w:val="22"/>
              </w:rPr>
              <w:t>Город Архангельск</w:t>
            </w:r>
            <w:r w:rsidR="00697699">
              <w:rPr>
                <w:sz w:val="22"/>
                <w:szCs w:val="22"/>
              </w:rPr>
              <w:t>"</w:t>
            </w:r>
          </w:p>
        </w:tc>
        <w:tc>
          <w:tcPr>
            <w:tcW w:w="1342" w:type="pct"/>
            <w:shd w:val="clear" w:color="auto" w:fill="auto"/>
          </w:tcPr>
          <w:p w:rsidR="002A3BCD" w:rsidRPr="00C91B2B" w:rsidRDefault="002A3BCD" w:rsidP="005A35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 xml:space="preserve">и попечительства/управление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>по вопросам семьи, опеки и попечительства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16895,3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E33A0B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21533,3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DB677C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38289,3</w:t>
            </w:r>
          </w:p>
        </w:tc>
      </w:tr>
      <w:tr w:rsidR="0010038A" w:rsidRPr="00C91B2B" w:rsidTr="0010038A">
        <w:tc>
          <w:tcPr>
            <w:tcW w:w="1666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Мероприятие 7.</w:t>
            </w:r>
          </w:p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Предоставление мер социальной поддержки Почетным гражданам города Архангельска</w:t>
            </w:r>
          </w:p>
        </w:tc>
        <w:tc>
          <w:tcPr>
            <w:tcW w:w="134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>и попечительства / управление по вопросам семьи, опеки и попечительства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1220,0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1444,0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684</w:t>
            </w:r>
            <w:r w:rsidRPr="00C91B2B">
              <w:rPr>
                <w:sz w:val="22"/>
                <w:szCs w:val="22"/>
              </w:rPr>
              <w:t>,0</w:t>
            </w:r>
          </w:p>
        </w:tc>
      </w:tr>
      <w:tr w:rsidR="0010038A" w:rsidRPr="00C91B2B" w:rsidTr="0010038A">
        <w:tc>
          <w:tcPr>
            <w:tcW w:w="1666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Мероприятие 8.</w:t>
            </w:r>
          </w:p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Оказание мер социальной поддержки детей, переданных под опеку (попечительство)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>и в приемные семьи</w:t>
            </w:r>
          </w:p>
        </w:tc>
        <w:tc>
          <w:tcPr>
            <w:tcW w:w="134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1278,0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E33A0B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1549,3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EC7B78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1872,0</w:t>
            </w:r>
          </w:p>
        </w:tc>
      </w:tr>
      <w:tr w:rsidR="0010038A" w:rsidRPr="00C91B2B" w:rsidTr="0010038A">
        <w:tc>
          <w:tcPr>
            <w:tcW w:w="1666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Мероприятие 9.</w:t>
            </w:r>
          </w:p>
          <w:p w:rsidR="002A3BCD" w:rsidRPr="00C91B2B" w:rsidRDefault="00745723" w:rsidP="007457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</w:t>
            </w:r>
            <w:r w:rsidR="002A3BCD" w:rsidRPr="00C91B2B">
              <w:rPr>
                <w:sz w:val="22"/>
                <w:szCs w:val="22"/>
              </w:rPr>
              <w:t>общегородских социально значимых мероприятий</w:t>
            </w:r>
          </w:p>
        </w:tc>
        <w:tc>
          <w:tcPr>
            <w:tcW w:w="134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557,0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557,0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20D6">
              <w:rPr>
                <w:sz w:val="22"/>
                <w:szCs w:val="22"/>
              </w:rPr>
              <w:t>1447,7</w:t>
            </w:r>
          </w:p>
        </w:tc>
      </w:tr>
      <w:tr w:rsidR="0010038A" w:rsidRPr="00C91B2B" w:rsidTr="0010038A">
        <w:tc>
          <w:tcPr>
            <w:tcW w:w="1666" w:type="pct"/>
            <w:vMerge w:val="restar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Мероприятие 10.</w:t>
            </w:r>
          </w:p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Реализация социально значимых проектов на территории муниципального образования </w:t>
            </w:r>
            <w:r w:rsidR="00697699">
              <w:rPr>
                <w:sz w:val="22"/>
                <w:szCs w:val="22"/>
              </w:rPr>
              <w:t>"</w:t>
            </w:r>
            <w:r w:rsidRPr="00C91B2B">
              <w:rPr>
                <w:sz w:val="22"/>
                <w:szCs w:val="22"/>
              </w:rPr>
              <w:t>Город Архангельск</w:t>
            </w:r>
            <w:r w:rsidR="00697699">
              <w:rPr>
                <w:sz w:val="22"/>
                <w:szCs w:val="22"/>
              </w:rPr>
              <w:t>"</w:t>
            </w:r>
          </w:p>
        </w:tc>
        <w:tc>
          <w:tcPr>
            <w:tcW w:w="1342" w:type="pct"/>
            <w:vMerge w:val="restart"/>
            <w:shd w:val="clear" w:color="auto" w:fill="auto"/>
          </w:tcPr>
          <w:p w:rsidR="002A3BCD" w:rsidRPr="00C91B2B" w:rsidRDefault="002A3BCD" w:rsidP="00A65B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>и попечительства / муниципальные учреждения, социально ориентированные некоммерческие организации, организация</w:t>
            </w:r>
            <w:r w:rsidR="003734BF">
              <w:rPr>
                <w:sz w:val="22"/>
                <w:szCs w:val="22"/>
              </w:rPr>
              <w:t xml:space="preserve">, отобранная </w:t>
            </w:r>
            <w:r w:rsidRPr="00C91B2B">
              <w:rPr>
                <w:sz w:val="22"/>
                <w:szCs w:val="22"/>
              </w:rPr>
              <w:t xml:space="preserve"> для проведения конкурса по присуждению грантов </w:t>
            </w:r>
            <w:r w:rsidR="00A65B26">
              <w:rPr>
                <w:sz w:val="22"/>
                <w:szCs w:val="22"/>
              </w:rPr>
              <w:t xml:space="preserve">Администрации муниципального образования </w:t>
            </w:r>
            <w:r w:rsidR="00697699">
              <w:rPr>
                <w:sz w:val="22"/>
                <w:szCs w:val="22"/>
              </w:rPr>
              <w:t>"</w:t>
            </w:r>
            <w:r w:rsidR="00A65B26">
              <w:rPr>
                <w:sz w:val="22"/>
                <w:szCs w:val="22"/>
              </w:rPr>
              <w:t>Г</w:t>
            </w:r>
            <w:r w:rsidRPr="00C91B2B">
              <w:rPr>
                <w:sz w:val="22"/>
                <w:szCs w:val="22"/>
              </w:rPr>
              <w:t>ород Архангельск</w:t>
            </w:r>
            <w:r w:rsidR="00697699">
              <w:rPr>
                <w:sz w:val="22"/>
                <w:szCs w:val="22"/>
              </w:rPr>
              <w:t>"</w:t>
            </w:r>
            <w:r w:rsidRPr="00C91B2B">
              <w:rPr>
                <w:sz w:val="22"/>
                <w:szCs w:val="22"/>
              </w:rPr>
              <w:t xml:space="preserve"> </w:t>
            </w:r>
            <w:r w:rsidR="005A350C">
              <w:rPr>
                <w:sz w:val="22"/>
                <w:szCs w:val="22"/>
              </w:rPr>
              <w:br/>
            </w:r>
            <w:r w:rsidRPr="00C91B2B">
              <w:rPr>
                <w:sz w:val="22"/>
                <w:szCs w:val="22"/>
              </w:rPr>
              <w:t>на реализацию социально значимых проектов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876,0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876,0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  <w:r w:rsidRPr="00C91B2B">
              <w:rPr>
                <w:sz w:val="22"/>
                <w:szCs w:val="22"/>
              </w:rPr>
              <w:t>,0</w:t>
            </w:r>
          </w:p>
        </w:tc>
      </w:tr>
      <w:tr w:rsidR="0010038A" w:rsidRPr="00C91B2B" w:rsidTr="0010038A">
        <w:tc>
          <w:tcPr>
            <w:tcW w:w="1666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438,0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438,0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  <w:r w:rsidRPr="00C91B2B">
              <w:rPr>
                <w:sz w:val="22"/>
                <w:szCs w:val="22"/>
              </w:rPr>
              <w:t>,0</w:t>
            </w:r>
          </w:p>
        </w:tc>
      </w:tr>
      <w:tr w:rsidR="0010038A" w:rsidRPr="00C91B2B" w:rsidTr="0010038A">
        <w:tc>
          <w:tcPr>
            <w:tcW w:w="1666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8" w:type="pct"/>
            <w:shd w:val="clear" w:color="auto" w:fill="auto"/>
          </w:tcPr>
          <w:p w:rsidR="002A3BCD" w:rsidRPr="00C91B2B" w:rsidRDefault="000537E6" w:rsidP="00053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</w:t>
            </w:r>
            <w:r w:rsidR="002A3BCD" w:rsidRPr="00C91B2B">
              <w:rPr>
                <w:sz w:val="22"/>
                <w:szCs w:val="22"/>
              </w:rPr>
              <w:t xml:space="preserve"> источники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438,0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438,0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  <w:r w:rsidRPr="00C91B2B">
              <w:rPr>
                <w:sz w:val="22"/>
                <w:szCs w:val="22"/>
              </w:rPr>
              <w:t>,0</w:t>
            </w:r>
          </w:p>
        </w:tc>
      </w:tr>
      <w:tr w:rsidR="0010038A" w:rsidRPr="00C91B2B" w:rsidTr="0010038A">
        <w:tc>
          <w:tcPr>
            <w:tcW w:w="1666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Мероприятие 11.</w:t>
            </w:r>
          </w:p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 xml:space="preserve">Информирование населения муниципального образования </w:t>
            </w:r>
            <w:r w:rsidR="00697699">
              <w:rPr>
                <w:sz w:val="22"/>
                <w:szCs w:val="22"/>
              </w:rPr>
              <w:t>"</w:t>
            </w:r>
            <w:r w:rsidRPr="00C91B2B">
              <w:rPr>
                <w:sz w:val="22"/>
                <w:szCs w:val="22"/>
              </w:rPr>
              <w:t>Город Архангельск</w:t>
            </w:r>
            <w:r w:rsidR="00697699">
              <w:rPr>
                <w:sz w:val="22"/>
                <w:szCs w:val="22"/>
              </w:rPr>
              <w:t>"</w:t>
            </w:r>
            <w:r w:rsidRPr="00C91B2B">
              <w:rPr>
                <w:sz w:val="22"/>
                <w:szCs w:val="22"/>
              </w:rPr>
              <w:t xml:space="preserve">    о профилактике социально значимых заболеваний и формированию здорового образа жизни</w:t>
            </w:r>
          </w:p>
        </w:tc>
        <w:tc>
          <w:tcPr>
            <w:tcW w:w="134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D70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17</w:t>
            </w:r>
            <w:r w:rsidR="00D70832">
              <w:rPr>
                <w:sz w:val="22"/>
                <w:szCs w:val="22"/>
              </w:rPr>
              <w:t>0</w:t>
            </w:r>
            <w:r w:rsidRPr="00C91B2B">
              <w:rPr>
                <w:sz w:val="22"/>
                <w:szCs w:val="22"/>
              </w:rPr>
              <w:t>4,0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316,4</w:t>
            </w:r>
          </w:p>
        </w:tc>
      </w:tr>
      <w:tr w:rsidR="0010038A" w:rsidRPr="00C91B2B" w:rsidTr="0010038A">
        <w:tc>
          <w:tcPr>
            <w:tcW w:w="1666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Мероприятие 12.</w:t>
            </w:r>
          </w:p>
          <w:p w:rsidR="002A3BCD" w:rsidRPr="00C91B2B" w:rsidRDefault="002A3BCD" w:rsidP="00152FE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Организация и проведение</w:t>
            </w:r>
            <w:r w:rsidR="00152FEA">
              <w:rPr>
                <w:sz w:val="22"/>
                <w:szCs w:val="22"/>
              </w:rPr>
              <w:t xml:space="preserve"> мероприятий по </w:t>
            </w:r>
            <w:r w:rsidRPr="00C91B2B">
              <w:rPr>
                <w:sz w:val="22"/>
                <w:szCs w:val="22"/>
              </w:rPr>
              <w:t>работ</w:t>
            </w:r>
            <w:r w:rsidR="00152FEA">
              <w:rPr>
                <w:sz w:val="22"/>
                <w:szCs w:val="22"/>
              </w:rPr>
              <w:t>е</w:t>
            </w:r>
            <w:r w:rsidRPr="00C91B2B">
              <w:rPr>
                <w:sz w:val="22"/>
                <w:szCs w:val="22"/>
              </w:rPr>
              <w:t xml:space="preserve"> с гражданами старшего поколения</w:t>
            </w:r>
          </w:p>
        </w:tc>
        <w:tc>
          <w:tcPr>
            <w:tcW w:w="134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1857,8</w:t>
            </w:r>
          </w:p>
        </w:tc>
      </w:tr>
      <w:tr w:rsidR="0010038A" w:rsidRPr="0010038A" w:rsidTr="0010038A">
        <w:tc>
          <w:tcPr>
            <w:tcW w:w="1666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Мероприятие 13.</w:t>
            </w:r>
          </w:p>
          <w:p w:rsidR="002A3BCD" w:rsidRPr="0010038A" w:rsidRDefault="002A3BCD" w:rsidP="00FA0A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 xml:space="preserve">Организация и проведение </w:t>
            </w:r>
            <w:r w:rsidR="00FA0A12">
              <w:rPr>
                <w:sz w:val="22"/>
                <w:szCs w:val="22"/>
              </w:rPr>
              <w:t xml:space="preserve">мероприятий по </w:t>
            </w:r>
            <w:r w:rsidRPr="0010038A">
              <w:rPr>
                <w:sz w:val="22"/>
                <w:szCs w:val="22"/>
              </w:rPr>
              <w:t>работ</w:t>
            </w:r>
            <w:r w:rsidR="00FA0A12">
              <w:rPr>
                <w:sz w:val="22"/>
                <w:szCs w:val="22"/>
              </w:rPr>
              <w:t>е</w:t>
            </w:r>
            <w:r w:rsidRPr="0010038A">
              <w:rPr>
                <w:sz w:val="22"/>
                <w:szCs w:val="22"/>
              </w:rPr>
              <w:t xml:space="preserve"> с членами семей погибших военнослужащих</w:t>
            </w:r>
          </w:p>
        </w:tc>
        <w:tc>
          <w:tcPr>
            <w:tcW w:w="1342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Управление по вопросам семьи, опеки и попечительства / управление по вопросам семьи, опеки и попечительства</w:t>
            </w:r>
          </w:p>
        </w:tc>
        <w:tc>
          <w:tcPr>
            <w:tcW w:w="718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64,5</w:t>
            </w:r>
          </w:p>
        </w:tc>
      </w:tr>
    </w:tbl>
    <w:p w:rsidR="005A350C" w:rsidRPr="005A350C" w:rsidRDefault="005A350C" w:rsidP="005A350C">
      <w:pPr>
        <w:jc w:val="center"/>
        <w:rPr>
          <w:sz w:val="18"/>
        </w:rPr>
      </w:pPr>
      <w:r>
        <w:br w:type="page"/>
      </w:r>
      <w:r w:rsidRPr="005A350C">
        <w:rPr>
          <w:sz w:val="22"/>
        </w:rPr>
        <w:t>3</w:t>
      </w:r>
    </w:p>
    <w:p w:rsidR="005A350C" w:rsidRPr="005A350C" w:rsidRDefault="005A350C" w:rsidP="005A350C">
      <w:pPr>
        <w:jc w:val="center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4228"/>
        <w:gridCol w:w="2262"/>
        <w:gridCol w:w="1361"/>
        <w:gridCol w:w="1358"/>
        <w:gridCol w:w="1292"/>
      </w:tblGrid>
      <w:tr w:rsidR="005A350C" w:rsidRPr="00C91B2B" w:rsidTr="003626B4">
        <w:tc>
          <w:tcPr>
            <w:tcW w:w="1666" w:type="pct"/>
            <w:shd w:val="clear" w:color="auto" w:fill="auto"/>
          </w:tcPr>
          <w:p w:rsidR="005A350C" w:rsidRPr="00C91B2B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</w:t>
            </w:r>
          </w:p>
        </w:tc>
        <w:tc>
          <w:tcPr>
            <w:tcW w:w="1342" w:type="pct"/>
            <w:shd w:val="clear" w:color="auto" w:fill="auto"/>
          </w:tcPr>
          <w:p w:rsidR="005A350C" w:rsidRPr="00C91B2B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5A350C" w:rsidRPr="00C91B2B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3</w:t>
            </w:r>
          </w:p>
        </w:tc>
        <w:tc>
          <w:tcPr>
            <w:tcW w:w="432" w:type="pct"/>
            <w:shd w:val="clear" w:color="auto" w:fill="auto"/>
          </w:tcPr>
          <w:p w:rsidR="005A350C" w:rsidRPr="00C91B2B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4</w:t>
            </w:r>
          </w:p>
        </w:tc>
        <w:tc>
          <w:tcPr>
            <w:tcW w:w="431" w:type="pct"/>
            <w:shd w:val="clear" w:color="auto" w:fill="auto"/>
          </w:tcPr>
          <w:p w:rsidR="005A350C" w:rsidRPr="00C91B2B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:rsidR="005A350C" w:rsidRPr="00C91B2B" w:rsidRDefault="005A350C" w:rsidP="003626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6</w:t>
            </w:r>
          </w:p>
        </w:tc>
      </w:tr>
      <w:tr w:rsidR="0010038A" w:rsidRPr="0010038A" w:rsidTr="0010038A">
        <w:tc>
          <w:tcPr>
            <w:tcW w:w="1666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Мероприятие 14.</w:t>
            </w:r>
          </w:p>
          <w:p w:rsidR="002A3BCD" w:rsidRPr="0010038A" w:rsidRDefault="002A3BCD" w:rsidP="00103A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 xml:space="preserve">Организация и проведение </w:t>
            </w:r>
            <w:r w:rsidR="00103AF3">
              <w:rPr>
                <w:sz w:val="22"/>
                <w:szCs w:val="22"/>
              </w:rPr>
              <w:t xml:space="preserve">мероприятий по </w:t>
            </w:r>
            <w:r w:rsidRPr="0010038A">
              <w:rPr>
                <w:sz w:val="22"/>
                <w:szCs w:val="22"/>
              </w:rPr>
              <w:t>работ</w:t>
            </w:r>
            <w:r w:rsidR="00103AF3">
              <w:rPr>
                <w:sz w:val="22"/>
                <w:szCs w:val="22"/>
              </w:rPr>
              <w:t>е</w:t>
            </w:r>
            <w:r w:rsidRPr="0010038A">
              <w:rPr>
                <w:sz w:val="22"/>
                <w:szCs w:val="22"/>
              </w:rPr>
              <w:t xml:space="preserve"> с членами семей погибших военнослужащих</w:t>
            </w:r>
            <w:r w:rsidRPr="0010038A">
              <w:rPr>
                <w:sz w:val="22"/>
                <w:szCs w:val="22"/>
                <w:lang w:eastAsia="ru-RU"/>
              </w:rPr>
              <w:t xml:space="preserve"> в виде оказания адресной социальной помощи  </w:t>
            </w:r>
          </w:p>
        </w:tc>
        <w:tc>
          <w:tcPr>
            <w:tcW w:w="1342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10038A">
              <w:rPr>
                <w:sz w:val="22"/>
                <w:szCs w:val="22"/>
              </w:rPr>
              <w:t>и попечительства / управление по вопросам семьи, опеки и попечительства</w:t>
            </w:r>
          </w:p>
        </w:tc>
        <w:tc>
          <w:tcPr>
            <w:tcW w:w="718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300,0</w:t>
            </w:r>
          </w:p>
        </w:tc>
      </w:tr>
      <w:tr w:rsidR="0010038A" w:rsidRPr="0010038A" w:rsidTr="0010038A">
        <w:tc>
          <w:tcPr>
            <w:tcW w:w="1666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Мероприятие 15.</w:t>
            </w:r>
          </w:p>
          <w:p w:rsidR="002A3BCD" w:rsidRPr="0010038A" w:rsidRDefault="002A3BCD" w:rsidP="00103AF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 xml:space="preserve">Организация и проведение </w:t>
            </w:r>
            <w:r w:rsidR="00103AF3">
              <w:rPr>
                <w:sz w:val="22"/>
                <w:szCs w:val="22"/>
              </w:rPr>
              <w:t xml:space="preserve">мероприятий по </w:t>
            </w:r>
            <w:r w:rsidRPr="0010038A">
              <w:rPr>
                <w:sz w:val="22"/>
                <w:szCs w:val="22"/>
              </w:rPr>
              <w:t>работ</w:t>
            </w:r>
            <w:r w:rsidR="00103AF3">
              <w:rPr>
                <w:sz w:val="22"/>
                <w:szCs w:val="22"/>
              </w:rPr>
              <w:t>е</w:t>
            </w:r>
            <w:r w:rsidRPr="0010038A">
              <w:rPr>
                <w:sz w:val="22"/>
                <w:szCs w:val="22"/>
              </w:rPr>
              <w:t xml:space="preserve"> с семьями, имеющими детей</w:t>
            </w:r>
          </w:p>
        </w:tc>
        <w:tc>
          <w:tcPr>
            <w:tcW w:w="1342" w:type="pct"/>
            <w:shd w:val="clear" w:color="auto" w:fill="auto"/>
          </w:tcPr>
          <w:p w:rsidR="002A3BCD" w:rsidRPr="0010038A" w:rsidRDefault="002A3BCD" w:rsidP="002D1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10038A">
              <w:rPr>
                <w:sz w:val="22"/>
                <w:szCs w:val="22"/>
              </w:rPr>
              <w:t xml:space="preserve">и попечительства / управление по вопросам семьи, опеки и попечительства </w:t>
            </w:r>
          </w:p>
        </w:tc>
        <w:tc>
          <w:tcPr>
            <w:tcW w:w="718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283,3</w:t>
            </w:r>
          </w:p>
        </w:tc>
      </w:tr>
      <w:tr w:rsidR="0010038A" w:rsidRPr="0010038A" w:rsidTr="0010038A">
        <w:tc>
          <w:tcPr>
            <w:tcW w:w="1666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Мероприятие 16.</w:t>
            </w:r>
          </w:p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Проведение работ по капитальному ремонту имущества муниципальных учреждений, участвующих в осуществлении деятельности по опеке и попечительству</w:t>
            </w:r>
          </w:p>
        </w:tc>
        <w:tc>
          <w:tcPr>
            <w:tcW w:w="1342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10038A">
              <w:rPr>
                <w:sz w:val="22"/>
                <w:szCs w:val="22"/>
              </w:rPr>
              <w:t>и попечительства / муниципальные учреждения, участвующие в осуществле</w:t>
            </w:r>
            <w:r w:rsidR="005A350C">
              <w:rPr>
                <w:sz w:val="22"/>
                <w:szCs w:val="22"/>
              </w:rPr>
              <w:t>-</w:t>
            </w:r>
            <w:r w:rsidRPr="0010038A">
              <w:rPr>
                <w:sz w:val="22"/>
                <w:szCs w:val="22"/>
              </w:rPr>
              <w:t xml:space="preserve">нии деятельности по опеке </w:t>
            </w:r>
            <w:r w:rsidR="005A350C">
              <w:rPr>
                <w:sz w:val="22"/>
                <w:szCs w:val="22"/>
              </w:rPr>
              <w:br/>
            </w:r>
            <w:r w:rsidRPr="0010038A">
              <w:rPr>
                <w:sz w:val="22"/>
                <w:szCs w:val="22"/>
              </w:rPr>
              <w:t>и попечительству</w:t>
            </w:r>
          </w:p>
        </w:tc>
        <w:tc>
          <w:tcPr>
            <w:tcW w:w="718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shd w:val="clear" w:color="auto" w:fill="auto"/>
          </w:tcPr>
          <w:p w:rsidR="002A3BCD" w:rsidRPr="0010038A" w:rsidRDefault="00D70832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</w:t>
            </w:r>
            <w:r w:rsidR="002A3BCD" w:rsidRPr="0010038A">
              <w:rPr>
                <w:sz w:val="22"/>
                <w:szCs w:val="22"/>
              </w:rPr>
              <w:t>,0</w:t>
            </w:r>
          </w:p>
        </w:tc>
        <w:tc>
          <w:tcPr>
            <w:tcW w:w="410" w:type="pct"/>
            <w:shd w:val="clear" w:color="auto" w:fill="auto"/>
          </w:tcPr>
          <w:p w:rsidR="002A3BCD" w:rsidRPr="0010038A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-</w:t>
            </w:r>
          </w:p>
        </w:tc>
      </w:tr>
      <w:tr w:rsidR="000C70C9" w:rsidRPr="0010038A" w:rsidTr="0010038A">
        <w:tc>
          <w:tcPr>
            <w:tcW w:w="1666" w:type="pct"/>
            <w:shd w:val="clear" w:color="auto" w:fill="auto"/>
          </w:tcPr>
          <w:p w:rsidR="00EC7B78" w:rsidRPr="0010038A" w:rsidRDefault="00EC7B78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Мероприятие 17.</w:t>
            </w:r>
          </w:p>
          <w:p w:rsidR="002D143F" w:rsidRPr="0010038A" w:rsidRDefault="002D143F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8A">
              <w:rPr>
                <w:color w:val="000000"/>
                <w:sz w:val="22"/>
                <w:szCs w:val="22"/>
              </w:rPr>
              <w:t>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342" w:type="pct"/>
            <w:shd w:val="clear" w:color="auto" w:fill="auto"/>
          </w:tcPr>
          <w:p w:rsidR="00EC7B78" w:rsidRPr="0010038A" w:rsidRDefault="002D143F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10038A">
              <w:rPr>
                <w:sz w:val="22"/>
                <w:szCs w:val="22"/>
              </w:rPr>
              <w:t xml:space="preserve">и попечительства / управление по вопросам семьи, опеки и попечительства </w:t>
            </w:r>
          </w:p>
        </w:tc>
        <w:tc>
          <w:tcPr>
            <w:tcW w:w="718" w:type="pct"/>
            <w:shd w:val="clear" w:color="auto" w:fill="auto"/>
          </w:tcPr>
          <w:p w:rsidR="00EC7B78" w:rsidRPr="0010038A" w:rsidRDefault="002D143F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EC7B78" w:rsidRPr="0010038A" w:rsidRDefault="002D143F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shd w:val="clear" w:color="auto" w:fill="auto"/>
          </w:tcPr>
          <w:p w:rsidR="00EC7B78" w:rsidRPr="0010038A" w:rsidRDefault="002D143F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EC7B78" w:rsidRPr="0010038A" w:rsidRDefault="002D143F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9,6</w:t>
            </w:r>
          </w:p>
        </w:tc>
      </w:tr>
      <w:tr w:rsidR="000C70C9" w:rsidRPr="0010038A" w:rsidTr="0010038A">
        <w:trPr>
          <w:trHeight w:val="523"/>
        </w:trPr>
        <w:tc>
          <w:tcPr>
            <w:tcW w:w="1666" w:type="pct"/>
            <w:vMerge w:val="restart"/>
            <w:shd w:val="clear" w:color="auto" w:fill="auto"/>
          </w:tcPr>
          <w:p w:rsidR="00EC338D" w:rsidRPr="0010038A" w:rsidRDefault="00EC338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Мероприятие 18.</w:t>
            </w:r>
          </w:p>
          <w:p w:rsidR="00EC338D" w:rsidRPr="0010038A" w:rsidRDefault="00897298" w:rsidP="002D14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14BE1">
              <w:rPr>
                <w:sz w:val="22"/>
                <w:szCs w:val="22"/>
              </w:rPr>
              <w:t>рганизаци</w:t>
            </w:r>
            <w:r>
              <w:rPr>
                <w:sz w:val="22"/>
                <w:szCs w:val="22"/>
              </w:rPr>
              <w:t>я</w:t>
            </w:r>
            <w:r w:rsidRPr="00614BE1">
              <w:rPr>
                <w:sz w:val="22"/>
                <w:szCs w:val="22"/>
              </w:rPr>
              <w:t xml:space="preserve"> отдыха детей в каникулярное время </w:t>
            </w:r>
          </w:p>
        </w:tc>
        <w:tc>
          <w:tcPr>
            <w:tcW w:w="1342" w:type="pct"/>
            <w:vMerge w:val="restart"/>
            <w:shd w:val="clear" w:color="auto" w:fill="auto"/>
          </w:tcPr>
          <w:p w:rsidR="00EC338D" w:rsidRPr="0010038A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 xml:space="preserve">Управление по вопросам семьи, опеки </w:t>
            </w:r>
            <w:r w:rsidR="005A350C">
              <w:rPr>
                <w:sz w:val="22"/>
                <w:szCs w:val="22"/>
              </w:rPr>
              <w:br/>
            </w:r>
            <w:r w:rsidRPr="0010038A">
              <w:rPr>
                <w:sz w:val="22"/>
                <w:szCs w:val="22"/>
              </w:rPr>
              <w:t>и попечительства / управление по вопросам семьи, опеки и попечительства</w:t>
            </w:r>
          </w:p>
        </w:tc>
        <w:tc>
          <w:tcPr>
            <w:tcW w:w="718" w:type="pct"/>
            <w:shd w:val="clear" w:color="auto" w:fill="auto"/>
          </w:tcPr>
          <w:p w:rsidR="00EC338D" w:rsidRPr="0010038A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</w:tcPr>
          <w:p w:rsidR="00EC338D" w:rsidRPr="0010038A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shd w:val="clear" w:color="auto" w:fill="auto"/>
          </w:tcPr>
          <w:p w:rsidR="00EC338D" w:rsidRPr="0010038A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38A"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EC338D" w:rsidRPr="0010038A" w:rsidRDefault="000149A8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54017</w:t>
            </w:r>
            <w:r w:rsidR="00EC338D" w:rsidRPr="0010038A">
              <w:rPr>
                <w:sz w:val="22"/>
                <w:szCs w:val="22"/>
              </w:rPr>
              <w:t>,7</w:t>
            </w:r>
          </w:p>
        </w:tc>
      </w:tr>
      <w:tr w:rsidR="000C70C9" w:rsidRPr="00C91B2B" w:rsidTr="0010038A">
        <w:trPr>
          <w:trHeight w:val="701"/>
        </w:trPr>
        <w:tc>
          <w:tcPr>
            <w:tcW w:w="1666" w:type="pct"/>
            <w:vMerge/>
            <w:shd w:val="clear" w:color="auto" w:fill="auto"/>
          </w:tcPr>
          <w:p w:rsidR="00EC338D" w:rsidRPr="002D143F" w:rsidRDefault="00EC338D" w:rsidP="00283E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42" w:type="pct"/>
            <w:vMerge/>
            <w:shd w:val="clear" w:color="auto" w:fill="auto"/>
          </w:tcPr>
          <w:p w:rsidR="00EC338D" w:rsidRPr="00C91B2B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pct"/>
            <w:shd w:val="clear" w:color="auto" w:fill="auto"/>
          </w:tcPr>
          <w:p w:rsidR="00EC338D" w:rsidRPr="00C91B2B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EC338D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shd w:val="clear" w:color="auto" w:fill="auto"/>
          </w:tcPr>
          <w:p w:rsidR="00EC338D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EC338D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8660,7</w:t>
            </w:r>
          </w:p>
        </w:tc>
      </w:tr>
      <w:tr w:rsidR="000C70C9" w:rsidRPr="00C91B2B" w:rsidTr="006653A4">
        <w:trPr>
          <w:trHeight w:val="287"/>
        </w:trPr>
        <w:tc>
          <w:tcPr>
            <w:tcW w:w="1666" w:type="pct"/>
            <w:vMerge/>
            <w:shd w:val="clear" w:color="auto" w:fill="auto"/>
          </w:tcPr>
          <w:p w:rsidR="00EC338D" w:rsidRPr="002D143F" w:rsidRDefault="00EC338D" w:rsidP="00283E7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42" w:type="pct"/>
            <w:vMerge/>
            <w:shd w:val="clear" w:color="auto" w:fill="auto"/>
          </w:tcPr>
          <w:p w:rsidR="00EC338D" w:rsidRPr="00C91B2B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pct"/>
            <w:shd w:val="clear" w:color="auto" w:fill="auto"/>
          </w:tcPr>
          <w:p w:rsidR="00EC338D" w:rsidRPr="00C91B2B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32" w:type="pct"/>
            <w:shd w:val="clear" w:color="auto" w:fill="auto"/>
          </w:tcPr>
          <w:p w:rsidR="00EC338D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shd w:val="clear" w:color="auto" w:fill="auto"/>
          </w:tcPr>
          <w:p w:rsidR="00EC338D" w:rsidRDefault="00EC338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EC338D" w:rsidRDefault="006F5562" w:rsidP="006F5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45357</w:t>
            </w:r>
            <w:r w:rsidR="00EC33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10038A" w:rsidRPr="00C91B2B" w:rsidTr="0010038A">
        <w:tc>
          <w:tcPr>
            <w:tcW w:w="1666" w:type="pct"/>
            <w:vMerge w:val="restar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Ведомственная программа</w:t>
            </w:r>
          </w:p>
        </w:tc>
        <w:tc>
          <w:tcPr>
            <w:tcW w:w="1342" w:type="pct"/>
            <w:vMerge w:val="restar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Всего</w:t>
            </w:r>
            <w:r w:rsidRPr="00C91B2B">
              <w:t xml:space="preserve">  </w:t>
            </w: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187292,2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6F5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F5562">
              <w:rPr>
                <w:sz w:val="22"/>
                <w:szCs w:val="22"/>
              </w:rPr>
              <w:t>1318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DB677C" w:rsidP="006F5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F5562">
              <w:rPr>
                <w:sz w:val="22"/>
                <w:szCs w:val="22"/>
              </w:rPr>
              <w:t>7870</w:t>
            </w:r>
            <w:r>
              <w:rPr>
                <w:sz w:val="22"/>
                <w:szCs w:val="22"/>
              </w:rPr>
              <w:t>,</w:t>
            </w:r>
            <w:r w:rsidR="006F5562">
              <w:rPr>
                <w:sz w:val="22"/>
                <w:szCs w:val="22"/>
              </w:rPr>
              <w:t>1</w:t>
            </w:r>
          </w:p>
        </w:tc>
      </w:tr>
      <w:tr w:rsidR="0010038A" w:rsidRPr="00C91B2B" w:rsidTr="0010038A">
        <w:tc>
          <w:tcPr>
            <w:tcW w:w="1666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159603,1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173647,3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DB677C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94730,1</w:t>
            </w:r>
          </w:p>
        </w:tc>
      </w:tr>
      <w:tr w:rsidR="0010038A" w:rsidRPr="00C91B2B" w:rsidTr="0010038A">
        <w:tc>
          <w:tcPr>
            <w:tcW w:w="1666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8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27251,1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6F5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2</w:t>
            </w:r>
            <w:r w:rsidR="006F5562">
              <w:rPr>
                <w:sz w:val="22"/>
                <w:szCs w:val="22"/>
              </w:rPr>
              <w:t>7233</w:t>
            </w:r>
            <w:r w:rsidRPr="00C91B2B">
              <w:rPr>
                <w:sz w:val="22"/>
                <w:szCs w:val="22"/>
              </w:rPr>
              <w:t>,</w:t>
            </w:r>
            <w:r w:rsidR="006F5562">
              <w:rPr>
                <w:sz w:val="22"/>
                <w:szCs w:val="22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2A3BCD" w:rsidRPr="00C91B2B" w:rsidRDefault="00EC338D" w:rsidP="006F55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F5562">
              <w:rPr>
                <w:sz w:val="22"/>
                <w:szCs w:val="22"/>
              </w:rPr>
              <w:t>2798</w:t>
            </w:r>
            <w:r>
              <w:rPr>
                <w:sz w:val="22"/>
                <w:szCs w:val="22"/>
              </w:rPr>
              <w:t>,</w:t>
            </w:r>
            <w:r w:rsidR="006F5562">
              <w:rPr>
                <w:sz w:val="22"/>
                <w:szCs w:val="22"/>
              </w:rPr>
              <w:t>0</w:t>
            </w:r>
          </w:p>
        </w:tc>
      </w:tr>
      <w:tr w:rsidR="0010038A" w:rsidRPr="00136A75" w:rsidTr="0010038A">
        <w:tc>
          <w:tcPr>
            <w:tcW w:w="1666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8" w:type="pct"/>
            <w:shd w:val="clear" w:color="auto" w:fill="auto"/>
          </w:tcPr>
          <w:p w:rsidR="002A3BCD" w:rsidRPr="00C91B2B" w:rsidRDefault="000537E6" w:rsidP="00053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</w:t>
            </w:r>
            <w:r w:rsidR="002A3BCD" w:rsidRPr="00C91B2B">
              <w:rPr>
                <w:sz w:val="22"/>
                <w:szCs w:val="22"/>
              </w:rPr>
              <w:t xml:space="preserve"> источники</w:t>
            </w:r>
          </w:p>
        </w:tc>
        <w:tc>
          <w:tcPr>
            <w:tcW w:w="432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438,0</w:t>
            </w:r>
          </w:p>
        </w:tc>
        <w:tc>
          <w:tcPr>
            <w:tcW w:w="431" w:type="pct"/>
            <w:shd w:val="clear" w:color="auto" w:fill="auto"/>
          </w:tcPr>
          <w:p w:rsidR="002A3BCD" w:rsidRPr="00C91B2B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B2B">
              <w:rPr>
                <w:sz w:val="22"/>
                <w:szCs w:val="22"/>
              </w:rPr>
              <w:t>438,0</w:t>
            </w:r>
          </w:p>
        </w:tc>
        <w:tc>
          <w:tcPr>
            <w:tcW w:w="410" w:type="pct"/>
            <w:shd w:val="clear" w:color="auto" w:fill="auto"/>
          </w:tcPr>
          <w:p w:rsidR="002A3BCD" w:rsidRPr="00136A75" w:rsidRDefault="002A3BCD" w:rsidP="00283E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  <w:r w:rsidRPr="00C91B2B">
              <w:rPr>
                <w:sz w:val="22"/>
                <w:szCs w:val="22"/>
              </w:rPr>
              <w:t>,0</w:t>
            </w:r>
          </w:p>
        </w:tc>
      </w:tr>
    </w:tbl>
    <w:p w:rsidR="00CA1EF6" w:rsidRDefault="00697699" w:rsidP="005A350C">
      <w:pPr>
        <w:widowControl w:val="0"/>
        <w:autoSpaceDE w:val="0"/>
        <w:autoSpaceDN w:val="0"/>
        <w:adjustRightInd w:val="0"/>
        <w:ind w:right="-201" w:firstLine="540"/>
        <w:jc w:val="right"/>
      </w:pPr>
      <w:r>
        <w:t>"</w:t>
      </w:r>
      <w:r w:rsidR="006653A4">
        <w:t>.</w:t>
      </w:r>
    </w:p>
    <w:p w:rsidR="005A350C" w:rsidRPr="00440455" w:rsidRDefault="005A350C" w:rsidP="005A350C">
      <w:pPr>
        <w:widowControl w:val="0"/>
        <w:autoSpaceDE w:val="0"/>
        <w:autoSpaceDN w:val="0"/>
        <w:adjustRightInd w:val="0"/>
        <w:ind w:right="-201" w:firstLine="540"/>
        <w:jc w:val="center"/>
      </w:pPr>
      <w:r>
        <w:t>___________</w:t>
      </w:r>
    </w:p>
    <w:sectPr w:rsidR="005A350C" w:rsidRPr="00440455" w:rsidSect="005A350C">
      <w:pgSz w:w="16838" w:h="11905" w:orient="landscape"/>
      <w:pgMar w:top="907" w:right="737" w:bottom="567" w:left="567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43B" w:rsidRDefault="0085243B" w:rsidP="008908B8">
      <w:r>
        <w:separator/>
      </w:r>
    </w:p>
  </w:endnote>
  <w:endnote w:type="continuationSeparator" w:id="0">
    <w:p w:rsidR="0085243B" w:rsidRDefault="0085243B" w:rsidP="0089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43B" w:rsidRDefault="0085243B" w:rsidP="008908B8">
      <w:r>
        <w:separator/>
      </w:r>
    </w:p>
  </w:footnote>
  <w:footnote w:type="continuationSeparator" w:id="0">
    <w:p w:rsidR="0085243B" w:rsidRDefault="0085243B" w:rsidP="00890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B1D"/>
    <w:multiLevelType w:val="hybridMultilevel"/>
    <w:tmpl w:val="19A4271E"/>
    <w:lvl w:ilvl="0" w:tplc="7ADE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F6"/>
    <w:rsid w:val="00000608"/>
    <w:rsid w:val="00002429"/>
    <w:rsid w:val="00003D21"/>
    <w:rsid w:val="00004787"/>
    <w:rsid w:val="0000797C"/>
    <w:rsid w:val="00007FA0"/>
    <w:rsid w:val="00013176"/>
    <w:rsid w:val="000149A8"/>
    <w:rsid w:val="00014D44"/>
    <w:rsid w:val="00014D8E"/>
    <w:rsid w:val="000211BA"/>
    <w:rsid w:val="00021536"/>
    <w:rsid w:val="000302B7"/>
    <w:rsid w:val="00050FB6"/>
    <w:rsid w:val="000537E6"/>
    <w:rsid w:val="000655DD"/>
    <w:rsid w:val="000665AC"/>
    <w:rsid w:val="0007022E"/>
    <w:rsid w:val="00072EFC"/>
    <w:rsid w:val="0007721F"/>
    <w:rsid w:val="00077951"/>
    <w:rsid w:val="000805D6"/>
    <w:rsid w:val="0008384A"/>
    <w:rsid w:val="00090C4E"/>
    <w:rsid w:val="000B271D"/>
    <w:rsid w:val="000C364D"/>
    <w:rsid w:val="000C4F9D"/>
    <w:rsid w:val="000C70C9"/>
    <w:rsid w:val="000D095C"/>
    <w:rsid w:val="000D0C7E"/>
    <w:rsid w:val="000D15AD"/>
    <w:rsid w:val="000D4454"/>
    <w:rsid w:val="000D4B32"/>
    <w:rsid w:val="000E4721"/>
    <w:rsid w:val="000E6DE8"/>
    <w:rsid w:val="000F4E7D"/>
    <w:rsid w:val="0010038A"/>
    <w:rsid w:val="00103AF3"/>
    <w:rsid w:val="001052CF"/>
    <w:rsid w:val="001232C4"/>
    <w:rsid w:val="00130279"/>
    <w:rsid w:val="00136A75"/>
    <w:rsid w:val="00137572"/>
    <w:rsid w:val="001415F7"/>
    <w:rsid w:val="001442DD"/>
    <w:rsid w:val="00145535"/>
    <w:rsid w:val="0014613A"/>
    <w:rsid w:val="001463AB"/>
    <w:rsid w:val="0015290A"/>
    <w:rsid w:val="00152FEA"/>
    <w:rsid w:val="00153B35"/>
    <w:rsid w:val="00156EDD"/>
    <w:rsid w:val="001755F5"/>
    <w:rsid w:val="00182190"/>
    <w:rsid w:val="00182DF3"/>
    <w:rsid w:val="00186BC2"/>
    <w:rsid w:val="0019579A"/>
    <w:rsid w:val="0019787B"/>
    <w:rsid w:val="001A0CBC"/>
    <w:rsid w:val="001B197A"/>
    <w:rsid w:val="001B3F18"/>
    <w:rsid w:val="001B6E3A"/>
    <w:rsid w:val="001B761E"/>
    <w:rsid w:val="001C5E2B"/>
    <w:rsid w:val="001D0C48"/>
    <w:rsid w:val="001D28BE"/>
    <w:rsid w:val="001D5BC8"/>
    <w:rsid w:val="001E2BD8"/>
    <w:rsid w:val="001E3348"/>
    <w:rsid w:val="001E47C5"/>
    <w:rsid w:val="001E48F1"/>
    <w:rsid w:val="001F3E1D"/>
    <w:rsid w:val="001F3E37"/>
    <w:rsid w:val="001F5E6E"/>
    <w:rsid w:val="001F64CB"/>
    <w:rsid w:val="001F6B3F"/>
    <w:rsid w:val="00226095"/>
    <w:rsid w:val="002303E8"/>
    <w:rsid w:val="00230CCA"/>
    <w:rsid w:val="00247C35"/>
    <w:rsid w:val="002561F0"/>
    <w:rsid w:val="002617BF"/>
    <w:rsid w:val="00270D53"/>
    <w:rsid w:val="00275566"/>
    <w:rsid w:val="00275633"/>
    <w:rsid w:val="002779F9"/>
    <w:rsid w:val="002804CF"/>
    <w:rsid w:val="0028091F"/>
    <w:rsid w:val="00281D66"/>
    <w:rsid w:val="002829FE"/>
    <w:rsid w:val="00283E7F"/>
    <w:rsid w:val="002A1827"/>
    <w:rsid w:val="002A3BCD"/>
    <w:rsid w:val="002A5C8B"/>
    <w:rsid w:val="002B50BB"/>
    <w:rsid w:val="002D143F"/>
    <w:rsid w:val="002D263B"/>
    <w:rsid w:val="002E2E42"/>
    <w:rsid w:val="002F058F"/>
    <w:rsid w:val="002F1900"/>
    <w:rsid w:val="00322A32"/>
    <w:rsid w:val="00326F2A"/>
    <w:rsid w:val="00353F99"/>
    <w:rsid w:val="003569D1"/>
    <w:rsid w:val="00366C53"/>
    <w:rsid w:val="00366F88"/>
    <w:rsid w:val="003709A3"/>
    <w:rsid w:val="003734BF"/>
    <w:rsid w:val="00373CAA"/>
    <w:rsid w:val="00386D0C"/>
    <w:rsid w:val="0039001A"/>
    <w:rsid w:val="00392CAE"/>
    <w:rsid w:val="00394872"/>
    <w:rsid w:val="003A399A"/>
    <w:rsid w:val="003A444E"/>
    <w:rsid w:val="003A4B53"/>
    <w:rsid w:val="003A54D4"/>
    <w:rsid w:val="003B3003"/>
    <w:rsid w:val="003B4D64"/>
    <w:rsid w:val="003B6F51"/>
    <w:rsid w:val="003B7A98"/>
    <w:rsid w:val="003C69AF"/>
    <w:rsid w:val="003D2B07"/>
    <w:rsid w:val="003D73BC"/>
    <w:rsid w:val="003E2451"/>
    <w:rsid w:val="0040377E"/>
    <w:rsid w:val="004232A9"/>
    <w:rsid w:val="00427BE5"/>
    <w:rsid w:val="004305F5"/>
    <w:rsid w:val="0044014A"/>
    <w:rsid w:val="00440455"/>
    <w:rsid w:val="004413C7"/>
    <w:rsid w:val="00446E0E"/>
    <w:rsid w:val="00455A30"/>
    <w:rsid w:val="00456654"/>
    <w:rsid w:val="004615A0"/>
    <w:rsid w:val="00461820"/>
    <w:rsid w:val="00472ADB"/>
    <w:rsid w:val="00476514"/>
    <w:rsid w:val="00490F7C"/>
    <w:rsid w:val="004922D5"/>
    <w:rsid w:val="00497501"/>
    <w:rsid w:val="00497C45"/>
    <w:rsid w:val="004A3E0C"/>
    <w:rsid w:val="004C0671"/>
    <w:rsid w:val="004C563A"/>
    <w:rsid w:val="004D0CC0"/>
    <w:rsid w:val="004D69DE"/>
    <w:rsid w:val="004E080F"/>
    <w:rsid w:val="004F09AF"/>
    <w:rsid w:val="00500BE6"/>
    <w:rsid w:val="00504167"/>
    <w:rsid w:val="00511C5D"/>
    <w:rsid w:val="00534380"/>
    <w:rsid w:val="00544967"/>
    <w:rsid w:val="00552576"/>
    <w:rsid w:val="0057502E"/>
    <w:rsid w:val="00575509"/>
    <w:rsid w:val="00576300"/>
    <w:rsid w:val="00576533"/>
    <w:rsid w:val="005847F1"/>
    <w:rsid w:val="005856B5"/>
    <w:rsid w:val="00590226"/>
    <w:rsid w:val="00596116"/>
    <w:rsid w:val="00597AC2"/>
    <w:rsid w:val="005A1C45"/>
    <w:rsid w:val="005A350C"/>
    <w:rsid w:val="005D493A"/>
    <w:rsid w:val="005E11C2"/>
    <w:rsid w:val="005E3E35"/>
    <w:rsid w:val="005E5BC2"/>
    <w:rsid w:val="005E71C1"/>
    <w:rsid w:val="005E7281"/>
    <w:rsid w:val="005F1827"/>
    <w:rsid w:val="005F4B16"/>
    <w:rsid w:val="005F56A7"/>
    <w:rsid w:val="00612CCC"/>
    <w:rsid w:val="00614477"/>
    <w:rsid w:val="00614BE1"/>
    <w:rsid w:val="006207A6"/>
    <w:rsid w:val="006320D6"/>
    <w:rsid w:val="00636638"/>
    <w:rsid w:val="00640473"/>
    <w:rsid w:val="00644056"/>
    <w:rsid w:val="00645D25"/>
    <w:rsid w:val="0065039C"/>
    <w:rsid w:val="006604ED"/>
    <w:rsid w:val="00663A59"/>
    <w:rsid w:val="006653A4"/>
    <w:rsid w:val="006773A0"/>
    <w:rsid w:val="00681631"/>
    <w:rsid w:val="006908B5"/>
    <w:rsid w:val="006942DF"/>
    <w:rsid w:val="00694372"/>
    <w:rsid w:val="00697241"/>
    <w:rsid w:val="00697699"/>
    <w:rsid w:val="006A25EC"/>
    <w:rsid w:val="006A45A4"/>
    <w:rsid w:val="006B0014"/>
    <w:rsid w:val="006B50DD"/>
    <w:rsid w:val="006C0BAC"/>
    <w:rsid w:val="006C58FF"/>
    <w:rsid w:val="006D3E07"/>
    <w:rsid w:val="006D4E23"/>
    <w:rsid w:val="006E0BDF"/>
    <w:rsid w:val="006E3693"/>
    <w:rsid w:val="006E4184"/>
    <w:rsid w:val="006E46A4"/>
    <w:rsid w:val="006E4E37"/>
    <w:rsid w:val="006E5B79"/>
    <w:rsid w:val="006E6B28"/>
    <w:rsid w:val="006F3B54"/>
    <w:rsid w:val="006F5562"/>
    <w:rsid w:val="006F7B80"/>
    <w:rsid w:val="0070184E"/>
    <w:rsid w:val="007035D4"/>
    <w:rsid w:val="00704B7D"/>
    <w:rsid w:val="007055B9"/>
    <w:rsid w:val="00711608"/>
    <w:rsid w:val="00734A7B"/>
    <w:rsid w:val="00745723"/>
    <w:rsid w:val="00747036"/>
    <w:rsid w:val="00756F15"/>
    <w:rsid w:val="00760CBD"/>
    <w:rsid w:val="00772646"/>
    <w:rsid w:val="00774CB4"/>
    <w:rsid w:val="00777485"/>
    <w:rsid w:val="0077794F"/>
    <w:rsid w:val="00781305"/>
    <w:rsid w:val="0078245B"/>
    <w:rsid w:val="007A084F"/>
    <w:rsid w:val="007A0BD9"/>
    <w:rsid w:val="007A106F"/>
    <w:rsid w:val="007B1FD8"/>
    <w:rsid w:val="007C4732"/>
    <w:rsid w:val="007C49DA"/>
    <w:rsid w:val="007D0C78"/>
    <w:rsid w:val="007D36AF"/>
    <w:rsid w:val="007D6C28"/>
    <w:rsid w:val="007F1E66"/>
    <w:rsid w:val="007F7276"/>
    <w:rsid w:val="007F7DAD"/>
    <w:rsid w:val="00805DAD"/>
    <w:rsid w:val="0082040F"/>
    <w:rsid w:val="00824D17"/>
    <w:rsid w:val="0082718A"/>
    <w:rsid w:val="00830E92"/>
    <w:rsid w:val="008349A7"/>
    <w:rsid w:val="00834E16"/>
    <w:rsid w:val="0085074D"/>
    <w:rsid w:val="00851790"/>
    <w:rsid w:val="0085243B"/>
    <w:rsid w:val="00853EED"/>
    <w:rsid w:val="008650B6"/>
    <w:rsid w:val="0086738C"/>
    <w:rsid w:val="00867734"/>
    <w:rsid w:val="00871F38"/>
    <w:rsid w:val="0087288B"/>
    <w:rsid w:val="008741E6"/>
    <w:rsid w:val="00875486"/>
    <w:rsid w:val="0087578D"/>
    <w:rsid w:val="00877BA1"/>
    <w:rsid w:val="008908B8"/>
    <w:rsid w:val="0089262B"/>
    <w:rsid w:val="00897298"/>
    <w:rsid w:val="008C369A"/>
    <w:rsid w:val="008C6A46"/>
    <w:rsid w:val="008C71B5"/>
    <w:rsid w:val="008C7C4D"/>
    <w:rsid w:val="008D1767"/>
    <w:rsid w:val="008D1DC5"/>
    <w:rsid w:val="008D3CC1"/>
    <w:rsid w:val="008D667C"/>
    <w:rsid w:val="008D6A91"/>
    <w:rsid w:val="008F0B84"/>
    <w:rsid w:val="008F26AD"/>
    <w:rsid w:val="008F3A64"/>
    <w:rsid w:val="008F51B9"/>
    <w:rsid w:val="00905840"/>
    <w:rsid w:val="0090753A"/>
    <w:rsid w:val="00914027"/>
    <w:rsid w:val="00922144"/>
    <w:rsid w:val="00922D4A"/>
    <w:rsid w:val="00925B19"/>
    <w:rsid w:val="009263C3"/>
    <w:rsid w:val="00927D81"/>
    <w:rsid w:val="00931AAD"/>
    <w:rsid w:val="00934B00"/>
    <w:rsid w:val="00941A7D"/>
    <w:rsid w:val="00950BEE"/>
    <w:rsid w:val="00964977"/>
    <w:rsid w:val="00973B6B"/>
    <w:rsid w:val="00973FD5"/>
    <w:rsid w:val="00981384"/>
    <w:rsid w:val="009824D4"/>
    <w:rsid w:val="00996496"/>
    <w:rsid w:val="009A68FC"/>
    <w:rsid w:val="009A7A0B"/>
    <w:rsid w:val="009C1140"/>
    <w:rsid w:val="009D209E"/>
    <w:rsid w:val="009D36D8"/>
    <w:rsid w:val="009D5A86"/>
    <w:rsid w:val="009E24F4"/>
    <w:rsid w:val="009E43EF"/>
    <w:rsid w:val="009E49A5"/>
    <w:rsid w:val="009F3CB4"/>
    <w:rsid w:val="009F42DA"/>
    <w:rsid w:val="009F4983"/>
    <w:rsid w:val="009F4EAB"/>
    <w:rsid w:val="00A01B86"/>
    <w:rsid w:val="00A02A75"/>
    <w:rsid w:val="00A03FDB"/>
    <w:rsid w:val="00A050FD"/>
    <w:rsid w:val="00A051A1"/>
    <w:rsid w:val="00A20F60"/>
    <w:rsid w:val="00A213AE"/>
    <w:rsid w:val="00A24F17"/>
    <w:rsid w:val="00A26692"/>
    <w:rsid w:val="00A30551"/>
    <w:rsid w:val="00A46FF5"/>
    <w:rsid w:val="00A616EE"/>
    <w:rsid w:val="00A63D17"/>
    <w:rsid w:val="00A64614"/>
    <w:rsid w:val="00A65B26"/>
    <w:rsid w:val="00A66BA0"/>
    <w:rsid w:val="00A71385"/>
    <w:rsid w:val="00A72E01"/>
    <w:rsid w:val="00A73106"/>
    <w:rsid w:val="00A82B64"/>
    <w:rsid w:val="00A84CFC"/>
    <w:rsid w:val="00A86B40"/>
    <w:rsid w:val="00A94A0B"/>
    <w:rsid w:val="00A955A5"/>
    <w:rsid w:val="00AA6B45"/>
    <w:rsid w:val="00AA7041"/>
    <w:rsid w:val="00AA75F9"/>
    <w:rsid w:val="00AB794C"/>
    <w:rsid w:val="00AD20D8"/>
    <w:rsid w:val="00AD3025"/>
    <w:rsid w:val="00AD5BEA"/>
    <w:rsid w:val="00AE312A"/>
    <w:rsid w:val="00AF585E"/>
    <w:rsid w:val="00B06461"/>
    <w:rsid w:val="00B2327D"/>
    <w:rsid w:val="00B25854"/>
    <w:rsid w:val="00B25FC1"/>
    <w:rsid w:val="00B31BE6"/>
    <w:rsid w:val="00B42C04"/>
    <w:rsid w:val="00B44CB1"/>
    <w:rsid w:val="00B51B5C"/>
    <w:rsid w:val="00B57B3C"/>
    <w:rsid w:val="00B601F9"/>
    <w:rsid w:val="00B604CA"/>
    <w:rsid w:val="00B606DF"/>
    <w:rsid w:val="00B65D46"/>
    <w:rsid w:val="00B6651B"/>
    <w:rsid w:val="00B851B0"/>
    <w:rsid w:val="00B8783E"/>
    <w:rsid w:val="00BA30F6"/>
    <w:rsid w:val="00BA6282"/>
    <w:rsid w:val="00BA7318"/>
    <w:rsid w:val="00BB0D02"/>
    <w:rsid w:val="00BB4D95"/>
    <w:rsid w:val="00BC28AC"/>
    <w:rsid w:val="00BD3E38"/>
    <w:rsid w:val="00BE2B7D"/>
    <w:rsid w:val="00BE620A"/>
    <w:rsid w:val="00BE7076"/>
    <w:rsid w:val="00BF0DDB"/>
    <w:rsid w:val="00C054C9"/>
    <w:rsid w:val="00C11262"/>
    <w:rsid w:val="00C34FF8"/>
    <w:rsid w:val="00C35E5B"/>
    <w:rsid w:val="00C423B5"/>
    <w:rsid w:val="00C5219F"/>
    <w:rsid w:val="00C535BF"/>
    <w:rsid w:val="00C53808"/>
    <w:rsid w:val="00C55A9F"/>
    <w:rsid w:val="00C62E1C"/>
    <w:rsid w:val="00C6668E"/>
    <w:rsid w:val="00C67328"/>
    <w:rsid w:val="00C73D89"/>
    <w:rsid w:val="00C74FCA"/>
    <w:rsid w:val="00C8338D"/>
    <w:rsid w:val="00C83515"/>
    <w:rsid w:val="00C84CF1"/>
    <w:rsid w:val="00C8655E"/>
    <w:rsid w:val="00C916AD"/>
    <w:rsid w:val="00C91B2B"/>
    <w:rsid w:val="00C96759"/>
    <w:rsid w:val="00CA1EF6"/>
    <w:rsid w:val="00CA49EE"/>
    <w:rsid w:val="00CA7158"/>
    <w:rsid w:val="00CC1D79"/>
    <w:rsid w:val="00CC2195"/>
    <w:rsid w:val="00CC4B50"/>
    <w:rsid w:val="00CC65A5"/>
    <w:rsid w:val="00CD102F"/>
    <w:rsid w:val="00CD3227"/>
    <w:rsid w:val="00CE10FD"/>
    <w:rsid w:val="00CE3083"/>
    <w:rsid w:val="00D05F64"/>
    <w:rsid w:val="00D11E19"/>
    <w:rsid w:val="00D152CE"/>
    <w:rsid w:val="00D34894"/>
    <w:rsid w:val="00D348D4"/>
    <w:rsid w:val="00D40205"/>
    <w:rsid w:val="00D405B5"/>
    <w:rsid w:val="00D56A47"/>
    <w:rsid w:val="00D6033A"/>
    <w:rsid w:val="00D62464"/>
    <w:rsid w:val="00D66E40"/>
    <w:rsid w:val="00D66F6D"/>
    <w:rsid w:val="00D70832"/>
    <w:rsid w:val="00D72F50"/>
    <w:rsid w:val="00D82C22"/>
    <w:rsid w:val="00D96176"/>
    <w:rsid w:val="00DA1879"/>
    <w:rsid w:val="00DA326F"/>
    <w:rsid w:val="00DA3B88"/>
    <w:rsid w:val="00DA3D1E"/>
    <w:rsid w:val="00DB677C"/>
    <w:rsid w:val="00DB743E"/>
    <w:rsid w:val="00DC179C"/>
    <w:rsid w:val="00DC626E"/>
    <w:rsid w:val="00DC691B"/>
    <w:rsid w:val="00DD0F5F"/>
    <w:rsid w:val="00DD48E6"/>
    <w:rsid w:val="00DE1EA2"/>
    <w:rsid w:val="00DE50E4"/>
    <w:rsid w:val="00DF1D6B"/>
    <w:rsid w:val="00DF516D"/>
    <w:rsid w:val="00E025D5"/>
    <w:rsid w:val="00E047D5"/>
    <w:rsid w:val="00E15C49"/>
    <w:rsid w:val="00E164E4"/>
    <w:rsid w:val="00E33A0B"/>
    <w:rsid w:val="00E33B59"/>
    <w:rsid w:val="00E471B7"/>
    <w:rsid w:val="00E518FE"/>
    <w:rsid w:val="00E53043"/>
    <w:rsid w:val="00E61A81"/>
    <w:rsid w:val="00E7022D"/>
    <w:rsid w:val="00E759A8"/>
    <w:rsid w:val="00E80DCB"/>
    <w:rsid w:val="00E811AB"/>
    <w:rsid w:val="00E82C9C"/>
    <w:rsid w:val="00E87EEF"/>
    <w:rsid w:val="00E90864"/>
    <w:rsid w:val="00E92F3F"/>
    <w:rsid w:val="00EA0EC8"/>
    <w:rsid w:val="00EB1C5E"/>
    <w:rsid w:val="00EC06E1"/>
    <w:rsid w:val="00EC338D"/>
    <w:rsid w:val="00EC3C4C"/>
    <w:rsid w:val="00EC7B78"/>
    <w:rsid w:val="00ED0752"/>
    <w:rsid w:val="00EE0324"/>
    <w:rsid w:val="00EF06C9"/>
    <w:rsid w:val="00EF10E7"/>
    <w:rsid w:val="00EF4EA8"/>
    <w:rsid w:val="00F02102"/>
    <w:rsid w:val="00F12336"/>
    <w:rsid w:val="00F125CE"/>
    <w:rsid w:val="00F16CAC"/>
    <w:rsid w:val="00F34084"/>
    <w:rsid w:val="00F4000F"/>
    <w:rsid w:val="00F55D92"/>
    <w:rsid w:val="00F55E81"/>
    <w:rsid w:val="00F616FA"/>
    <w:rsid w:val="00F62AEC"/>
    <w:rsid w:val="00F73FB6"/>
    <w:rsid w:val="00F74DA6"/>
    <w:rsid w:val="00F86886"/>
    <w:rsid w:val="00F93AE4"/>
    <w:rsid w:val="00F94649"/>
    <w:rsid w:val="00F94B55"/>
    <w:rsid w:val="00F95216"/>
    <w:rsid w:val="00F95308"/>
    <w:rsid w:val="00F95A8D"/>
    <w:rsid w:val="00F96903"/>
    <w:rsid w:val="00FA0A12"/>
    <w:rsid w:val="00FB2C79"/>
    <w:rsid w:val="00FB4C87"/>
    <w:rsid w:val="00FC32A5"/>
    <w:rsid w:val="00FD1836"/>
    <w:rsid w:val="00FD579A"/>
    <w:rsid w:val="00FD6036"/>
    <w:rsid w:val="00FE3801"/>
    <w:rsid w:val="00FF16C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85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42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4D8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14D8E"/>
    <w:pPr>
      <w:keepNext/>
      <w:spacing w:before="240" w:after="60"/>
      <w:outlineLvl w:val="3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FF5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C5E2B"/>
    <w:pPr>
      <w:jc w:val="both"/>
    </w:pPr>
    <w:rPr>
      <w:rFonts w:eastAsia="Times New Roman"/>
      <w:color w:val="3B3B3B"/>
      <w:sz w:val="24"/>
      <w:szCs w:val="18"/>
      <w:lang w:eastAsia="ru-RU"/>
    </w:rPr>
  </w:style>
  <w:style w:type="character" w:customStyle="1" w:styleId="22">
    <w:name w:val="Основной текст 2 Знак"/>
    <w:link w:val="21"/>
    <w:rsid w:val="001C5E2B"/>
    <w:rPr>
      <w:rFonts w:eastAsia="Times New Roman"/>
      <w:color w:val="3B3B3B"/>
      <w:sz w:val="24"/>
      <w:szCs w:val="18"/>
    </w:rPr>
  </w:style>
  <w:style w:type="paragraph" w:customStyle="1" w:styleId="ConsPlusCell">
    <w:name w:val="ConsPlusCell"/>
    <w:uiPriority w:val="99"/>
    <w:rsid w:val="00C34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rsid w:val="00014D8E"/>
    <w:rPr>
      <w:rFonts w:eastAsia="Times New Roman"/>
      <w:b/>
      <w:sz w:val="28"/>
    </w:rPr>
  </w:style>
  <w:style w:type="character" w:customStyle="1" w:styleId="40">
    <w:name w:val="Заголовок 4 Знак"/>
    <w:link w:val="4"/>
    <w:uiPriority w:val="99"/>
    <w:rsid w:val="00014D8E"/>
    <w:rPr>
      <w:rFonts w:eastAsia="Times New Roman"/>
      <w:b/>
      <w:bCs/>
      <w:sz w:val="28"/>
      <w:szCs w:val="28"/>
    </w:rPr>
  </w:style>
  <w:style w:type="character" w:customStyle="1" w:styleId="apple-converted-space">
    <w:name w:val="apple-converted-space"/>
    <w:rsid w:val="00014D8E"/>
  </w:style>
  <w:style w:type="paragraph" w:customStyle="1" w:styleId="ConsPlusTitle">
    <w:name w:val="ConsPlusTitle"/>
    <w:uiPriority w:val="99"/>
    <w:rsid w:val="00014D8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unhideWhenUsed/>
    <w:rsid w:val="00014D8E"/>
    <w:rPr>
      <w:color w:val="0000FF"/>
      <w:u w:val="single"/>
    </w:rPr>
  </w:style>
  <w:style w:type="table" w:styleId="a4">
    <w:name w:val="Table Grid"/>
    <w:basedOn w:val="a1"/>
    <w:uiPriority w:val="59"/>
    <w:rsid w:val="00DA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2F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92F3F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8908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08B8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8908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908B8"/>
    <w:rPr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B851B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A46FF5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6942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3734B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85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42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4D8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14D8E"/>
    <w:pPr>
      <w:keepNext/>
      <w:spacing w:before="240" w:after="60"/>
      <w:outlineLvl w:val="3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FF5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C5E2B"/>
    <w:pPr>
      <w:jc w:val="both"/>
    </w:pPr>
    <w:rPr>
      <w:rFonts w:eastAsia="Times New Roman"/>
      <w:color w:val="3B3B3B"/>
      <w:sz w:val="24"/>
      <w:szCs w:val="18"/>
      <w:lang w:eastAsia="ru-RU"/>
    </w:rPr>
  </w:style>
  <w:style w:type="character" w:customStyle="1" w:styleId="22">
    <w:name w:val="Основной текст 2 Знак"/>
    <w:link w:val="21"/>
    <w:rsid w:val="001C5E2B"/>
    <w:rPr>
      <w:rFonts w:eastAsia="Times New Roman"/>
      <w:color w:val="3B3B3B"/>
      <w:sz w:val="24"/>
      <w:szCs w:val="18"/>
    </w:rPr>
  </w:style>
  <w:style w:type="paragraph" w:customStyle="1" w:styleId="ConsPlusCell">
    <w:name w:val="ConsPlusCell"/>
    <w:uiPriority w:val="99"/>
    <w:rsid w:val="00C34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rsid w:val="00014D8E"/>
    <w:rPr>
      <w:rFonts w:eastAsia="Times New Roman"/>
      <w:b/>
      <w:sz w:val="28"/>
    </w:rPr>
  </w:style>
  <w:style w:type="character" w:customStyle="1" w:styleId="40">
    <w:name w:val="Заголовок 4 Знак"/>
    <w:link w:val="4"/>
    <w:uiPriority w:val="99"/>
    <w:rsid w:val="00014D8E"/>
    <w:rPr>
      <w:rFonts w:eastAsia="Times New Roman"/>
      <w:b/>
      <w:bCs/>
      <w:sz w:val="28"/>
      <w:szCs w:val="28"/>
    </w:rPr>
  </w:style>
  <w:style w:type="character" w:customStyle="1" w:styleId="apple-converted-space">
    <w:name w:val="apple-converted-space"/>
    <w:rsid w:val="00014D8E"/>
  </w:style>
  <w:style w:type="paragraph" w:customStyle="1" w:styleId="ConsPlusTitle">
    <w:name w:val="ConsPlusTitle"/>
    <w:uiPriority w:val="99"/>
    <w:rsid w:val="00014D8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unhideWhenUsed/>
    <w:rsid w:val="00014D8E"/>
    <w:rPr>
      <w:color w:val="0000FF"/>
      <w:u w:val="single"/>
    </w:rPr>
  </w:style>
  <w:style w:type="table" w:styleId="a4">
    <w:name w:val="Table Grid"/>
    <w:basedOn w:val="a1"/>
    <w:uiPriority w:val="59"/>
    <w:rsid w:val="00DA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2F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92F3F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8908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08B8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8908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908B8"/>
    <w:rPr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B851B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A46FF5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6942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3734B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CAD2-3F65-42F6-95D9-009F41FE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4579</Words>
  <Characters>26104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Рыкалова</dc:creator>
  <cp:lastModifiedBy>VasilevaAV</cp:lastModifiedBy>
  <cp:revision>3</cp:revision>
  <cp:lastPrinted>2016-01-19T11:34:00Z</cp:lastPrinted>
  <dcterms:created xsi:type="dcterms:W3CDTF">2016-01-19T11:34:00Z</dcterms:created>
  <dcterms:modified xsi:type="dcterms:W3CDTF">2016-01-19T11:34:00Z</dcterms:modified>
</cp:coreProperties>
</file>