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400" w:rsidRPr="00903F54" w:rsidRDefault="00257400" w:rsidP="00257400">
      <w:pPr>
        <w:ind w:left="5529"/>
        <w:rPr>
          <w:b/>
          <w:szCs w:val="24"/>
        </w:rPr>
      </w:pPr>
      <w:bookmarkStart w:id="0" w:name="_GoBack"/>
      <w:bookmarkEnd w:id="0"/>
      <w:r w:rsidRPr="00903F54">
        <w:rPr>
          <w:b/>
          <w:szCs w:val="24"/>
        </w:rPr>
        <w:t>УТВЕРЖДЕН</w:t>
      </w:r>
    </w:p>
    <w:p w:rsidR="00257400" w:rsidRDefault="00257400" w:rsidP="00257400">
      <w:pPr>
        <w:ind w:left="5529"/>
        <w:rPr>
          <w:szCs w:val="24"/>
        </w:rPr>
      </w:pPr>
      <w:r w:rsidRPr="00903F54">
        <w:rPr>
          <w:szCs w:val="24"/>
        </w:rPr>
        <w:t xml:space="preserve">распоряжением Администрации </w:t>
      </w:r>
    </w:p>
    <w:p w:rsidR="00257400" w:rsidRPr="00903F54" w:rsidRDefault="00257400" w:rsidP="00257400">
      <w:pPr>
        <w:ind w:left="5529"/>
        <w:rPr>
          <w:szCs w:val="24"/>
        </w:rPr>
      </w:pPr>
      <w:r w:rsidRPr="00903F54">
        <w:rPr>
          <w:szCs w:val="24"/>
        </w:rPr>
        <w:t>муниципального образования</w:t>
      </w:r>
    </w:p>
    <w:p w:rsidR="00257400" w:rsidRDefault="00257400" w:rsidP="00257400">
      <w:pPr>
        <w:ind w:left="5529"/>
        <w:rPr>
          <w:szCs w:val="24"/>
        </w:rPr>
      </w:pPr>
      <w:r w:rsidRPr="00903F54">
        <w:rPr>
          <w:szCs w:val="24"/>
        </w:rPr>
        <w:t xml:space="preserve">"Город Архангельск" </w:t>
      </w:r>
    </w:p>
    <w:p w:rsidR="00257400" w:rsidRPr="00EE7DF6" w:rsidRDefault="00257400" w:rsidP="00257400">
      <w:pPr>
        <w:ind w:left="5529"/>
        <w:rPr>
          <w:rFonts w:eastAsiaTheme="minorHAnsi"/>
          <w:sz w:val="24"/>
          <w:szCs w:val="24"/>
          <w:lang w:eastAsia="en-US"/>
        </w:rPr>
      </w:pPr>
      <w:r w:rsidRPr="00903F54">
        <w:rPr>
          <w:szCs w:val="24"/>
        </w:rPr>
        <w:t xml:space="preserve">от </w:t>
      </w:r>
      <w:r w:rsidR="00B2531B">
        <w:t>28.12.2016 № 3893р</w:t>
      </w:r>
    </w:p>
    <w:p w:rsidR="00257400" w:rsidRDefault="00257400" w:rsidP="00257400">
      <w:pPr>
        <w:ind w:firstLine="709"/>
        <w:jc w:val="center"/>
        <w:rPr>
          <w:rFonts w:eastAsiaTheme="minorHAnsi"/>
          <w:b/>
          <w:szCs w:val="28"/>
          <w:lang w:eastAsia="en-US"/>
        </w:rPr>
      </w:pPr>
    </w:p>
    <w:p w:rsidR="00257400" w:rsidRDefault="00257400" w:rsidP="00257400">
      <w:pPr>
        <w:ind w:firstLine="709"/>
        <w:jc w:val="center"/>
        <w:rPr>
          <w:rFonts w:eastAsiaTheme="minorHAnsi"/>
          <w:b/>
          <w:szCs w:val="28"/>
          <w:lang w:eastAsia="en-US"/>
        </w:rPr>
      </w:pPr>
    </w:p>
    <w:p w:rsidR="00257400" w:rsidRPr="00EE7DF6" w:rsidRDefault="00257400" w:rsidP="00257400">
      <w:pPr>
        <w:jc w:val="center"/>
        <w:rPr>
          <w:rFonts w:eastAsiaTheme="minorHAnsi"/>
          <w:b/>
          <w:szCs w:val="28"/>
          <w:lang w:eastAsia="en-US"/>
        </w:rPr>
      </w:pPr>
      <w:r w:rsidRPr="00EE7DF6">
        <w:rPr>
          <w:rFonts w:eastAsiaTheme="minorHAnsi"/>
          <w:b/>
          <w:szCs w:val="28"/>
          <w:lang w:eastAsia="en-US"/>
        </w:rPr>
        <w:t>ПОРЯДОК</w:t>
      </w:r>
    </w:p>
    <w:p w:rsidR="00257400" w:rsidRDefault="00257400" w:rsidP="00257400">
      <w:pPr>
        <w:spacing w:line="280" w:lineRule="exact"/>
        <w:jc w:val="center"/>
        <w:rPr>
          <w:rFonts w:eastAsiaTheme="minorHAnsi"/>
          <w:b/>
          <w:szCs w:val="28"/>
          <w:lang w:eastAsia="en-US"/>
        </w:rPr>
      </w:pPr>
      <w:r w:rsidRPr="00EE7DF6">
        <w:rPr>
          <w:rFonts w:eastAsiaTheme="minorHAnsi"/>
          <w:b/>
          <w:szCs w:val="28"/>
          <w:lang w:eastAsia="en-US"/>
        </w:rPr>
        <w:t xml:space="preserve">работы по использованию федеральной государственной </w:t>
      </w:r>
    </w:p>
    <w:p w:rsidR="00257400" w:rsidRPr="00EE7DF6" w:rsidRDefault="00257400" w:rsidP="00257400">
      <w:pPr>
        <w:spacing w:line="280" w:lineRule="exact"/>
        <w:jc w:val="center"/>
        <w:rPr>
          <w:rFonts w:eastAsiaTheme="minorHAnsi"/>
          <w:b/>
          <w:szCs w:val="28"/>
          <w:lang w:eastAsia="en-US"/>
        </w:rPr>
      </w:pPr>
      <w:r w:rsidRPr="00EE7DF6">
        <w:rPr>
          <w:rFonts w:eastAsiaTheme="minorHAnsi"/>
          <w:b/>
          <w:szCs w:val="28"/>
          <w:lang w:eastAsia="en-US"/>
        </w:rPr>
        <w:t>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</w:t>
      </w:r>
    </w:p>
    <w:p w:rsidR="00257400" w:rsidRPr="00EE7DF6" w:rsidRDefault="00257400" w:rsidP="00257400">
      <w:pPr>
        <w:spacing w:line="280" w:lineRule="exact"/>
        <w:jc w:val="center"/>
        <w:rPr>
          <w:rFonts w:eastAsiaTheme="minorHAnsi"/>
          <w:b/>
          <w:szCs w:val="28"/>
          <w:lang w:eastAsia="en-US"/>
        </w:rPr>
      </w:pPr>
      <w:r w:rsidRPr="00EE7DF6">
        <w:rPr>
          <w:rFonts w:eastAsiaTheme="minorHAnsi"/>
          <w:b/>
          <w:szCs w:val="28"/>
          <w:lang w:eastAsia="en-US"/>
        </w:rPr>
        <w:t>и муниципальных услуг</w:t>
      </w:r>
    </w:p>
    <w:p w:rsidR="00257400" w:rsidRPr="00D42696" w:rsidRDefault="00257400" w:rsidP="00257400">
      <w:pPr>
        <w:ind w:firstLine="709"/>
        <w:jc w:val="center"/>
        <w:rPr>
          <w:rFonts w:eastAsiaTheme="minorHAnsi"/>
          <w:sz w:val="36"/>
          <w:szCs w:val="36"/>
          <w:lang w:eastAsia="en-US"/>
        </w:rPr>
      </w:pPr>
    </w:p>
    <w:p w:rsidR="00257400" w:rsidRPr="00EE7DF6" w:rsidRDefault="00257400" w:rsidP="00257400">
      <w:pPr>
        <w:tabs>
          <w:tab w:val="left" w:pos="993"/>
        </w:tabs>
        <w:ind w:firstLine="709"/>
        <w:jc w:val="both"/>
        <w:rPr>
          <w:rFonts w:eastAsiaTheme="minorHAnsi"/>
          <w:szCs w:val="28"/>
          <w:lang w:eastAsia="en-US"/>
        </w:rPr>
      </w:pPr>
      <w:r w:rsidRPr="00EE7DF6">
        <w:rPr>
          <w:rFonts w:eastAsiaTheme="minorHAnsi"/>
          <w:szCs w:val="28"/>
          <w:lang w:eastAsia="en-US"/>
        </w:rPr>
        <w:t>1.</w:t>
      </w:r>
      <w:r>
        <w:rPr>
          <w:rFonts w:eastAsiaTheme="minorHAnsi"/>
          <w:szCs w:val="28"/>
          <w:lang w:eastAsia="en-US"/>
        </w:rPr>
        <w:tab/>
      </w:r>
      <w:r w:rsidRPr="00EE7DF6">
        <w:rPr>
          <w:rFonts w:eastAsiaTheme="minorHAnsi"/>
          <w:szCs w:val="28"/>
          <w:lang w:eastAsia="en-US"/>
        </w:rPr>
        <w:t xml:space="preserve">Настоящий Порядок определяет процедуру использования </w:t>
      </w:r>
      <w:proofErr w:type="spellStart"/>
      <w:r w:rsidRPr="00EE7DF6">
        <w:rPr>
          <w:rFonts w:eastAsiaTheme="minorHAnsi"/>
          <w:szCs w:val="28"/>
          <w:lang w:eastAsia="en-US"/>
        </w:rPr>
        <w:t>федераль</w:t>
      </w:r>
      <w:proofErr w:type="spellEnd"/>
      <w:r>
        <w:rPr>
          <w:rFonts w:eastAsiaTheme="minorHAnsi"/>
          <w:szCs w:val="28"/>
          <w:lang w:eastAsia="en-US"/>
        </w:rPr>
        <w:t>-</w:t>
      </w:r>
      <w:r>
        <w:rPr>
          <w:rFonts w:eastAsiaTheme="minorHAnsi"/>
          <w:szCs w:val="28"/>
          <w:lang w:eastAsia="en-US"/>
        </w:rPr>
        <w:br/>
      </w:r>
      <w:r w:rsidRPr="00EE7DF6">
        <w:rPr>
          <w:rFonts w:eastAsiaTheme="minorHAnsi"/>
          <w:szCs w:val="28"/>
          <w:lang w:eastAsia="en-US"/>
        </w:rPr>
        <w:t>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(далее – ФГИС ДО).</w:t>
      </w:r>
    </w:p>
    <w:p w:rsidR="00257400" w:rsidRPr="00EE7DF6" w:rsidRDefault="00257400" w:rsidP="00257400">
      <w:pPr>
        <w:tabs>
          <w:tab w:val="left" w:pos="993"/>
        </w:tabs>
        <w:ind w:firstLine="709"/>
        <w:jc w:val="both"/>
        <w:rPr>
          <w:rFonts w:eastAsiaTheme="minorHAnsi"/>
          <w:szCs w:val="28"/>
          <w:lang w:eastAsia="en-US"/>
        </w:rPr>
      </w:pPr>
      <w:r w:rsidRPr="00EE7DF6">
        <w:rPr>
          <w:rFonts w:eastAsiaTheme="minorHAnsi"/>
          <w:szCs w:val="28"/>
          <w:lang w:eastAsia="en-US"/>
        </w:rPr>
        <w:t>2.</w:t>
      </w:r>
      <w:r>
        <w:rPr>
          <w:rFonts w:eastAsiaTheme="minorHAnsi"/>
          <w:szCs w:val="28"/>
          <w:lang w:eastAsia="en-US"/>
        </w:rPr>
        <w:tab/>
      </w:r>
      <w:r w:rsidRPr="00EE7DF6">
        <w:rPr>
          <w:rFonts w:eastAsiaTheme="minorHAnsi"/>
          <w:szCs w:val="28"/>
          <w:lang w:eastAsia="en-US"/>
        </w:rPr>
        <w:t xml:space="preserve">Департамент организационной работы Администрации </w:t>
      </w:r>
      <w:proofErr w:type="spellStart"/>
      <w:r w:rsidRPr="00EE7DF6">
        <w:rPr>
          <w:rFonts w:eastAsiaTheme="minorHAnsi"/>
          <w:szCs w:val="28"/>
          <w:lang w:eastAsia="en-US"/>
        </w:rPr>
        <w:t>муниципаль</w:t>
      </w:r>
      <w:r>
        <w:rPr>
          <w:rFonts w:eastAsiaTheme="minorHAnsi"/>
          <w:szCs w:val="28"/>
          <w:lang w:eastAsia="en-US"/>
        </w:rPr>
        <w:t>-</w:t>
      </w:r>
      <w:r w:rsidRPr="00EE7DF6">
        <w:rPr>
          <w:rFonts w:eastAsiaTheme="minorHAnsi"/>
          <w:szCs w:val="28"/>
          <w:lang w:eastAsia="en-US"/>
        </w:rPr>
        <w:t>ного</w:t>
      </w:r>
      <w:proofErr w:type="spellEnd"/>
      <w:r w:rsidRPr="00EE7DF6">
        <w:rPr>
          <w:rFonts w:eastAsiaTheme="minorHAnsi"/>
          <w:szCs w:val="28"/>
          <w:lang w:eastAsia="en-US"/>
        </w:rPr>
        <w:t xml:space="preserve"> образования "Город Архангельск" (далее</w:t>
      </w:r>
      <w:r>
        <w:rPr>
          <w:rFonts w:eastAsiaTheme="minorHAnsi"/>
          <w:szCs w:val="28"/>
          <w:lang w:eastAsia="en-US"/>
        </w:rPr>
        <w:t xml:space="preserve"> </w:t>
      </w:r>
      <w:r w:rsidRPr="00EE7DF6">
        <w:rPr>
          <w:rFonts w:eastAsiaTheme="minorHAnsi"/>
          <w:szCs w:val="28"/>
          <w:lang w:eastAsia="en-US"/>
        </w:rPr>
        <w:t>–</w:t>
      </w:r>
      <w:r>
        <w:rPr>
          <w:rFonts w:eastAsiaTheme="minorHAnsi"/>
          <w:szCs w:val="28"/>
          <w:lang w:eastAsia="en-US"/>
        </w:rPr>
        <w:t xml:space="preserve"> </w:t>
      </w:r>
      <w:r w:rsidRPr="00EE7DF6">
        <w:rPr>
          <w:rFonts w:eastAsiaTheme="minorHAnsi"/>
          <w:szCs w:val="28"/>
          <w:lang w:eastAsia="en-US"/>
        </w:rPr>
        <w:t xml:space="preserve">департамент организационной работы) в ежедневном режиме проверяет наличие жалоб на решения и действия (бездействие) органов Администрации муниципального образования "Город Архангельск" и их должностных лиц, муниципальных служащих (далее – жалоба) в сфере организации предоставления муниципальных и </w:t>
      </w:r>
      <w:proofErr w:type="spellStart"/>
      <w:r w:rsidRPr="00EE7DF6">
        <w:rPr>
          <w:rFonts w:eastAsiaTheme="minorHAnsi"/>
          <w:szCs w:val="28"/>
          <w:lang w:eastAsia="en-US"/>
        </w:rPr>
        <w:t>государствен</w:t>
      </w:r>
      <w:proofErr w:type="spellEnd"/>
      <w:r>
        <w:rPr>
          <w:rFonts w:eastAsiaTheme="minorHAnsi"/>
          <w:szCs w:val="28"/>
          <w:lang w:eastAsia="en-US"/>
        </w:rPr>
        <w:t>-</w:t>
      </w:r>
      <w:r w:rsidRPr="00EE7DF6">
        <w:rPr>
          <w:rFonts w:eastAsiaTheme="minorHAnsi"/>
          <w:szCs w:val="28"/>
          <w:lang w:eastAsia="en-US"/>
        </w:rPr>
        <w:t>ных услуг в ФГИС ДО.</w:t>
      </w:r>
    </w:p>
    <w:p w:rsidR="00257400" w:rsidRPr="00EE7DF6" w:rsidRDefault="00257400" w:rsidP="00257400">
      <w:pPr>
        <w:tabs>
          <w:tab w:val="left" w:pos="993"/>
        </w:tabs>
        <w:ind w:firstLine="709"/>
        <w:jc w:val="both"/>
        <w:rPr>
          <w:rFonts w:eastAsiaTheme="minorHAnsi"/>
          <w:szCs w:val="28"/>
          <w:lang w:eastAsia="en-US"/>
        </w:rPr>
      </w:pPr>
      <w:r w:rsidRPr="00EE7DF6">
        <w:rPr>
          <w:rFonts w:eastAsiaTheme="minorHAnsi"/>
          <w:szCs w:val="28"/>
          <w:lang w:eastAsia="en-US"/>
        </w:rPr>
        <w:t>3.</w:t>
      </w:r>
      <w:r>
        <w:rPr>
          <w:rFonts w:eastAsiaTheme="minorHAnsi"/>
          <w:szCs w:val="28"/>
          <w:lang w:eastAsia="en-US"/>
        </w:rPr>
        <w:tab/>
      </w:r>
      <w:r w:rsidRPr="00EE7DF6">
        <w:rPr>
          <w:rFonts w:eastAsiaTheme="minorHAnsi"/>
          <w:szCs w:val="28"/>
          <w:lang w:eastAsia="en-US"/>
        </w:rPr>
        <w:t xml:space="preserve">В случае поступления жалобы в ФГИС ДО департамент  </w:t>
      </w:r>
      <w:proofErr w:type="spellStart"/>
      <w:r w:rsidRPr="00EE7DF6">
        <w:rPr>
          <w:rFonts w:eastAsiaTheme="minorHAnsi"/>
          <w:szCs w:val="28"/>
          <w:lang w:eastAsia="en-US"/>
        </w:rPr>
        <w:t>организа</w:t>
      </w:r>
      <w:r>
        <w:rPr>
          <w:rFonts w:eastAsiaTheme="minorHAnsi"/>
          <w:szCs w:val="28"/>
          <w:lang w:eastAsia="en-US"/>
        </w:rPr>
        <w:t>-</w:t>
      </w:r>
      <w:r w:rsidRPr="00EE7DF6">
        <w:rPr>
          <w:rFonts w:eastAsiaTheme="minorHAnsi"/>
          <w:szCs w:val="28"/>
          <w:lang w:eastAsia="en-US"/>
        </w:rPr>
        <w:t>ционной</w:t>
      </w:r>
      <w:proofErr w:type="spellEnd"/>
      <w:r w:rsidRPr="00EE7DF6">
        <w:rPr>
          <w:rFonts w:eastAsiaTheme="minorHAnsi"/>
          <w:szCs w:val="28"/>
          <w:lang w:eastAsia="en-US"/>
        </w:rPr>
        <w:t xml:space="preserve"> работы направляет </w:t>
      </w:r>
      <w:r>
        <w:rPr>
          <w:rFonts w:eastAsiaTheme="minorHAnsi"/>
          <w:szCs w:val="28"/>
          <w:lang w:eastAsia="en-US"/>
        </w:rPr>
        <w:t xml:space="preserve">её </w:t>
      </w:r>
      <w:r w:rsidRPr="00EE7DF6">
        <w:rPr>
          <w:rFonts w:eastAsiaTheme="minorHAnsi"/>
          <w:szCs w:val="28"/>
          <w:lang w:eastAsia="en-US"/>
        </w:rPr>
        <w:t>для рассмотрения в орган</w:t>
      </w:r>
      <w:r>
        <w:rPr>
          <w:rFonts w:eastAsiaTheme="minorHAnsi"/>
          <w:szCs w:val="28"/>
          <w:lang w:eastAsia="en-US"/>
        </w:rPr>
        <w:t xml:space="preserve"> Администрации муниципального образования "Город Архангельск"</w:t>
      </w:r>
      <w:r w:rsidRPr="00EE7DF6">
        <w:rPr>
          <w:rFonts w:eastAsiaTheme="minorHAnsi"/>
          <w:szCs w:val="28"/>
          <w:lang w:eastAsia="en-US"/>
        </w:rPr>
        <w:t>,</w:t>
      </w:r>
      <w:r>
        <w:rPr>
          <w:rFonts w:eastAsiaTheme="minorHAnsi"/>
          <w:szCs w:val="28"/>
          <w:lang w:eastAsia="en-US"/>
        </w:rPr>
        <w:t xml:space="preserve"> </w:t>
      </w:r>
      <w:r w:rsidRPr="00EE7DF6">
        <w:rPr>
          <w:rFonts w:eastAsiaTheme="minorHAnsi"/>
          <w:szCs w:val="28"/>
          <w:lang w:eastAsia="en-US"/>
        </w:rPr>
        <w:t>предоставляющий соответствующую услугу.</w:t>
      </w:r>
    </w:p>
    <w:p w:rsidR="00257400" w:rsidRPr="00EE7DF6" w:rsidRDefault="00257400" w:rsidP="00257400">
      <w:pPr>
        <w:tabs>
          <w:tab w:val="left" w:pos="993"/>
        </w:tabs>
        <w:ind w:firstLine="709"/>
        <w:jc w:val="both"/>
        <w:rPr>
          <w:rFonts w:eastAsiaTheme="minorHAnsi"/>
          <w:szCs w:val="28"/>
          <w:lang w:eastAsia="en-US"/>
        </w:rPr>
      </w:pPr>
      <w:r w:rsidRPr="00EE7DF6">
        <w:rPr>
          <w:rFonts w:eastAsiaTheme="minorHAnsi"/>
          <w:szCs w:val="28"/>
          <w:lang w:eastAsia="en-US"/>
        </w:rPr>
        <w:t>В случае если жалоба поступила на решения, действия (бездействия) руководителя органа</w:t>
      </w:r>
      <w:r>
        <w:rPr>
          <w:rFonts w:eastAsiaTheme="minorHAnsi"/>
          <w:szCs w:val="28"/>
          <w:lang w:eastAsia="en-US"/>
        </w:rPr>
        <w:t xml:space="preserve"> Администрации муниципального образования "Город Архангельск"</w:t>
      </w:r>
      <w:r w:rsidRPr="00EE7DF6">
        <w:rPr>
          <w:rFonts w:eastAsiaTheme="minorHAnsi"/>
          <w:szCs w:val="28"/>
          <w:lang w:eastAsia="en-US"/>
        </w:rPr>
        <w:t>, предоставляющего услугу, жалоба направляется заместителю Главы муниципального образования</w:t>
      </w:r>
      <w:r>
        <w:rPr>
          <w:rFonts w:eastAsiaTheme="minorHAnsi"/>
          <w:szCs w:val="28"/>
          <w:lang w:eastAsia="en-US"/>
        </w:rPr>
        <w:t xml:space="preserve"> "Город Архангельск", курирующему</w:t>
      </w:r>
      <w:r w:rsidRPr="00EE7DF6">
        <w:rPr>
          <w:rFonts w:eastAsiaTheme="minorHAnsi"/>
          <w:szCs w:val="28"/>
          <w:lang w:eastAsia="en-US"/>
        </w:rPr>
        <w:t xml:space="preserve"> орган</w:t>
      </w:r>
      <w:r w:rsidRPr="00843715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Администрации муниципального образования "Город Архангельск"</w:t>
      </w:r>
      <w:r w:rsidRPr="00EE7DF6">
        <w:rPr>
          <w:rFonts w:eastAsiaTheme="minorHAnsi"/>
          <w:szCs w:val="28"/>
          <w:lang w:eastAsia="en-US"/>
        </w:rPr>
        <w:t>, предоставляющий муниципальную либо государственную услугу.</w:t>
      </w:r>
    </w:p>
    <w:p w:rsidR="00257400" w:rsidRPr="00EE7DF6" w:rsidRDefault="00257400" w:rsidP="00257400">
      <w:pPr>
        <w:tabs>
          <w:tab w:val="left" w:pos="993"/>
        </w:tabs>
        <w:ind w:firstLine="709"/>
        <w:jc w:val="both"/>
        <w:rPr>
          <w:rFonts w:eastAsiaTheme="minorHAnsi"/>
          <w:szCs w:val="28"/>
          <w:lang w:eastAsia="en-US"/>
        </w:rPr>
      </w:pPr>
      <w:r w:rsidRPr="00EE7DF6">
        <w:rPr>
          <w:rFonts w:eastAsiaTheme="minorHAnsi"/>
          <w:szCs w:val="28"/>
          <w:lang w:eastAsia="en-US"/>
        </w:rPr>
        <w:t>4.</w:t>
      </w:r>
      <w:r>
        <w:rPr>
          <w:rFonts w:eastAsiaTheme="minorHAnsi"/>
          <w:szCs w:val="28"/>
          <w:lang w:eastAsia="en-US"/>
        </w:rPr>
        <w:t xml:space="preserve"> </w:t>
      </w:r>
      <w:r w:rsidRPr="00EE7DF6">
        <w:rPr>
          <w:rFonts w:eastAsiaTheme="minorHAnsi"/>
          <w:szCs w:val="28"/>
          <w:lang w:eastAsia="en-US"/>
        </w:rPr>
        <w:t xml:space="preserve">Жалобы, поступившие в органы Администрации муниципального образования "Город Архангельск" по почте, через </w:t>
      </w:r>
      <w:r>
        <w:rPr>
          <w:rFonts w:eastAsiaTheme="minorHAnsi"/>
          <w:szCs w:val="28"/>
          <w:lang w:eastAsia="en-US"/>
        </w:rPr>
        <w:t>государственное автономное учреждение</w:t>
      </w:r>
      <w:r w:rsidRPr="00EE7DF6">
        <w:rPr>
          <w:rFonts w:eastAsiaTheme="minorHAnsi"/>
          <w:szCs w:val="28"/>
          <w:lang w:eastAsia="en-US"/>
        </w:rPr>
        <w:t xml:space="preserve"> "Архангельский многофункциональный центр предоставления государственных и муниципальных услуг", с использованием государственной информационной системы "Единый портал государственных и муниципальных услуг (функций)", Архангельского регионального портала государственных и муниципальных услуг (функций), в электронном виде, при личном приеме заявителя, должны быть занесены в ФГИС ДО в целях ведения реестра жалоб. </w:t>
      </w:r>
    </w:p>
    <w:p w:rsidR="00D42696" w:rsidRDefault="00D42696">
      <w:pPr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br w:type="page"/>
      </w:r>
    </w:p>
    <w:p w:rsidR="00257400" w:rsidRDefault="00257400" w:rsidP="00257400">
      <w:pPr>
        <w:tabs>
          <w:tab w:val="left" w:pos="993"/>
        </w:tabs>
        <w:ind w:firstLine="709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2</w:t>
      </w:r>
    </w:p>
    <w:p w:rsidR="00257400" w:rsidRDefault="00257400" w:rsidP="00257400">
      <w:pPr>
        <w:tabs>
          <w:tab w:val="left" w:pos="993"/>
        </w:tabs>
        <w:ind w:firstLine="709"/>
        <w:jc w:val="both"/>
        <w:rPr>
          <w:rFonts w:eastAsiaTheme="minorHAnsi"/>
          <w:szCs w:val="28"/>
          <w:lang w:eastAsia="en-US"/>
        </w:rPr>
      </w:pPr>
    </w:p>
    <w:p w:rsidR="00257400" w:rsidRPr="00EE7DF6" w:rsidRDefault="00D42696" w:rsidP="00D42696">
      <w:pPr>
        <w:tabs>
          <w:tab w:val="left" w:pos="993"/>
        </w:tabs>
        <w:ind w:firstLine="709"/>
        <w:jc w:val="both"/>
        <w:rPr>
          <w:rFonts w:eastAsiaTheme="minorHAnsi"/>
          <w:szCs w:val="28"/>
          <w:lang w:eastAsia="en-US"/>
        </w:rPr>
      </w:pPr>
      <w:r w:rsidRPr="00EE7DF6">
        <w:rPr>
          <w:rFonts w:eastAsiaTheme="minorHAnsi"/>
          <w:szCs w:val="28"/>
          <w:lang w:eastAsia="en-US"/>
        </w:rPr>
        <w:t>В случае поступлени</w:t>
      </w:r>
      <w:r w:rsidR="00955A1F">
        <w:rPr>
          <w:rFonts w:eastAsiaTheme="minorHAnsi"/>
          <w:szCs w:val="28"/>
          <w:lang w:eastAsia="en-US"/>
        </w:rPr>
        <w:t>я жалобы вышеуказанным способом</w:t>
      </w:r>
      <w:r w:rsidRPr="00EE7DF6">
        <w:rPr>
          <w:rFonts w:eastAsiaTheme="minorHAnsi"/>
          <w:szCs w:val="28"/>
          <w:lang w:eastAsia="en-US"/>
        </w:rPr>
        <w:t xml:space="preserve"> орган </w:t>
      </w:r>
      <w:proofErr w:type="spellStart"/>
      <w:r w:rsidRPr="00EE7DF6">
        <w:rPr>
          <w:rFonts w:eastAsiaTheme="minorHAnsi"/>
          <w:szCs w:val="28"/>
          <w:lang w:eastAsia="en-US"/>
        </w:rPr>
        <w:t>Админи</w:t>
      </w:r>
      <w:r>
        <w:rPr>
          <w:rFonts w:eastAsiaTheme="minorHAnsi"/>
          <w:szCs w:val="28"/>
          <w:lang w:eastAsia="en-US"/>
        </w:rPr>
        <w:t>-</w:t>
      </w:r>
      <w:r w:rsidRPr="00EE7DF6">
        <w:rPr>
          <w:rFonts w:eastAsiaTheme="minorHAnsi"/>
          <w:szCs w:val="28"/>
          <w:lang w:eastAsia="en-US"/>
        </w:rPr>
        <w:t>страции</w:t>
      </w:r>
      <w:proofErr w:type="spellEnd"/>
      <w:r w:rsidRPr="00EE7DF6">
        <w:rPr>
          <w:rFonts w:eastAsiaTheme="minorHAnsi"/>
          <w:szCs w:val="28"/>
          <w:lang w:eastAsia="en-US"/>
        </w:rPr>
        <w:t xml:space="preserve"> муниципального образования "Город Архангельск", принявший ее на рассмотрение, направляет жалобу в департамент организационной работы для</w:t>
      </w:r>
      <w:r>
        <w:rPr>
          <w:rFonts w:eastAsiaTheme="minorHAnsi"/>
          <w:szCs w:val="28"/>
          <w:lang w:eastAsia="en-US"/>
        </w:rPr>
        <w:t xml:space="preserve"> </w:t>
      </w:r>
      <w:r w:rsidR="00257400" w:rsidRPr="00EE7DF6">
        <w:rPr>
          <w:rFonts w:eastAsiaTheme="minorHAnsi"/>
          <w:szCs w:val="28"/>
          <w:lang w:eastAsia="en-US"/>
        </w:rPr>
        <w:t>размещения сведений о ее содержании в</w:t>
      </w:r>
      <w:r w:rsidR="00257400">
        <w:rPr>
          <w:rFonts w:eastAsiaTheme="minorHAnsi"/>
          <w:szCs w:val="28"/>
          <w:lang w:eastAsia="en-US"/>
        </w:rPr>
        <w:t xml:space="preserve"> </w:t>
      </w:r>
      <w:r w:rsidR="00257400" w:rsidRPr="00EE7DF6">
        <w:rPr>
          <w:rFonts w:eastAsiaTheme="minorHAnsi"/>
          <w:szCs w:val="28"/>
          <w:lang w:eastAsia="en-US"/>
        </w:rPr>
        <w:t xml:space="preserve">ФГИС ДО в течение одного рабочего </w:t>
      </w:r>
      <w:r w:rsidR="00955A1F">
        <w:rPr>
          <w:rFonts w:eastAsiaTheme="minorHAnsi"/>
          <w:szCs w:val="28"/>
          <w:lang w:eastAsia="en-US"/>
        </w:rPr>
        <w:t xml:space="preserve">дня </w:t>
      </w:r>
      <w:r w:rsidR="00257400" w:rsidRPr="00EE7DF6">
        <w:rPr>
          <w:rFonts w:eastAsiaTheme="minorHAnsi"/>
          <w:szCs w:val="28"/>
          <w:lang w:eastAsia="en-US"/>
        </w:rPr>
        <w:t>со дня регистрации жалобы.</w:t>
      </w:r>
    </w:p>
    <w:p w:rsidR="00257400" w:rsidRPr="00EE7DF6" w:rsidRDefault="00257400" w:rsidP="00257400">
      <w:pPr>
        <w:tabs>
          <w:tab w:val="left" w:pos="993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6.</w:t>
      </w:r>
      <w:r>
        <w:rPr>
          <w:rFonts w:eastAsiaTheme="minorHAnsi"/>
          <w:szCs w:val="28"/>
          <w:lang w:eastAsia="en-US"/>
        </w:rPr>
        <w:tab/>
      </w:r>
      <w:r w:rsidRPr="00EE7DF6">
        <w:rPr>
          <w:rFonts w:eastAsiaTheme="minorHAnsi"/>
          <w:szCs w:val="28"/>
          <w:lang w:eastAsia="en-US"/>
        </w:rPr>
        <w:t xml:space="preserve">Ответы на жалобы с целью размещения их в ФГИС ДО передаются </w:t>
      </w:r>
      <w:r>
        <w:rPr>
          <w:rFonts w:eastAsiaTheme="minorHAnsi"/>
          <w:szCs w:val="28"/>
          <w:lang w:eastAsia="en-US"/>
        </w:rPr>
        <w:br/>
      </w:r>
      <w:r w:rsidRPr="00EE7DF6">
        <w:rPr>
          <w:rFonts w:eastAsiaTheme="minorHAnsi"/>
          <w:szCs w:val="28"/>
          <w:lang w:eastAsia="en-US"/>
        </w:rPr>
        <w:t xml:space="preserve">в департамент организационной работы не позднее одного рабочего дня </w:t>
      </w:r>
      <w:r>
        <w:rPr>
          <w:rFonts w:eastAsiaTheme="minorHAnsi"/>
          <w:szCs w:val="28"/>
          <w:lang w:eastAsia="en-US"/>
        </w:rPr>
        <w:br/>
      </w:r>
      <w:r w:rsidRPr="00EE7DF6">
        <w:rPr>
          <w:rFonts w:eastAsiaTheme="minorHAnsi"/>
          <w:szCs w:val="28"/>
          <w:lang w:eastAsia="en-US"/>
        </w:rPr>
        <w:t>до окончания срока рассмотрения жалобы.</w:t>
      </w:r>
    </w:p>
    <w:p w:rsidR="00257400" w:rsidRPr="00EE7DF6" w:rsidRDefault="00257400" w:rsidP="00257400">
      <w:pPr>
        <w:ind w:firstLine="709"/>
        <w:jc w:val="both"/>
        <w:rPr>
          <w:rFonts w:eastAsiaTheme="minorHAnsi"/>
          <w:szCs w:val="28"/>
          <w:lang w:eastAsia="en-US"/>
        </w:rPr>
      </w:pPr>
    </w:p>
    <w:p w:rsidR="00257400" w:rsidRPr="00EE7DF6" w:rsidRDefault="00257400" w:rsidP="00257400">
      <w:pPr>
        <w:ind w:firstLine="709"/>
        <w:jc w:val="both"/>
        <w:rPr>
          <w:rFonts w:eastAsiaTheme="minorHAnsi"/>
          <w:szCs w:val="28"/>
          <w:lang w:eastAsia="en-US"/>
        </w:rPr>
      </w:pPr>
    </w:p>
    <w:p w:rsidR="00257400" w:rsidRPr="00547806" w:rsidRDefault="00257400" w:rsidP="00257400">
      <w:pPr>
        <w:tabs>
          <w:tab w:val="left" w:pos="7611"/>
        </w:tabs>
        <w:jc w:val="center"/>
        <w:rPr>
          <w:sz w:val="14"/>
          <w:szCs w:val="14"/>
        </w:rPr>
      </w:pPr>
      <w:r w:rsidRPr="00EE7DF6">
        <w:rPr>
          <w:rFonts w:eastAsiaTheme="minorHAnsi"/>
          <w:szCs w:val="28"/>
          <w:lang w:eastAsia="en-US"/>
        </w:rPr>
        <w:t>___________</w:t>
      </w:r>
    </w:p>
    <w:sectPr w:rsidR="00257400" w:rsidRPr="00547806" w:rsidSect="00257400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400"/>
    <w:rsid w:val="000040B6"/>
    <w:rsid w:val="000A5B72"/>
    <w:rsid w:val="000B222C"/>
    <w:rsid w:val="000F0D05"/>
    <w:rsid w:val="000F0DFA"/>
    <w:rsid w:val="001050A2"/>
    <w:rsid w:val="00257400"/>
    <w:rsid w:val="003178B3"/>
    <w:rsid w:val="00560159"/>
    <w:rsid w:val="00570BF9"/>
    <w:rsid w:val="00594965"/>
    <w:rsid w:val="005A3AE5"/>
    <w:rsid w:val="00667CCB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55A1F"/>
    <w:rsid w:val="009621CA"/>
    <w:rsid w:val="009E34A9"/>
    <w:rsid w:val="00A67CEE"/>
    <w:rsid w:val="00B2531B"/>
    <w:rsid w:val="00BB5891"/>
    <w:rsid w:val="00C7335B"/>
    <w:rsid w:val="00C73AB7"/>
    <w:rsid w:val="00D16156"/>
    <w:rsid w:val="00D172CD"/>
    <w:rsid w:val="00D42696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400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A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A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400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A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A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2016-12-28T11:31:00Z</cp:lastPrinted>
  <dcterms:created xsi:type="dcterms:W3CDTF">2016-12-29T06:37:00Z</dcterms:created>
  <dcterms:modified xsi:type="dcterms:W3CDTF">2016-12-29T06:37:00Z</dcterms:modified>
</cp:coreProperties>
</file>