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B34946" w:rsidRPr="001B5970" w:rsidTr="007C0CC8">
        <w:trPr>
          <w:trHeight w:val="351"/>
          <w:jc w:val="right"/>
        </w:trPr>
        <w:tc>
          <w:tcPr>
            <w:tcW w:w="5210" w:type="dxa"/>
          </w:tcPr>
          <w:p w:rsidR="00B34946" w:rsidRPr="007C0CC8" w:rsidRDefault="007C0CC8" w:rsidP="007C0CC8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85963" wp14:editId="4AE9D9F2">
                      <wp:simplePos x="0" y="0"/>
                      <wp:positionH relativeFrom="column">
                        <wp:posOffset>-201719</wp:posOffset>
                      </wp:positionH>
                      <wp:positionV relativeFrom="paragraph">
                        <wp:posOffset>-418253</wp:posOffset>
                      </wp:positionV>
                      <wp:extent cx="592666" cy="2540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666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5.9pt;margin-top:-32.95pt;width:46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AEE7C" wp14:editId="237BCF29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LWfA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Ca1VLW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70FA4" wp14:editId="72AFE5CF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+ZfAIAAPs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BD6Y+Z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 w:rsidR="00B34946" w:rsidRPr="007C0CC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7C0CC8">
        <w:trPr>
          <w:trHeight w:val="1235"/>
          <w:jc w:val="right"/>
        </w:trPr>
        <w:tc>
          <w:tcPr>
            <w:tcW w:w="5210" w:type="dxa"/>
          </w:tcPr>
          <w:p w:rsidR="00B34946" w:rsidRPr="007C0CC8" w:rsidRDefault="00B34946" w:rsidP="007C0CC8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распоряжением Главы</w:t>
            </w:r>
          </w:p>
          <w:p w:rsidR="00B34946" w:rsidRPr="007C0CC8" w:rsidRDefault="00470D83" w:rsidP="007C0CC8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городского округа</w:t>
            </w:r>
            <w:r w:rsidR="007C0CC8">
              <w:rPr>
                <w:color w:val="000000"/>
                <w:szCs w:val="24"/>
              </w:rPr>
              <w:t xml:space="preserve"> </w:t>
            </w:r>
            <w:r w:rsidR="001A16E8">
              <w:rPr>
                <w:color w:val="000000"/>
                <w:szCs w:val="24"/>
              </w:rPr>
              <w:t>"</w:t>
            </w:r>
            <w:r w:rsidR="00B34946" w:rsidRPr="007C0CC8">
              <w:rPr>
                <w:color w:val="000000"/>
                <w:szCs w:val="24"/>
              </w:rPr>
              <w:t>Город Архангельск</w:t>
            </w:r>
            <w:r w:rsidR="001A16E8">
              <w:rPr>
                <w:color w:val="000000"/>
                <w:szCs w:val="24"/>
              </w:rPr>
              <w:t>"</w:t>
            </w:r>
          </w:p>
          <w:p w:rsidR="00B34946" w:rsidRPr="007C0CC8" w:rsidRDefault="00CB1E8F" w:rsidP="0085142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16 сентября 2021 г. № 3793р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7A1EC6" w:rsidRDefault="007A1EC6" w:rsidP="007A1EC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ЗАДАНИЕ</w:t>
      </w:r>
      <w:r w:rsidR="0051264B">
        <w:rPr>
          <w:b/>
          <w:szCs w:val="28"/>
        </w:rPr>
        <w:t xml:space="preserve"> </w:t>
      </w:r>
    </w:p>
    <w:p w:rsidR="007A1EC6" w:rsidRDefault="007A1EC6" w:rsidP="007A1EC6">
      <w:pPr>
        <w:jc w:val="center"/>
        <w:rPr>
          <w:b/>
          <w:szCs w:val="28"/>
        </w:rPr>
      </w:pPr>
      <w:r>
        <w:rPr>
          <w:b/>
          <w:szCs w:val="28"/>
        </w:rPr>
        <w:t xml:space="preserve">на внесение изменений в проект планировки центральной части муниципального образования </w:t>
      </w:r>
      <w:r w:rsidR="001A16E8">
        <w:rPr>
          <w:b/>
          <w:szCs w:val="28"/>
        </w:rPr>
        <w:t>"</w:t>
      </w:r>
      <w:r>
        <w:rPr>
          <w:b/>
          <w:szCs w:val="28"/>
        </w:rPr>
        <w:t>Город Архангельск</w:t>
      </w:r>
      <w:r w:rsidR="001A16E8">
        <w:rPr>
          <w:b/>
          <w:szCs w:val="28"/>
        </w:rPr>
        <w:t>"</w:t>
      </w:r>
      <w:r>
        <w:rPr>
          <w:b/>
          <w:szCs w:val="28"/>
        </w:rPr>
        <w:t xml:space="preserve"> в части территории</w:t>
      </w:r>
      <w:r w:rsidR="0051264B">
        <w:rPr>
          <w:b/>
          <w:szCs w:val="28"/>
        </w:rPr>
        <w:t xml:space="preserve"> </w:t>
      </w:r>
      <w:bookmarkStart w:id="0" w:name="_GoBack"/>
      <w:bookmarkEnd w:id="0"/>
    </w:p>
    <w:p w:rsidR="007A1EC6" w:rsidRDefault="007A1EC6" w:rsidP="007A1EC6">
      <w:pPr>
        <w:jc w:val="center"/>
        <w:rPr>
          <w:b/>
          <w:szCs w:val="28"/>
        </w:rPr>
      </w:pPr>
      <w:r>
        <w:rPr>
          <w:b/>
          <w:szCs w:val="28"/>
        </w:rPr>
        <w:t xml:space="preserve">в границах ул. Урицкого и ул. Розы </w:t>
      </w:r>
      <w:proofErr w:type="spellStart"/>
      <w:r>
        <w:rPr>
          <w:b/>
          <w:szCs w:val="28"/>
        </w:rPr>
        <w:t>Шаниной</w:t>
      </w:r>
      <w:proofErr w:type="spellEnd"/>
      <w:r>
        <w:rPr>
          <w:b/>
          <w:szCs w:val="28"/>
        </w:rPr>
        <w:t xml:space="preserve">, ул. Смольный Буян </w:t>
      </w:r>
      <w:r w:rsidR="001A16E8">
        <w:rPr>
          <w:b/>
          <w:szCs w:val="28"/>
        </w:rPr>
        <w:br/>
      </w:r>
      <w:r>
        <w:rPr>
          <w:b/>
          <w:szCs w:val="28"/>
        </w:rPr>
        <w:t>и просп. Ломоносова площадью 14,1802 га</w:t>
      </w:r>
    </w:p>
    <w:p w:rsidR="007A1EC6" w:rsidRDefault="007A1EC6" w:rsidP="007A1EC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центральной части муниципального образования </w:t>
      </w:r>
      <w:r w:rsidR="001A1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1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(утвержденный распоряжением мэра города Архангельска от 20 декабря 2013 года № 4193р </w:t>
      </w:r>
      <w:r>
        <w:rPr>
          <w:rFonts w:ascii="Times New Roman" w:hAnsi="Times New Roman" w:cs="Times New Roman"/>
          <w:sz w:val="28"/>
          <w:szCs w:val="28"/>
        </w:rPr>
        <w:br/>
        <w:t xml:space="preserve">(с изменениями) в части территории в границах ул. Урицкого и ул. 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Смольный Буян и просп. Ломоносова площадью 14,1802 га.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1A1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ПСФ </w:t>
      </w:r>
      <w:r w:rsidR="001A1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ИНСТРОЙ</w:t>
      </w:r>
      <w:r w:rsidR="001A16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(ИНН 2902001119, ОГРН 1022900834648)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о принятии решения о подготовке  документации </w:t>
      </w:r>
      <w:r w:rsidR="001A16E8">
        <w:rPr>
          <w:szCs w:val="28"/>
        </w:rPr>
        <w:br/>
      </w:r>
      <w:r>
        <w:rPr>
          <w:szCs w:val="28"/>
        </w:rPr>
        <w:t xml:space="preserve">по планировке территорий (проектов планировки и проектов межевания) </w:t>
      </w:r>
      <w:r w:rsidR="001A16E8">
        <w:rPr>
          <w:szCs w:val="28"/>
        </w:rPr>
        <w:br/>
      </w:r>
      <w:r>
        <w:rPr>
          <w:szCs w:val="28"/>
        </w:rPr>
        <w:t xml:space="preserve">на территории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 от 24 августа 2021 года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№ 19-48/7668.</w:t>
      </w:r>
    </w:p>
    <w:p w:rsidR="007A1EC6" w:rsidRDefault="007A1EC6" w:rsidP="007A1EC6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ул. Урицкого и ул. Розы </w:t>
      </w:r>
      <w:proofErr w:type="spellStart"/>
      <w:r>
        <w:rPr>
          <w:szCs w:val="28"/>
        </w:rPr>
        <w:t>Шаниной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 xml:space="preserve">ул. Смольный Буян и просп. Ломоносова. 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Общая площадь объекта градостроительного планирования составляет </w:t>
      </w:r>
      <w:r>
        <w:rPr>
          <w:szCs w:val="28"/>
        </w:rPr>
        <w:br/>
        <w:t xml:space="preserve">14,1802 га. 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Размещение объекта в соответствии со схемой, указанной в приложении </w:t>
      </w:r>
      <w:r>
        <w:rPr>
          <w:szCs w:val="28"/>
        </w:rPr>
        <w:br/>
        <w:t>к заданию.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зона застройки многоэтажными жилыми домами (кодовое обозначение – Ж4), зона застройки </w:t>
      </w:r>
      <w:proofErr w:type="spellStart"/>
      <w:r>
        <w:rPr>
          <w:szCs w:val="28"/>
        </w:rPr>
        <w:t>среднеэтажными</w:t>
      </w:r>
      <w:proofErr w:type="spellEnd"/>
      <w:r>
        <w:rPr>
          <w:szCs w:val="28"/>
        </w:rPr>
        <w:t xml:space="preserve"> жилыми домами (кодовое обозначение – Ж3), зона специализированной общественной застройки (кодовое обозначение – О2).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Рельеф – спокойный. 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Транспортная связь обеспечивается по ул. Урицкого и ул. Розы </w:t>
      </w:r>
      <w:proofErr w:type="spellStart"/>
      <w:r>
        <w:rPr>
          <w:szCs w:val="28"/>
        </w:rPr>
        <w:t>Шаниной</w:t>
      </w:r>
      <w:proofErr w:type="spellEnd"/>
      <w:r>
        <w:rPr>
          <w:szCs w:val="28"/>
        </w:rPr>
        <w:t xml:space="preserve">, просп. Ломоносова – магистральным улицам районного значения, </w:t>
      </w:r>
      <w:r w:rsidR="001A16E8">
        <w:rPr>
          <w:szCs w:val="28"/>
        </w:rPr>
        <w:br/>
      </w:r>
      <w:r>
        <w:rPr>
          <w:szCs w:val="28"/>
        </w:rPr>
        <w:t>ул. Смольный Буян – магистральной улице общегородского значения регулируемого движения.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Транспортная и инженерная инфраструктуры территории сформированы.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внесения изменений в проект планировки центральной части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 xml:space="preserve">Город Архангельск в части территории </w:t>
      </w:r>
      <w:r>
        <w:rPr>
          <w:szCs w:val="28"/>
        </w:rPr>
        <w:br/>
        <w:t xml:space="preserve">в границах ул. Урицкого и ул. Розы </w:t>
      </w:r>
      <w:proofErr w:type="spellStart"/>
      <w:r>
        <w:rPr>
          <w:szCs w:val="28"/>
        </w:rPr>
        <w:t>Шаниной</w:t>
      </w:r>
      <w:proofErr w:type="spellEnd"/>
      <w:r>
        <w:rPr>
          <w:szCs w:val="28"/>
        </w:rPr>
        <w:t xml:space="preserve">, ул. Смольный Буян </w:t>
      </w:r>
      <w:r>
        <w:rPr>
          <w:szCs w:val="28"/>
        </w:rPr>
        <w:br/>
        <w:t>и просп. Ломоносова площадью 14,1802 га (далее по тексту – проект внесения изменений в проект планировки территории) подготовить в составе: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основной части, которая подлежит утверждению;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материалов по обоснованию.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1)</w:t>
      </w:r>
      <w:r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а)</w:t>
      </w:r>
      <w:r>
        <w:rPr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красные линии;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б)</w:t>
      </w:r>
      <w:r>
        <w:rPr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в)</w:t>
      </w:r>
      <w:r>
        <w:rPr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</w:t>
      </w:r>
      <w:r w:rsidR="001A16E8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 соответствии 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</w:t>
      </w:r>
      <w:r>
        <w:rPr>
          <w:rFonts w:ascii="Times New Roman CYR" w:hAnsi="Times New Roman CYR" w:cs="Times New Roman CYR"/>
          <w:szCs w:val="28"/>
        </w:rPr>
        <w:lastRenderedPageBreak/>
        <w:t>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>
        <w:rPr>
          <w:rFonts w:ascii="Times New Roman CYR" w:hAnsi="Times New Roman CYR" w:cs="Times New Roman CYR"/>
          <w:szCs w:val="28"/>
        </w:rPr>
        <w:br/>
        <w:t xml:space="preserve">в границах которой предусматривается осуществление деятельности </w:t>
      </w:r>
      <w:r>
        <w:rPr>
          <w:rFonts w:ascii="Times New Roman CYR" w:hAnsi="Times New Roman CYR" w:cs="Times New Roman CYR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13) схему вертикальной планировки территории</w:t>
      </w:r>
      <w:r w:rsidRPr="001A16E8">
        <w:rPr>
          <w:rFonts w:ascii="Times New Roman CYR" w:hAnsi="Times New Roman CYR" w:cs="Times New Roman CYR"/>
          <w:szCs w:val="28"/>
        </w:rPr>
        <w:t xml:space="preserve">, инженерной подготовки </w:t>
      </w:r>
      <w:r w:rsidRPr="001A16E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1A16E8">
          <w:rPr>
            <w:rStyle w:val="af1"/>
            <w:rFonts w:ascii="Times New Roman CYR" w:hAnsi="Times New Roman CYR" w:cs="Times New Roman CYR"/>
            <w:color w:val="auto"/>
            <w:szCs w:val="28"/>
            <w:u w:val="none"/>
          </w:rPr>
          <w:t>случаях</w:t>
        </w:r>
      </w:hyperlink>
      <w:r w:rsidRPr="001A16E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1A16E8">
          <w:rPr>
            <w:rStyle w:val="af1"/>
            <w:rFonts w:ascii="Times New Roman CYR" w:hAnsi="Times New Roman CYR" w:cs="Times New Roman CYR"/>
            <w:color w:val="auto"/>
            <w:szCs w:val="28"/>
            <w:u w:val="none"/>
          </w:rPr>
          <w:t>требованиями</w:t>
        </w:r>
      </w:hyperlink>
      <w:r w:rsidRPr="001A16E8">
        <w:rPr>
          <w:rFonts w:ascii="Times New Roman CYR" w:hAnsi="Times New Roman CYR" w:cs="Times New Roman CYR"/>
          <w:szCs w:val="28"/>
        </w:rPr>
        <w:t xml:space="preserve">, установленными уполномоченным Правительством Российской Федерации </w:t>
      </w:r>
      <w:r>
        <w:rPr>
          <w:rFonts w:ascii="Times New Roman CYR" w:hAnsi="Times New Roman CYR" w:cs="Times New Roman CYR"/>
          <w:szCs w:val="28"/>
        </w:rPr>
        <w:t>федеральным органом исполнительной власти, на которой должны быть отображены: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  <w:t>в проект планировки территории;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1A16E8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7A1EC6" w:rsidRDefault="007A1EC6" w:rsidP="007A1EC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7A1EC6" w:rsidRDefault="007A1EC6" w:rsidP="007A1EC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7A1EC6" w:rsidRDefault="007A1EC6" w:rsidP="007A1EC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в соответствии с требованиями Федерального закона 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№ 443-ФЗ </w:t>
      </w:r>
      <w:r w:rsidR="001A16E8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  <w:t>и о внесении изменений в отдельные законодательные акты Российской Федерации</w:t>
      </w:r>
      <w:r w:rsidR="001A16E8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1EC6" w:rsidRDefault="007A1EC6" w:rsidP="007A1EC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>
        <w:rPr>
          <w:rFonts w:ascii="Times New Roman CYR" w:hAnsi="Times New Roman CYR" w:cs="Times New Roman CYR"/>
          <w:sz w:val="28"/>
          <w:szCs w:val="28"/>
        </w:rPr>
        <w:br/>
        <w:t>их содержание могут быть дополнены, масштабы уточнены.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на бумажном носителе в 2 (двух) экземплярах;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на электронном носителе (на компакт-диске) в 2 (двух) экземплярах.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1) в графической части – с использованием программного расширения </w:t>
      </w:r>
      <w:r w:rsidR="001A16E8">
        <w:rPr>
          <w:szCs w:val="28"/>
        </w:rPr>
        <w:t>"</w:t>
      </w:r>
      <w:proofErr w:type="spellStart"/>
      <w:r>
        <w:rPr>
          <w:szCs w:val="28"/>
        </w:rPr>
        <w:t>AutoCad</w:t>
      </w:r>
      <w:proofErr w:type="spellEnd"/>
      <w:r w:rsidR="001A16E8">
        <w:rPr>
          <w:szCs w:val="28"/>
        </w:rPr>
        <w:t>"</w:t>
      </w:r>
      <w:r>
        <w:rPr>
          <w:szCs w:val="28"/>
        </w:rPr>
        <w:t xml:space="preserve"> (*.</w:t>
      </w:r>
      <w:proofErr w:type="spellStart"/>
      <w:r>
        <w:rPr>
          <w:szCs w:val="28"/>
        </w:rPr>
        <w:t>dwg</w:t>
      </w:r>
      <w:proofErr w:type="spellEnd"/>
      <w:r>
        <w:rPr>
          <w:szCs w:val="28"/>
        </w:rPr>
        <w:t xml:space="preserve"> / .</w:t>
      </w:r>
      <w:proofErr w:type="spellStart"/>
      <w:r>
        <w:rPr>
          <w:szCs w:val="28"/>
        </w:rPr>
        <w:t>dxf</w:t>
      </w:r>
      <w:proofErr w:type="spellEnd"/>
      <w:r>
        <w:rPr>
          <w:szCs w:val="28"/>
        </w:rPr>
        <w:t xml:space="preserve">) </w:t>
      </w:r>
      <w:r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>
        <w:rPr>
          <w:szCs w:val="28"/>
        </w:rPr>
        <w:t xml:space="preserve">, а также один экземпляр </w:t>
      </w:r>
      <w:r w:rsidR="000906BF">
        <w:rPr>
          <w:szCs w:val="28"/>
        </w:rPr>
        <w:br/>
      </w:r>
      <w:r>
        <w:rPr>
          <w:szCs w:val="28"/>
        </w:rPr>
        <w:t>в формате *.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>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2) в текстовой части – с использованием текстового редактора </w:t>
      </w:r>
      <w:r w:rsidR="001A16E8">
        <w:rPr>
          <w:szCs w:val="28"/>
        </w:rPr>
        <w:t>"</w:t>
      </w:r>
      <w:proofErr w:type="spellStart"/>
      <w:r>
        <w:rPr>
          <w:szCs w:val="28"/>
        </w:rPr>
        <w:t>Word</w:t>
      </w:r>
      <w:proofErr w:type="spellEnd"/>
      <w:r w:rsidR="001A16E8">
        <w:rPr>
          <w:szCs w:val="28"/>
        </w:rPr>
        <w:t>"</w:t>
      </w:r>
      <w:r>
        <w:rPr>
          <w:szCs w:val="28"/>
        </w:rPr>
        <w:t xml:space="preserve"> (*.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/ .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>).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7A1EC6" w:rsidRPr="001A16E8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1A16E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1A16E8">
          <w:rPr>
            <w:rStyle w:val="af1"/>
            <w:color w:val="auto"/>
            <w:szCs w:val="28"/>
            <w:u w:val="none"/>
          </w:rPr>
          <w:t>Правила</w:t>
        </w:r>
      </w:hyperlink>
      <w:r w:rsidRPr="001A16E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1A16E8">
          <w:rPr>
            <w:rStyle w:val="af1"/>
            <w:color w:val="auto"/>
            <w:szCs w:val="28"/>
            <w:u w:val="none"/>
          </w:rPr>
          <w:t>частями 1</w:t>
        </w:r>
      </w:hyperlink>
      <w:r w:rsidRPr="001A16E8">
        <w:rPr>
          <w:szCs w:val="28"/>
        </w:rPr>
        <w:t xml:space="preserve">, </w:t>
      </w:r>
      <w:hyperlink r:id="rId13" w:history="1">
        <w:r w:rsidRPr="001A16E8">
          <w:rPr>
            <w:rStyle w:val="af1"/>
            <w:color w:val="auto"/>
            <w:szCs w:val="28"/>
            <w:u w:val="none"/>
          </w:rPr>
          <w:t>3</w:t>
        </w:r>
      </w:hyperlink>
      <w:r w:rsidRPr="001A16E8">
        <w:rPr>
          <w:szCs w:val="28"/>
        </w:rPr>
        <w:t xml:space="preserve"> – </w:t>
      </w:r>
      <w:hyperlink r:id="rId14" w:history="1">
        <w:r w:rsidRPr="001A16E8">
          <w:rPr>
            <w:rStyle w:val="af1"/>
            <w:color w:val="auto"/>
            <w:szCs w:val="28"/>
            <w:u w:val="none"/>
          </w:rPr>
          <w:t>13</w:t>
        </w:r>
      </w:hyperlink>
      <w:r w:rsidRPr="001A16E8">
        <w:rPr>
          <w:szCs w:val="28"/>
        </w:rPr>
        <w:t xml:space="preserve">, </w:t>
      </w:r>
      <w:hyperlink r:id="rId15" w:history="1">
        <w:r w:rsidRPr="001A16E8">
          <w:rPr>
            <w:rStyle w:val="af1"/>
            <w:color w:val="auto"/>
            <w:szCs w:val="28"/>
            <w:u w:val="none"/>
          </w:rPr>
          <w:t>15</w:t>
        </w:r>
      </w:hyperlink>
      <w:r w:rsidRPr="001A16E8">
        <w:rPr>
          <w:szCs w:val="28"/>
        </w:rPr>
        <w:t xml:space="preserve">, </w:t>
      </w:r>
      <w:hyperlink r:id="rId16" w:history="1">
        <w:r w:rsidRPr="001A16E8">
          <w:rPr>
            <w:rStyle w:val="af1"/>
            <w:color w:val="auto"/>
            <w:szCs w:val="28"/>
            <w:u w:val="none"/>
          </w:rPr>
          <w:t>15(1)</w:t>
        </w:r>
      </w:hyperlink>
      <w:r w:rsidRPr="001A16E8">
        <w:rPr>
          <w:szCs w:val="28"/>
        </w:rPr>
        <w:t xml:space="preserve">, </w:t>
      </w:r>
      <w:hyperlink r:id="rId17" w:history="1">
        <w:r w:rsidRPr="001A16E8">
          <w:rPr>
            <w:rStyle w:val="af1"/>
            <w:color w:val="auto"/>
            <w:szCs w:val="28"/>
            <w:u w:val="none"/>
          </w:rPr>
          <w:t>15.2</w:t>
        </w:r>
      </w:hyperlink>
      <w:r w:rsidRPr="001A16E8">
        <w:rPr>
          <w:szCs w:val="28"/>
        </w:rPr>
        <w:t xml:space="preserve"> статьи 32 Федерального закона </w:t>
      </w:r>
      <w:r w:rsidR="001A16E8">
        <w:rPr>
          <w:szCs w:val="28"/>
        </w:rPr>
        <w:t>"</w:t>
      </w:r>
      <w:r w:rsidRPr="001A16E8">
        <w:rPr>
          <w:szCs w:val="28"/>
        </w:rPr>
        <w:t>О государственной регистрации недвижимости</w:t>
      </w:r>
      <w:r w:rsidR="001A16E8">
        <w:rPr>
          <w:szCs w:val="28"/>
        </w:rPr>
        <w:t>"</w:t>
      </w:r>
      <w:r w:rsidRPr="001A16E8">
        <w:rPr>
          <w:szCs w:val="28"/>
        </w:rPr>
        <w:t xml:space="preserve"> в федеральный орган исполнительной власти </w:t>
      </w:r>
      <w:r w:rsidR="001A16E8">
        <w:rPr>
          <w:szCs w:val="28"/>
        </w:rPr>
        <w:br/>
      </w:r>
      <w:r w:rsidRPr="001A16E8">
        <w:rPr>
          <w:szCs w:val="28"/>
        </w:rPr>
        <w:t xml:space="preserve">(его территориальные органы), уполномоченный Правительством </w:t>
      </w:r>
      <w:r>
        <w:rPr>
          <w:szCs w:val="28"/>
        </w:rPr>
        <w:t>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="001A16E8">
        <w:rPr>
          <w:szCs w:val="28"/>
        </w:rPr>
        <w:t>"</w:t>
      </w:r>
      <w:r>
        <w:rPr>
          <w:szCs w:val="28"/>
        </w:rPr>
        <w:t>О государственной регистрации недвижимости</w:t>
      </w:r>
      <w:r w:rsidR="001A16E8">
        <w:rPr>
          <w:szCs w:val="28"/>
        </w:rPr>
        <w:t>"</w:t>
      </w:r>
      <w:r>
        <w:rPr>
          <w:rFonts w:eastAsia="SimSun"/>
          <w:kern w:val="3"/>
          <w:szCs w:val="28"/>
          <w:lang w:eastAsia="zh-CN" w:bidi="hi-IN"/>
        </w:rPr>
        <w:t>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</w:t>
      </w:r>
      <w:r>
        <w:rPr>
          <w:szCs w:val="28"/>
        </w:rPr>
        <w:lastRenderedPageBreak/>
        <w:t xml:space="preserve">просмотра средствами операционной системы </w:t>
      </w:r>
      <w:proofErr w:type="spellStart"/>
      <w:r>
        <w:rPr>
          <w:szCs w:val="28"/>
        </w:rPr>
        <w:t>Windows</w:t>
      </w:r>
      <w:proofErr w:type="spellEnd"/>
      <w:r>
        <w:rPr>
          <w:szCs w:val="28"/>
        </w:rPr>
        <w:t xml:space="preserve"> ХР/7.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7A1EC6" w:rsidRDefault="007A1EC6" w:rsidP="007A1EC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Проектными решениями предусмотреть следующее.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многоквартирной жилой застройки в границах проектирования. 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СП 82.13330.2016 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Свод правил. Благоустройство территорий. Актуализированная редакция СНиП III-10-75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иными нормативными документами. 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 59.13330.2016 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для маломобильных групп населения. Актуализированная редакция СНиП 35-01-2001</w:t>
      </w:r>
      <w:r w:rsidR="001A16E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  <w:t>не менее 3,5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  <w:t>от окон жилых и общественных зданий не менее чем: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для игр детей дошкольного и младшего школьного возраста – 12 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для отдыха взрослого населения – 10 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  <w:t>10 - 40 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для хозяйственных целей – 20 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для выгула собак – 40 м;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для стоянки автомобилей – по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11.34 СП Градостроительство.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color w:val="000000"/>
          <w:szCs w:val="28"/>
        </w:rPr>
        <w:br/>
        <w:t>на указанной территории развития населенного пункта.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Отведение хозяйственно-бытовых стоков планируемой застройки предполагается централизованное.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Теплоснабжение планируемой застройки предполагается централизованное.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7A1EC6" w:rsidRDefault="007A1EC6" w:rsidP="007A1EC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7A1EC6" w:rsidRDefault="007A1EC6" w:rsidP="007A1EC6">
      <w:pPr>
        <w:pStyle w:val="21"/>
        <w:tabs>
          <w:tab w:val="left" w:pos="993"/>
        </w:tabs>
        <w:rPr>
          <w:color w:val="auto"/>
          <w:spacing w:val="-4"/>
        </w:rPr>
      </w:pPr>
      <w:r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  <w:t>с федеральными законами</w:t>
      </w:r>
      <w:r>
        <w:t>.</w:t>
      </w:r>
    </w:p>
    <w:p w:rsidR="007A1EC6" w:rsidRDefault="007A1EC6" w:rsidP="007A1EC6">
      <w:pPr>
        <w:tabs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  <w:t>№ 68-п (с изменениями)</w:t>
      </w:r>
      <w:r>
        <w:rPr>
          <w:color w:val="000000"/>
          <w:spacing w:val="-6"/>
          <w:szCs w:val="28"/>
        </w:rPr>
        <w:t>,</w:t>
      </w:r>
      <w:r>
        <w:rPr>
          <w:color w:val="000000"/>
          <w:szCs w:val="28"/>
        </w:rPr>
        <w:t xml:space="preserve"> проекта планировки центральной части муниципального образования </w:t>
      </w:r>
      <w:r w:rsidR="001A16E8">
        <w:rPr>
          <w:color w:val="000000"/>
          <w:szCs w:val="28"/>
        </w:rPr>
        <w:t>"</w:t>
      </w:r>
      <w:r>
        <w:rPr>
          <w:color w:val="000000"/>
          <w:szCs w:val="28"/>
        </w:rPr>
        <w:t>Город Архангельск</w:t>
      </w:r>
      <w:r w:rsidR="001A16E8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, утвержденного распоряжением мэра города Архангельска от 20 декабря 2013 года № 4193р </w:t>
      </w:r>
      <w:r>
        <w:rPr>
          <w:color w:val="000000"/>
          <w:szCs w:val="28"/>
        </w:rPr>
        <w:br/>
        <w:t>(с изменениями)</w:t>
      </w:r>
      <w:r>
        <w:rPr>
          <w:szCs w:val="28"/>
        </w:rPr>
        <w:t xml:space="preserve">, положения об особо охраняемой природной территории </w:t>
      </w:r>
      <w:r>
        <w:rPr>
          <w:szCs w:val="28"/>
        </w:rPr>
        <w:br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  <w:t xml:space="preserve">по обеспечению эффективности организации дорожного движения, указанными </w:t>
      </w:r>
      <w:r>
        <w:rPr>
          <w:szCs w:val="28"/>
        </w:rPr>
        <w:lastRenderedPageBreak/>
        <w:t xml:space="preserve">в части 1 статьи 11 Федерального закона от 29 декабря 2017 года № 443-ФЗ </w:t>
      </w:r>
      <w:r>
        <w:rPr>
          <w:szCs w:val="28"/>
        </w:rPr>
        <w:br/>
      </w:r>
      <w:r w:rsidR="001A16E8">
        <w:rPr>
          <w:szCs w:val="28"/>
        </w:rPr>
        <w:t>"</w:t>
      </w:r>
      <w:r>
        <w:rPr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1A16E8">
        <w:rPr>
          <w:szCs w:val="28"/>
        </w:rPr>
        <w:t>"</w:t>
      </w:r>
      <w:r>
        <w:rPr>
          <w:szCs w:val="28"/>
        </w:rPr>
        <w:t xml:space="preserve">, требований технических регламентов, сводов правил с учетом материалов </w:t>
      </w:r>
      <w:r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 </w:t>
      </w:r>
      <w:r w:rsidR="001A16E8">
        <w:rPr>
          <w:szCs w:val="28"/>
        </w:rPr>
        <w:br/>
      </w:r>
      <w:r>
        <w:rPr>
          <w:szCs w:val="28"/>
        </w:rPr>
        <w:t>от 12 мая 2021 года № 862.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7A1EC6" w:rsidRDefault="007A1EC6" w:rsidP="007A1EC6">
      <w:pPr>
        <w:pStyle w:val="21"/>
      </w:pPr>
      <w:r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7A1EC6" w:rsidRDefault="007A1EC6" w:rsidP="007A1EC6">
      <w:pPr>
        <w:pStyle w:val="21"/>
        <w:tabs>
          <w:tab w:val="left" w:pos="993"/>
        </w:tabs>
      </w:pPr>
      <w:r>
        <w:t>министерством строительства и архитектуры Архангельской области;</w:t>
      </w:r>
    </w:p>
    <w:p w:rsidR="007A1EC6" w:rsidRDefault="007A1EC6" w:rsidP="007A1EC6">
      <w:pPr>
        <w:pStyle w:val="21"/>
        <w:tabs>
          <w:tab w:val="left" w:pos="993"/>
        </w:tabs>
      </w:pPr>
      <w:r>
        <w:t xml:space="preserve">департаментом муниципального имущества Администрации муниципального образования </w:t>
      </w:r>
      <w:r w:rsidR="001A16E8">
        <w:t>"</w:t>
      </w:r>
      <w:r>
        <w:t>Город Архангельск</w:t>
      </w:r>
      <w:r w:rsidR="001A16E8">
        <w:t>"</w:t>
      </w:r>
      <w:r>
        <w:t>;</w:t>
      </w:r>
    </w:p>
    <w:p w:rsidR="007A1EC6" w:rsidRDefault="007A1EC6" w:rsidP="007A1EC6">
      <w:pPr>
        <w:pStyle w:val="21"/>
        <w:tabs>
          <w:tab w:val="left" w:pos="993"/>
        </w:tabs>
      </w:pPr>
      <w:r>
        <w:t xml:space="preserve">департаментом городского хозяйства Администрации муниципального образования </w:t>
      </w:r>
      <w:r w:rsidR="001A16E8">
        <w:t>"</w:t>
      </w:r>
      <w:r>
        <w:t>Город Архангельск</w:t>
      </w:r>
      <w:r w:rsidR="001A16E8">
        <w:t>"</w:t>
      </w:r>
      <w:r>
        <w:t>;</w:t>
      </w:r>
    </w:p>
    <w:p w:rsidR="007A1EC6" w:rsidRDefault="007A1EC6" w:rsidP="007A1EC6">
      <w:pPr>
        <w:pStyle w:val="21"/>
        <w:tabs>
          <w:tab w:val="left" w:pos="993"/>
        </w:tabs>
      </w:pPr>
      <w: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1A16E8">
        <w:t>"</w:t>
      </w:r>
      <w:r>
        <w:t>Город Архангельск</w:t>
      </w:r>
      <w:r w:rsidR="001A16E8">
        <w:t>"</w:t>
      </w:r>
      <w:r>
        <w:t>;</w:t>
      </w:r>
    </w:p>
    <w:p w:rsidR="007A1EC6" w:rsidRDefault="007A1EC6" w:rsidP="007A1EC6">
      <w:pPr>
        <w:pStyle w:val="21"/>
        <w:tabs>
          <w:tab w:val="left" w:pos="993"/>
        </w:tabs>
      </w:pPr>
      <w:r>
        <w:t>управлением государственной инспекции безопасности дорожного движения УМВД России по Архангельской области;</w:t>
      </w:r>
    </w:p>
    <w:p w:rsidR="007A1EC6" w:rsidRDefault="007A1EC6" w:rsidP="007A1EC6">
      <w:pPr>
        <w:pStyle w:val="21"/>
        <w:tabs>
          <w:tab w:val="left" w:pos="993"/>
        </w:tabs>
      </w:pPr>
      <w:r>
        <w:t>правообладателями изменяемых земельных участков;</w:t>
      </w:r>
    </w:p>
    <w:p w:rsidR="007A1EC6" w:rsidRDefault="007A1EC6" w:rsidP="007A1EC6">
      <w:pPr>
        <w:pStyle w:val="21"/>
        <w:tabs>
          <w:tab w:val="left" w:pos="993"/>
        </w:tabs>
      </w:pPr>
      <w:r>
        <w:lastRenderedPageBreak/>
        <w:t xml:space="preserve">организациями, обслуживающими сети инженерных коммуникаций: ПАО </w:t>
      </w:r>
      <w:r w:rsidR="001A16E8">
        <w:t>"</w:t>
      </w:r>
      <w:r>
        <w:t>ТГК-2</w:t>
      </w:r>
      <w:r w:rsidR="001A16E8">
        <w:t>"</w:t>
      </w:r>
      <w:r>
        <w:t xml:space="preserve">, ПАО </w:t>
      </w:r>
      <w:r w:rsidR="001A16E8">
        <w:t>"</w:t>
      </w:r>
      <w:r>
        <w:t>Ростелеком</w:t>
      </w:r>
      <w:r w:rsidR="001A16E8">
        <w:t>"</w:t>
      </w:r>
      <w:r>
        <w:t xml:space="preserve">, ООО </w:t>
      </w:r>
      <w:r w:rsidR="001A16E8">
        <w:t>"</w:t>
      </w:r>
      <w:r>
        <w:t>РВК-Архангельск</w:t>
      </w:r>
      <w:r w:rsidR="001A16E8">
        <w:t>"</w:t>
      </w:r>
      <w:r>
        <w:t xml:space="preserve">, ПАО </w:t>
      </w:r>
      <w:r w:rsidR="001A16E8">
        <w:t>"</w:t>
      </w:r>
      <w:r>
        <w:t>МРСК Северо-Запада</w:t>
      </w:r>
      <w:r w:rsidR="001A16E8">
        <w:t>"</w:t>
      </w:r>
      <w:r>
        <w:t xml:space="preserve">, МУП </w:t>
      </w:r>
      <w:r w:rsidR="001A16E8">
        <w:t>"</w:t>
      </w:r>
      <w:proofErr w:type="spellStart"/>
      <w:r>
        <w:t>Архкомхоз</w:t>
      </w:r>
      <w:proofErr w:type="spellEnd"/>
      <w:r w:rsidR="001A16E8">
        <w:t>"</w:t>
      </w:r>
      <w:r>
        <w:t xml:space="preserve">, МУП </w:t>
      </w:r>
      <w:r w:rsidR="001A16E8">
        <w:t>"</w:t>
      </w:r>
      <w:proofErr w:type="spellStart"/>
      <w:r>
        <w:t>Горсвет</w:t>
      </w:r>
      <w:proofErr w:type="spellEnd"/>
      <w:r w:rsidR="001A16E8">
        <w:t>"</w:t>
      </w:r>
      <w:r>
        <w:t xml:space="preserve">, АО </w:t>
      </w:r>
      <w:r w:rsidR="001A16E8">
        <w:t>"</w:t>
      </w:r>
      <w:proofErr w:type="spellStart"/>
      <w:r>
        <w:t>Архоблгаз</w:t>
      </w:r>
      <w:proofErr w:type="spellEnd"/>
      <w:r w:rsidR="001A16E8">
        <w:t>"</w:t>
      </w:r>
      <w:r>
        <w:t xml:space="preserve">, ООО </w:t>
      </w:r>
      <w:r w:rsidR="001A16E8">
        <w:t>"</w:t>
      </w:r>
      <w:r>
        <w:t>АСЭП</w:t>
      </w:r>
      <w:r w:rsidR="001A16E8">
        <w:t>"</w:t>
      </w:r>
      <w:r>
        <w:t>;</w:t>
      </w:r>
    </w:p>
    <w:p w:rsidR="007A1EC6" w:rsidRDefault="007A1EC6" w:rsidP="007A1EC6">
      <w:pPr>
        <w:pStyle w:val="21"/>
        <w:tabs>
          <w:tab w:val="left" w:pos="993"/>
        </w:tabs>
      </w:pPr>
      <w:r>
        <w:rPr>
          <w:spacing w:val="-4"/>
        </w:rPr>
        <w:t>другими заинтересованными организациями в соответствии с требованиями</w:t>
      </w:r>
      <w: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7A1EC6" w:rsidRDefault="007A1EC6" w:rsidP="007A1EC6">
      <w:pPr>
        <w:pStyle w:val="21"/>
      </w:pPr>
      <w:r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</w:t>
      </w:r>
      <w:r w:rsidR="001A16E8">
        <w:t>"</w:t>
      </w:r>
      <w:r>
        <w:t>Город Архангельск</w:t>
      </w:r>
      <w:r w:rsidR="001A16E8">
        <w:t>"</w:t>
      </w:r>
      <w:r>
        <w:t>.</w:t>
      </w:r>
    </w:p>
    <w:p w:rsidR="007A1EC6" w:rsidRPr="001A16E8" w:rsidRDefault="007A1EC6" w:rsidP="007A1EC6">
      <w:pPr>
        <w:pStyle w:val="21"/>
        <w:rPr>
          <w:color w:val="auto"/>
        </w:rPr>
      </w:pPr>
      <w:r>
        <w:t xml:space="preserve"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</w:t>
      </w:r>
      <w:r w:rsidR="001A16E8">
        <w:t>"</w:t>
      </w:r>
      <w:r>
        <w:t xml:space="preserve">Принятие решения об утверждении документации по планировке территорий (проектов планировки и проектов межевания) на территории </w:t>
      </w:r>
      <w:r w:rsidRPr="001A16E8">
        <w:rPr>
          <w:color w:val="auto"/>
        </w:rPr>
        <w:t xml:space="preserve">муниципального образования 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>Город Архангельск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 xml:space="preserve">, утвержденного постановлением Администрации муниципального образования 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>Город Архангельск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 xml:space="preserve"> от 1 июля 2016 года № 757 (адрес прямой ссылки </w:t>
      </w:r>
      <w:r w:rsidRPr="001A16E8">
        <w:rPr>
          <w:color w:val="auto"/>
        </w:rPr>
        <w:br/>
        <w:t xml:space="preserve">с официального информационного Интернет-портала муниципального образования 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>Город Архангельск</w:t>
      </w:r>
      <w:r w:rsidR="001A16E8" w:rsidRPr="001A16E8">
        <w:rPr>
          <w:color w:val="auto"/>
        </w:rPr>
        <w:t>"</w:t>
      </w:r>
      <w:r w:rsidRPr="001A16E8">
        <w:rPr>
          <w:color w:val="auto"/>
        </w:rPr>
        <w:t xml:space="preserve">: </w:t>
      </w:r>
      <w:hyperlink r:id="rId18" w:history="1">
        <w:r w:rsidRPr="001A16E8">
          <w:rPr>
            <w:rStyle w:val="af1"/>
            <w:color w:val="auto"/>
            <w:u w:val="none"/>
          </w:rPr>
          <w:t>http://www.arhcity.ru/?page=800/130</w:t>
        </w:r>
      </w:hyperlink>
      <w:r w:rsidRPr="001A16E8">
        <w:rPr>
          <w:color w:val="auto"/>
        </w:rPr>
        <w:t>).</w:t>
      </w:r>
    </w:p>
    <w:p w:rsidR="007A1EC6" w:rsidRPr="001A16E8" w:rsidRDefault="007A1EC6" w:rsidP="007A1EC6">
      <w:pPr>
        <w:ind w:firstLine="709"/>
        <w:jc w:val="both"/>
        <w:rPr>
          <w:szCs w:val="28"/>
        </w:rPr>
      </w:pPr>
      <w:r w:rsidRPr="001A16E8">
        <w:rPr>
          <w:szCs w:val="28"/>
        </w:rPr>
        <w:t>10. Требования к проекту внесения изменений в проект планировки территории</w:t>
      </w:r>
    </w:p>
    <w:p w:rsidR="007A1EC6" w:rsidRDefault="007A1EC6" w:rsidP="007A1EC6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6E8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</w:t>
      </w:r>
      <w:r>
        <w:rPr>
          <w:rFonts w:ascii="Times New Roman" w:hAnsi="Times New Roman"/>
          <w:sz w:val="28"/>
          <w:szCs w:val="28"/>
        </w:rPr>
        <w:t xml:space="preserve">территории  выполнить </w:t>
      </w:r>
      <w:r>
        <w:rPr>
          <w:rFonts w:ascii="Times New Roman" w:hAnsi="Times New Roman"/>
          <w:sz w:val="28"/>
          <w:szCs w:val="28"/>
        </w:rPr>
        <w:br/>
        <w:t>в соответствии с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A1EC6" w:rsidRDefault="007A1EC6" w:rsidP="007A1E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требованиями законодательства, установленными </w:t>
      </w:r>
      <w:r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>
        <w:rPr>
          <w:bCs/>
          <w:szCs w:val="28"/>
        </w:rPr>
        <w:br/>
        <w:t>и градостроительства,</w:t>
      </w:r>
      <w:r>
        <w:rPr>
          <w:szCs w:val="28"/>
        </w:rPr>
        <w:t xml:space="preserve"> настоящим Заданием, в том числе:</w:t>
      </w:r>
    </w:p>
    <w:p w:rsidR="007A1EC6" w:rsidRDefault="007A1EC6" w:rsidP="007A1E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Градостроительным кодексом Российской Федерации;</w:t>
      </w:r>
    </w:p>
    <w:p w:rsidR="007A1EC6" w:rsidRDefault="007A1EC6" w:rsidP="007A1E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Земельным кодексом Российской Федерации,</w:t>
      </w:r>
      <w:r>
        <w:rPr>
          <w:bCs/>
          <w:szCs w:val="28"/>
        </w:rPr>
        <w:t xml:space="preserve"> </w:t>
      </w:r>
    </w:p>
    <w:p w:rsidR="007A1EC6" w:rsidRDefault="007A1EC6" w:rsidP="007A1E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Градостроительным кодексом Архангельской области;</w:t>
      </w:r>
      <w:r>
        <w:rPr>
          <w:szCs w:val="28"/>
        </w:rPr>
        <w:t xml:space="preserve"> </w:t>
      </w:r>
    </w:p>
    <w:p w:rsidR="007A1EC6" w:rsidRDefault="007A1EC6" w:rsidP="007A1E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7A1EC6" w:rsidRDefault="007A1EC6" w:rsidP="007A1E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генеральным планом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утвержденным постановлением министерства строительства и архитектуры Архангельской области от 2 апреля 2020 года № 37-п;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правилами землепользования и застройки городского округа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утвержденным постановлением министерства строительства </w:t>
      </w:r>
      <w:r>
        <w:rPr>
          <w:szCs w:val="28"/>
        </w:rPr>
        <w:br/>
        <w:t xml:space="preserve">и архитектуры Архангельской области от 29 сентября 2020 года № 68-п;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>, утвержденными решением Архангельской городской Думы от 20 сентября 2017 года № 567;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>
        <w:rPr>
          <w:szCs w:val="28"/>
        </w:rPr>
        <w:t xml:space="preserve"> области,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>.</w:t>
      </w:r>
    </w:p>
    <w:p w:rsidR="007A1EC6" w:rsidRDefault="007A1EC6" w:rsidP="007A1EC6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11. Состав и порядок проведения </w:t>
      </w:r>
      <w:proofErr w:type="spellStart"/>
      <w:r>
        <w:rPr>
          <w:szCs w:val="28"/>
        </w:rPr>
        <w:t>предпроектных</w:t>
      </w:r>
      <w:proofErr w:type="spellEnd"/>
      <w:r>
        <w:rPr>
          <w:szCs w:val="28"/>
        </w:rPr>
        <w:t xml:space="preserve"> научно-исследовательских работ и инженерных изысканий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планировки надлежит выполнить на топографическом плане.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7A1EC6" w:rsidRDefault="007A1EC6" w:rsidP="007A1EC6">
      <w:pPr>
        <w:ind w:firstLine="709"/>
        <w:jc w:val="both"/>
        <w:rPr>
          <w:szCs w:val="28"/>
        </w:rPr>
      </w:pPr>
      <w:r>
        <w:rPr>
          <w:szCs w:val="28"/>
        </w:rPr>
        <w:t xml:space="preserve">При необходимости инженерные изыскания выполнить в соответствии </w:t>
      </w:r>
      <w:r>
        <w:rPr>
          <w:szCs w:val="28"/>
        </w:rPr>
        <w:br/>
        <w:t xml:space="preserve">с постановлением Правительства Российской Федерации от 31 марта 2017 года </w:t>
      </w:r>
      <w:r>
        <w:rPr>
          <w:szCs w:val="28"/>
        </w:rPr>
        <w:br/>
        <w:t xml:space="preserve">№ 402 </w:t>
      </w:r>
      <w:r w:rsidR="001A16E8">
        <w:rPr>
          <w:szCs w:val="28"/>
        </w:rPr>
        <w:t>"</w:t>
      </w:r>
      <w:r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1A16E8">
        <w:rPr>
          <w:szCs w:val="28"/>
        </w:rPr>
        <w:t>"</w:t>
      </w:r>
      <w:r>
        <w:rPr>
          <w:szCs w:val="28"/>
        </w:rPr>
        <w:t>.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Порядок согласования проекта внесения изменений в проект планировки территории: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1) 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>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Общественные обсуждения или публичные слушания по рассмотрению проекта внесения изменений в проект планировки территории проводятся </w:t>
      </w:r>
      <w:r>
        <w:rPr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6 октября 2003 года </w:t>
      </w:r>
      <w:r w:rsidR="001A16E8">
        <w:rPr>
          <w:szCs w:val="28"/>
        </w:rPr>
        <w:br/>
      </w:r>
      <w:r>
        <w:rPr>
          <w:szCs w:val="28"/>
        </w:rPr>
        <w:t xml:space="preserve">№ 131-ФЗ </w:t>
      </w:r>
      <w:r w:rsidR="001A16E8">
        <w:rPr>
          <w:szCs w:val="28"/>
        </w:rPr>
        <w:t>"</w:t>
      </w:r>
      <w:r>
        <w:rPr>
          <w:szCs w:val="28"/>
        </w:rPr>
        <w:t xml:space="preserve">Об общих принципах организации местного самоуправления </w:t>
      </w:r>
      <w:r w:rsidR="001A16E8">
        <w:rPr>
          <w:szCs w:val="28"/>
        </w:rPr>
        <w:br/>
      </w:r>
      <w:r>
        <w:rPr>
          <w:szCs w:val="28"/>
        </w:rPr>
        <w:t>в Российской Федерации</w:t>
      </w:r>
      <w:r w:rsidR="001A16E8">
        <w:rPr>
          <w:szCs w:val="28"/>
        </w:rPr>
        <w:t>"</w:t>
      </w:r>
      <w:r>
        <w:rPr>
          <w:szCs w:val="28"/>
        </w:rPr>
        <w:t xml:space="preserve">, Уставом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, утвержденным решением Архангельской городской Думы </w:t>
      </w:r>
      <w:r w:rsidR="001A16E8">
        <w:rPr>
          <w:szCs w:val="28"/>
        </w:rPr>
        <w:br/>
      </w:r>
      <w:r>
        <w:rPr>
          <w:szCs w:val="28"/>
        </w:rPr>
        <w:t xml:space="preserve">от 20 июня 2018 года № 688, а также Порядком внесения изменений </w:t>
      </w:r>
      <w:r w:rsidR="001A16E8">
        <w:rPr>
          <w:szCs w:val="28"/>
        </w:rPr>
        <w:br/>
      </w:r>
      <w:r>
        <w:rPr>
          <w:szCs w:val="28"/>
        </w:rPr>
        <w:t xml:space="preserve">в документацию по планировке территории, отмены такой документации или </w:t>
      </w:r>
      <w:r w:rsidR="001A16E8">
        <w:rPr>
          <w:szCs w:val="28"/>
        </w:rPr>
        <w:br/>
      </w:r>
      <w:r>
        <w:rPr>
          <w:szCs w:val="28"/>
        </w:rPr>
        <w:t xml:space="preserve">ее отдельных частей, признания отдельных частей такой документации </w:t>
      </w:r>
      <w:r w:rsidR="001A16E8">
        <w:rPr>
          <w:szCs w:val="28"/>
        </w:rPr>
        <w:br/>
      </w:r>
      <w:r>
        <w:rPr>
          <w:szCs w:val="28"/>
        </w:rPr>
        <w:t xml:space="preserve">не подлежащими применению, утвержденным постановлением Администрации городского округа </w:t>
      </w:r>
      <w:r w:rsidR="001A16E8">
        <w:rPr>
          <w:szCs w:val="28"/>
        </w:rPr>
        <w:t>"</w:t>
      </w:r>
      <w:r>
        <w:rPr>
          <w:szCs w:val="28"/>
        </w:rPr>
        <w:t>Город Архангельск</w:t>
      </w:r>
      <w:r w:rsidR="001A16E8">
        <w:rPr>
          <w:szCs w:val="28"/>
        </w:rPr>
        <w:t>"</w:t>
      </w:r>
      <w:r>
        <w:rPr>
          <w:szCs w:val="28"/>
        </w:rPr>
        <w:t xml:space="preserve"> от 12 мая 2021 года № 862, в части территории в границах ул. Урицкого и ул. Розы </w:t>
      </w:r>
      <w:proofErr w:type="spellStart"/>
      <w:r>
        <w:rPr>
          <w:szCs w:val="28"/>
        </w:rPr>
        <w:t>Шаниной</w:t>
      </w:r>
      <w:proofErr w:type="spellEnd"/>
      <w:r>
        <w:rPr>
          <w:szCs w:val="28"/>
        </w:rPr>
        <w:t xml:space="preserve">, ул. Смольный Буян </w:t>
      </w:r>
      <w:r w:rsidR="000906BF">
        <w:rPr>
          <w:szCs w:val="28"/>
        </w:rPr>
        <w:br/>
      </w:r>
      <w:r>
        <w:rPr>
          <w:szCs w:val="28"/>
        </w:rPr>
        <w:t>и просп. Ломоносова площадью 14,1802 га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  <w:t xml:space="preserve"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территории. </w:t>
      </w:r>
    </w:p>
    <w:p w:rsidR="007A1EC6" w:rsidRDefault="007A1EC6" w:rsidP="007A1EC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7A1EC6" w:rsidRDefault="007A1EC6" w:rsidP="007A1EC6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1A16E8" w:rsidRDefault="001A16E8" w:rsidP="007A1EC6">
      <w:pPr>
        <w:widowControl w:val="0"/>
        <w:ind w:firstLine="709"/>
        <w:jc w:val="center"/>
        <w:rPr>
          <w:szCs w:val="28"/>
        </w:rPr>
      </w:pPr>
    </w:p>
    <w:p w:rsidR="007A1EC6" w:rsidRDefault="007A1EC6" w:rsidP="001A16E8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7A1EC6" w:rsidRDefault="007A1EC6" w:rsidP="007A1EC6">
      <w:pPr>
        <w:rPr>
          <w:szCs w:val="28"/>
        </w:rPr>
        <w:sectPr w:rsidR="007A1EC6" w:rsidSect="007C0CC8">
          <w:headerReference w:type="default" r:id="rId1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7A1EC6" w:rsidRDefault="007A1EC6" w:rsidP="001A16E8">
      <w:pPr>
        <w:pStyle w:val="21"/>
        <w:ind w:left="4395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A16E8" w:rsidRDefault="007A1EC6" w:rsidP="001A16E8">
      <w:pPr>
        <w:pStyle w:val="21"/>
        <w:ind w:left="4395" w:firstLine="0"/>
        <w:jc w:val="center"/>
        <w:rPr>
          <w:sz w:val="20"/>
          <w:lang w:val="ru-RU"/>
        </w:rPr>
      </w:pPr>
      <w:r>
        <w:rPr>
          <w:sz w:val="22"/>
          <w:szCs w:val="22"/>
        </w:rPr>
        <w:t xml:space="preserve">к заданию на внесение изменений в проект планировки центральной части муниципального образования </w:t>
      </w:r>
      <w:r w:rsidR="001A16E8">
        <w:rPr>
          <w:sz w:val="22"/>
          <w:szCs w:val="22"/>
        </w:rPr>
        <w:t>"</w:t>
      </w:r>
      <w:r>
        <w:rPr>
          <w:sz w:val="22"/>
          <w:szCs w:val="22"/>
        </w:rPr>
        <w:t>Город Архангельск</w:t>
      </w:r>
      <w:r w:rsidR="001A16E8">
        <w:rPr>
          <w:sz w:val="22"/>
          <w:szCs w:val="22"/>
        </w:rPr>
        <w:t>"</w:t>
      </w:r>
      <w:r>
        <w:rPr>
          <w:sz w:val="22"/>
          <w:szCs w:val="22"/>
        </w:rPr>
        <w:t xml:space="preserve"> в части территории </w:t>
      </w:r>
      <w:r w:rsidR="002071BF">
        <w:rPr>
          <w:sz w:val="20"/>
        </w:rPr>
        <w:t xml:space="preserve">в границах </w:t>
      </w:r>
    </w:p>
    <w:p w:rsidR="001A16E8" w:rsidRDefault="007A1EC6" w:rsidP="001A16E8">
      <w:pPr>
        <w:pStyle w:val="21"/>
        <w:ind w:left="4395" w:firstLine="0"/>
        <w:jc w:val="center"/>
        <w:rPr>
          <w:sz w:val="20"/>
          <w:lang w:val="ru-RU"/>
        </w:rPr>
      </w:pPr>
      <w:r>
        <w:rPr>
          <w:sz w:val="20"/>
        </w:rPr>
        <w:t>ул. Урицкого и ул. Р</w:t>
      </w:r>
      <w:r w:rsidR="002071BF">
        <w:rPr>
          <w:sz w:val="20"/>
        </w:rPr>
        <w:t xml:space="preserve">озы </w:t>
      </w:r>
      <w:proofErr w:type="spellStart"/>
      <w:r w:rsidR="002071BF">
        <w:rPr>
          <w:sz w:val="20"/>
        </w:rPr>
        <w:t>Шаниной</w:t>
      </w:r>
      <w:proofErr w:type="spellEnd"/>
      <w:r w:rsidR="002071BF">
        <w:rPr>
          <w:sz w:val="20"/>
        </w:rPr>
        <w:t xml:space="preserve">, ул. Смольный Буян </w:t>
      </w:r>
    </w:p>
    <w:p w:rsidR="007A1EC6" w:rsidRDefault="007A1EC6" w:rsidP="001A16E8">
      <w:pPr>
        <w:pStyle w:val="21"/>
        <w:ind w:left="4395" w:firstLine="0"/>
        <w:jc w:val="center"/>
        <w:rPr>
          <w:sz w:val="22"/>
          <w:szCs w:val="22"/>
        </w:rPr>
      </w:pPr>
      <w:r>
        <w:rPr>
          <w:sz w:val="20"/>
        </w:rPr>
        <w:t>и просп. Ломоносова площадью 14,1802 га</w:t>
      </w:r>
    </w:p>
    <w:p w:rsidR="007A1EC6" w:rsidRDefault="007A1EC6" w:rsidP="007A1EC6">
      <w:pPr>
        <w:pStyle w:val="21"/>
        <w:ind w:firstLine="0"/>
        <w:jc w:val="center"/>
        <w:rPr>
          <w:sz w:val="22"/>
          <w:szCs w:val="22"/>
        </w:rPr>
      </w:pPr>
    </w:p>
    <w:p w:rsidR="007A1EC6" w:rsidRDefault="007A1EC6" w:rsidP="007A1EC6">
      <w:pPr>
        <w:pStyle w:val="21"/>
        <w:ind w:firstLine="0"/>
        <w:jc w:val="center"/>
        <w:rPr>
          <w:sz w:val="24"/>
          <w:szCs w:val="20"/>
        </w:rPr>
      </w:pPr>
      <w:r>
        <w:t>СХЕМА</w:t>
      </w:r>
    </w:p>
    <w:p w:rsidR="007A1EC6" w:rsidRDefault="007A1EC6" w:rsidP="007A1EC6">
      <w:pPr>
        <w:pStyle w:val="21"/>
        <w:ind w:firstLine="0"/>
        <w:jc w:val="center"/>
      </w:pPr>
      <w:r>
        <w:t>границ проектирования</w:t>
      </w:r>
    </w:p>
    <w:p w:rsidR="007A1EC6" w:rsidRDefault="007A1EC6" w:rsidP="007A1EC6">
      <w:pPr>
        <w:pStyle w:val="21"/>
        <w:ind w:firstLine="0"/>
        <w:jc w:val="center"/>
        <w:rPr>
          <w:sz w:val="20"/>
        </w:rPr>
      </w:pPr>
    </w:p>
    <w:p w:rsidR="007A1EC6" w:rsidRDefault="007A1EC6" w:rsidP="007A1EC6">
      <w:pPr>
        <w:pStyle w:val="21"/>
        <w:ind w:firstLine="0"/>
        <w:jc w:val="center"/>
        <w:rPr>
          <w:noProof/>
          <w:sz w:val="24"/>
        </w:rPr>
      </w:pPr>
      <w:r>
        <w:rPr>
          <w:noProof/>
          <w:lang w:val="ru-RU" w:eastAsia="ru-RU"/>
        </w:rPr>
        <w:drawing>
          <wp:inline distT="0" distB="0" distL="0" distR="0" wp14:anchorId="65653F13" wp14:editId="78319D3B">
            <wp:extent cx="5539740" cy="68580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182" t="12509" r="47438" b="1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C6" w:rsidRDefault="007A1EC6" w:rsidP="007A1EC6">
      <w:pPr>
        <w:jc w:val="center"/>
      </w:pPr>
    </w:p>
    <w:p w:rsidR="007A1EC6" w:rsidRDefault="001A16E8" w:rsidP="007A1EC6">
      <w:pPr>
        <w:jc w:val="center"/>
        <w:rPr>
          <w:sz w:val="24"/>
          <w:szCs w:val="24"/>
        </w:rPr>
      </w:pPr>
      <w:r>
        <w:t>___________</w:t>
      </w:r>
    </w:p>
    <w:sectPr w:rsidR="007A1EC6" w:rsidSect="00593583">
      <w:headerReference w:type="even" r:id="rId21"/>
      <w:headerReference w:type="default" r:id="rId2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36" w:rsidRDefault="00824D36" w:rsidP="00203AE9">
      <w:r>
        <w:separator/>
      </w:r>
    </w:p>
  </w:endnote>
  <w:endnote w:type="continuationSeparator" w:id="0">
    <w:p w:rsidR="00824D36" w:rsidRDefault="00824D3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36" w:rsidRDefault="00824D36" w:rsidP="00203AE9">
      <w:r>
        <w:separator/>
      </w:r>
    </w:p>
  </w:footnote>
  <w:footnote w:type="continuationSeparator" w:id="0">
    <w:p w:rsidR="00824D36" w:rsidRDefault="00824D3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9376"/>
      <w:docPartObj>
        <w:docPartGallery w:val="Page Numbers (Top of Page)"/>
        <w:docPartUnique/>
      </w:docPartObj>
    </w:sdtPr>
    <w:sdtEndPr/>
    <w:sdtContent>
      <w:p w:rsidR="00275FB2" w:rsidRDefault="009E3CC7">
        <w:pPr>
          <w:pStyle w:val="a8"/>
          <w:jc w:val="center"/>
        </w:pPr>
        <w:r>
          <w:fldChar w:fldCharType="begin"/>
        </w:r>
        <w:r w:rsidR="00BD7000">
          <w:instrText>PAGE   \* MERGEFORMAT</w:instrText>
        </w:r>
        <w:r>
          <w:fldChar w:fldCharType="separate"/>
        </w:r>
        <w:r w:rsidR="00512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FB2" w:rsidRDefault="00275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9E3CC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906BF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C07E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09BF"/>
    <w:rsid w:val="001917E8"/>
    <w:rsid w:val="00192BE1"/>
    <w:rsid w:val="001966F0"/>
    <w:rsid w:val="001A16E8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071BF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67B"/>
    <w:rsid w:val="00261AB9"/>
    <w:rsid w:val="00265160"/>
    <w:rsid w:val="00271FF7"/>
    <w:rsid w:val="00272CFE"/>
    <w:rsid w:val="00275FB2"/>
    <w:rsid w:val="00276945"/>
    <w:rsid w:val="00281E66"/>
    <w:rsid w:val="002831E0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716"/>
    <w:rsid w:val="004E597E"/>
    <w:rsid w:val="004E70E6"/>
    <w:rsid w:val="004F21D5"/>
    <w:rsid w:val="004F737F"/>
    <w:rsid w:val="00503B9D"/>
    <w:rsid w:val="00503EB7"/>
    <w:rsid w:val="00506159"/>
    <w:rsid w:val="0051264B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08F8"/>
    <w:rsid w:val="00554EDB"/>
    <w:rsid w:val="00560159"/>
    <w:rsid w:val="00562B1C"/>
    <w:rsid w:val="00563135"/>
    <w:rsid w:val="00565407"/>
    <w:rsid w:val="00567683"/>
    <w:rsid w:val="00570BF9"/>
    <w:rsid w:val="00577B62"/>
    <w:rsid w:val="00581038"/>
    <w:rsid w:val="00584B91"/>
    <w:rsid w:val="0058627F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1EC6"/>
    <w:rsid w:val="007A3EED"/>
    <w:rsid w:val="007A56F5"/>
    <w:rsid w:val="007B01D9"/>
    <w:rsid w:val="007B6B3A"/>
    <w:rsid w:val="007C0CC8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24D36"/>
    <w:rsid w:val="008305EA"/>
    <w:rsid w:val="00832480"/>
    <w:rsid w:val="00846AAC"/>
    <w:rsid w:val="00847652"/>
    <w:rsid w:val="00850E74"/>
    <w:rsid w:val="00851428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2B3A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CC7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7F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1E8F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636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EE2C44"/>
    <w:rsid w:val="00F03980"/>
    <w:rsid w:val="00F03D19"/>
    <w:rsid w:val="00F0557C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516C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D9D2-70E6-44FB-9CCA-0EFBB54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2021-09-16T12:40:00Z</cp:lastPrinted>
  <dcterms:created xsi:type="dcterms:W3CDTF">2021-09-16T13:24:00Z</dcterms:created>
  <dcterms:modified xsi:type="dcterms:W3CDTF">2021-09-16T13:24:00Z</dcterms:modified>
</cp:coreProperties>
</file>