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75" w:rsidRPr="00AE7EAA" w:rsidRDefault="00B32F75" w:rsidP="007973F9">
      <w:pPr>
        <w:autoSpaceDE w:val="0"/>
        <w:autoSpaceDN w:val="0"/>
        <w:adjustRightInd w:val="0"/>
        <w:ind w:left="4678" w:right="-1"/>
        <w:jc w:val="center"/>
        <w:rPr>
          <w:bCs/>
          <w:szCs w:val="28"/>
        </w:rPr>
      </w:pPr>
      <w:r w:rsidRPr="00AE7EAA">
        <w:rPr>
          <w:bCs/>
          <w:szCs w:val="28"/>
        </w:rPr>
        <w:t>УТВЕРЖДЕН</w:t>
      </w:r>
    </w:p>
    <w:p w:rsidR="00B32F75" w:rsidRPr="00AE7EAA" w:rsidRDefault="00B32F75" w:rsidP="007973F9">
      <w:pPr>
        <w:autoSpaceDE w:val="0"/>
        <w:autoSpaceDN w:val="0"/>
        <w:adjustRightInd w:val="0"/>
        <w:ind w:left="4678" w:right="-1"/>
        <w:jc w:val="center"/>
        <w:rPr>
          <w:bCs/>
          <w:szCs w:val="28"/>
        </w:rPr>
      </w:pPr>
      <w:r w:rsidRPr="00AE7EAA">
        <w:rPr>
          <w:bCs/>
          <w:szCs w:val="28"/>
        </w:rPr>
        <w:t>постановлением Администрации</w:t>
      </w:r>
      <w:r>
        <w:rPr>
          <w:bCs/>
          <w:szCs w:val="28"/>
        </w:rPr>
        <w:t xml:space="preserve"> городского округа </w:t>
      </w:r>
      <w:r w:rsidRPr="00AE7EAA">
        <w:rPr>
          <w:bCs/>
          <w:szCs w:val="28"/>
        </w:rPr>
        <w:t>"Город Архангельск"</w:t>
      </w:r>
    </w:p>
    <w:p w:rsidR="00B32F75" w:rsidRPr="00AE7EAA" w:rsidRDefault="00B32F75" w:rsidP="007973F9">
      <w:pPr>
        <w:pStyle w:val="ConsPlusNormal"/>
        <w:ind w:left="5103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E7EAA">
        <w:rPr>
          <w:bCs/>
          <w:sz w:val="28"/>
          <w:szCs w:val="28"/>
        </w:rPr>
        <w:t>т</w:t>
      </w:r>
      <w:r w:rsidR="001C37F7">
        <w:rPr>
          <w:bCs/>
          <w:sz w:val="28"/>
          <w:szCs w:val="28"/>
        </w:rPr>
        <w:t xml:space="preserve"> 17 </w:t>
      </w:r>
      <w:r w:rsidR="00FF406E">
        <w:rPr>
          <w:bCs/>
          <w:sz w:val="28"/>
          <w:szCs w:val="28"/>
        </w:rPr>
        <w:t xml:space="preserve">февраля 2022 г. </w:t>
      </w:r>
      <w:r w:rsidR="001C37F7">
        <w:rPr>
          <w:bCs/>
          <w:sz w:val="28"/>
          <w:szCs w:val="28"/>
        </w:rPr>
        <w:t>№ 345</w:t>
      </w:r>
      <w:bookmarkStart w:id="0" w:name="_GoBack"/>
      <w:bookmarkEnd w:id="0"/>
    </w:p>
    <w:p w:rsidR="009665AB" w:rsidRDefault="009665AB" w:rsidP="00592FA4">
      <w:pPr>
        <w:pStyle w:val="ConsPlusTitle"/>
        <w:jc w:val="center"/>
        <w:rPr>
          <w:sz w:val="28"/>
          <w:szCs w:val="28"/>
        </w:rPr>
      </w:pPr>
    </w:p>
    <w:p w:rsidR="00FF406E" w:rsidRPr="00FF406E" w:rsidRDefault="00FF406E" w:rsidP="00592FA4">
      <w:pPr>
        <w:pStyle w:val="ConsPlusTitle"/>
        <w:jc w:val="center"/>
        <w:rPr>
          <w:sz w:val="28"/>
          <w:szCs w:val="28"/>
        </w:rPr>
      </w:pPr>
    </w:p>
    <w:p w:rsidR="00592FA4" w:rsidRDefault="00592FA4" w:rsidP="00592FA4">
      <w:pPr>
        <w:pStyle w:val="ConsPlusTitle"/>
        <w:jc w:val="center"/>
        <w:rPr>
          <w:sz w:val="28"/>
          <w:szCs w:val="28"/>
        </w:rPr>
      </w:pPr>
      <w:r w:rsidRPr="00B6134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61343">
        <w:rPr>
          <w:sz w:val="28"/>
          <w:szCs w:val="28"/>
        </w:rPr>
        <w:t xml:space="preserve">К </w:t>
      </w:r>
    </w:p>
    <w:p w:rsidR="00592FA4" w:rsidRPr="004673A8" w:rsidRDefault="00592FA4" w:rsidP="004F3725">
      <w:pPr>
        <w:pStyle w:val="ConsPlusTitle"/>
        <w:jc w:val="center"/>
        <w:rPr>
          <w:sz w:val="28"/>
          <w:szCs w:val="28"/>
        </w:rPr>
      </w:pPr>
      <w:r w:rsidRPr="00B61343">
        <w:rPr>
          <w:sz w:val="28"/>
          <w:szCs w:val="28"/>
        </w:rPr>
        <w:t>финансового обеспечения</w:t>
      </w:r>
      <w:r>
        <w:rPr>
          <w:sz w:val="28"/>
          <w:szCs w:val="28"/>
        </w:rPr>
        <w:t xml:space="preserve"> </w:t>
      </w:r>
      <w:r w:rsidRPr="004673A8">
        <w:rPr>
          <w:sz w:val="28"/>
          <w:szCs w:val="28"/>
        </w:rPr>
        <w:t xml:space="preserve">городских мероприятий в сфере </w:t>
      </w:r>
      <w:r w:rsidR="004F3725">
        <w:rPr>
          <w:sz w:val="28"/>
          <w:szCs w:val="28"/>
        </w:rPr>
        <w:br/>
      </w:r>
      <w:r w:rsidR="00630F68">
        <w:rPr>
          <w:sz w:val="28"/>
          <w:szCs w:val="28"/>
        </w:rPr>
        <w:t>молодежной политики</w:t>
      </w:r>
      <w:r w:rsidRPr="004673A8">
        <w:rPr>
          <w:sz w:val="28"/>
          <w:szCs w:val="28"/>
        </w:rPr>
        <w:t xml:space="preserve"> </w:t>
      </w:r>
      <w:r w:rsidR="00630F68">
        <w:rPr>
          <w:sz w:val="28"/>
          <w:szCs w:val="28"/>
        </w:rPr>
        <w:t>городского округа</w:t>
      </w:r>
      <w:r w:rsidRPr="004673A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4673A8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592FA4" w:rsidRPr="004F3725" w:rsidRDefault="00592FA4" w:rsidP="004F3725">
      <w:pPr>
        <w:pStyle w:val="ConsPlusNormal"/>
        <w:tabs>
          <w:tab w:val="left" w:pos="6240"/>
        </w:tabs>
        <w:spacing w:line="360" w:lineRule="auto"/>
        <w:rPr>
          <w:b/>
          <w:sz w:val="18"/>
          <w:szCs w:val="28"/>
        </w:rPr>
      </w:pPr>
    </w:p>
    <w:p w:rsidR="00592FA4" w:rsidRPr="00FF572E" w:rsidRDefault="00592FA4" w:rsidP="004F3725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FF572E">
        <w:rPr>
          <w:color w:val="000000"/>
          <w:sz w:val="28"/>
          <w:szCs w:val="28"/>
          <w:lang w:eastAsia="en-US"/>
        </w:rPr>
        <w:t xml:space="preserve">1. Настоящий Порядок регламентирует условия и порядок финансового обеспечения за счет средств городского бюджета городских мероприятий </w:t>
      </w:r>
      <w:r w:rsidR="004F3725">
        <w:rPr>
          <w:color w:val="000000"/>
          <w:sz w:val="28"/>
          <w:szCs w:val="28"/>
          <w:lang w:eastAsia="en-US"/>
        </w:rPr>
        <w:br/>
      </w:r>
      <w:r w:rsidRPr="00FF572E">
        <w:rPr>
          <w:color w:val="000000"/>
          <w:sz w:val="28"/>
          <w:szCs w:val="28"/>
          <w:lang w:eastAsia="en-US"/>
        </w:rPr>
        <w:t xml:space="preserve">в сфере молодежной политики </w:t>
      </w:r>
      <w:r w:rsidR="00AD2CD7" w:rsidRPr="00FF572E">
        <w:rPr>
          <w:color w:val="000000"/>
          <w:sz w:val="28"/>
          <w:szCs w:val="28"/>
          <w:lang w:eastAsia="en-US"/>
        </w:rPr>
        <w:t>городского округа</w:t>
      </w:r>
      <w:r w:rsidRPr="00FF572E">
        <w:rPr>
          <w:color w:val="000000"/>
          <w:sz w:val="28"/>
          <w:szCs w:val="28"/>
          <w:lang w:eastAsia="en-US"/>
        </w:rPr>
        <w:t xml:space="preserve"> "Город Архангельск" </w:t>
      </w:r>
      <w:r w:rsidR="00FF572E">
        <w:rPr>
          <w:color w:val="000000"/>
          <w:sz w:val="28"/>
          <w:szCs w:val="28"/>
          <w:lang w:eastAsia="en-US"/>
        </w:rPr>
        <w:br/>
      </w:r>
      <w:r w:rsidRPr="00FF572E">
        <w:rPr>
          <w:color w:val="000000"/>
          <w:sz w:val="28"/>
          <w:szCs w:val="28"/>
          <w:lang w:eastAsia="en-US"/>
        </w:rPr>
        <w:t>(далее – мероприятия).</w:t>
      </w:r>
    </w:p>
    <w:p w:rsidR="0005686B" w:rsidRDefault="00592FA4" w:rsidP="004F3725">
      <w:pPr>
        <w:pStyle w:val="11"/>
        <w:shd w:val="clear" w:color="auto" w:fill="auto"/>
        <w:spacing w:before="0" w:after="0" w:line="302" w:lineRule="exact"/>
        <w:ind w:firstLine="709"/>
        <w:jc w:val="both"/>
        <w:rPr>
          <w:color w:val="000000"/>
          <w:sz w:val="28"/>
          <w:szCs w:val="28"/>
        </w:rPr>
      </w:pPr>
      <w:r w:rsidRPr="00FF572E">
        <w:rPr>
          <w:color w:val="000000"/>
          <w:sz w:val="28"/>
          <w:szCs w:val="28"/>
        </w:rPr>
        <w:t xml:space="preserve">2. </w:t>
      </w:r>
      <w:r w:rsidR="001F3558" w:rsidRPr="00FF572E">
        <w:rPr>
          <w:color w:val="000000"/>
          <w:sz w:val="28"/>
          <w:szCs w:val="28"/>
        </w:rPr>
        <w:t xml:space="preserve">В настоящем Порядке под мероприятиями понимаются: </w:t>
      </w:r>
    </w:p>
    <w:p w:rsidR="001F3558" w:rsidRPr="00FF572E" w:rsidRDefault="001F3558" w:rsidP="004F3725">
      <w:pPr>
        <w:pStyle w:val="11"/>
        <w:shd w:val="clear" w:color="auto" w:fill="auto"/>
        <w:spacing w:before="0" w:after="0" w:line="302" w:lineRule="exact"/>
        <w:ind w:firstLine="709"/>
        <w:jc w:val="both"/>
        <w:rPr>
          <w:color w:val="000000"/>
          <w:sz w:val="28"/>
          <w:szCs w:val="28"/>
        </w:rPr>
      </w:pPr>
      <w:r w:rsidRPr="00FF572E">
        <w:rPr>
          <w:color w:val="000000"/>
          <w:sz w:val="28"/>
          <w:szCs w:val="28"/>
        </w:rPr>
        <w:t>культурно-массовые мероприятия: государственные праздники Российской Федерации, традиционные праздники</w:t>
      </w:r>
      <w:r w:rsidR="000274BF">
        <w:rPr>
          <w:color w:val="000000"/>
          <w:sz w:val="28"/>
          <w:szCs w:val="28"/>
        </w:rPr>
        <w:t xml:space="preserve"> и фестивали</w:t>
      </w:r>
      <w:r w:rsidRPr="00FF572E">
        <w:rPr>
          <w:color w:val="000000"/>
          <w:sz w:val="28"/>
          <w:szCs w:val="28"/>
        </w:rPr>
        <w:t xml:space="preserve">, значимые </w:t>
      </w:r>
      <w:r w:rsidR="00FF406E">
        <w:rPr>
          <w:color w:val="000000"/>
          <w:sz w:val="28"/>
          <w:szCs w:val="28"/>
        </w:rPr>
        <w:br/>
      </w:r>
      <w:r w:rsidRPr="00FF572E">
        <w:rPr>
          <w:color w:val="000000"/>
          <w:sz w:val="28"/>
          <w:szCs w:val="28"/>
        </w:rPr>
        <w:t xml:space="preserve">для жителей </w:t>
      </w:r>
      <w:r w:rsidR="00AD2CD7" w:rsidRPr="00FF572E">
        <w:rPr>
          <w:color w:val="000000"/>
          <w:sz w:val="28"/>
          <w:szCs w:val="28"/>
        </w:rPr>
        <w:t>городского округа</w:t>
      </w:r>
      <w:r w:rsidRPr="00FF572E">
        <w:rPr>
          <w:color w:val="000000"/>
          <w:sz w:val="28"/>
          <w:szCs w:val="28"/>
        </w:rPr>
        <w:t xml:space="preserve"> "Город Архангельск" и связанные с историей, установившимися традициями </w:t>
      </w:r>
      <w:r w:rsidR="00AD2CD7" w:rsidRPr="00FF572E">
        <w:rPr>
          <w:color w:val="000000"/>
          <w:sz w:val="28"/>
          <w:szCs w:val="28"/>
        </w:rPr>
        <w:t>городского округа</w:t>
      </w:r>
      <w:r w:rsidR="000274BF">
        <w:rPr>
          <w:color w:val="000000"/>
          <w:sz w:val="28"/>
          <w:szCs w:val="28"/>
        </w:rPr>
        <w:t xml:space="preserve"> "Город Архангельск"</w:t>
      </w:r>
      <w:r w:rsidRPr="00FF572E">
        <w:rPr>
          <w:sz w:val="28"/>
          <w:szCs w:val="28"/>
        </w:rPr>
        <w:t>;</w:t>
      </w:r>
    </w:p>
    <w:p w:rsidR="001F3558" w:rsidRPr="00FF572E" w:rsidRDefault="001F3558" w:rsidP="004F3725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FF572E">
        <w:rPr>
          <w:color w:val="000000"/>
          <w:sz w:val="28"/>
          <w:szCs w:val="28"/>
          <w:lang w:eastAsia="en-US"/>
        </w:rPr>
        <w:t>культурно-досуговые мероприятия для молодежи: конкурсы, фестивали, форумы, акции, молодежные марафоны, арт-вечера,</w:t>
      </w:r>
      <w:r w:rsidR="00585BA3">
        <w:rPr>
          <w:color w:val="000000"/>
          <w:sz w:val="28"/>
          <w:szCs w:val="28"/>
          <w:lang w:eastAsia="en-US"/>
        </w:rPr>
        <w:t xml:space="preserve"> интеллектуальные квизы</w:t>
      </w:r>
      <w:r w:rsidR="001A5576">
        <w:rPr>
          <w:color w:val="000000"/>
          <w:sz w:val="28"/>
          <w:szCs w:val="28"/>
          <w:lang w:eastAsia="en-US"/>
        </w:rPr>
        <w:t>,</w:t>
      </w:r>
      <w:r w:rsidRPr="00FF572E">
        <w:rPr>
          <w:color w:val="000000"/>
          <w:sz w:val="28"/>
          <w:szCs w:val="28"/>
          <w:lang w:eastAsia="en-US"/>
        </w:rPr>
        <w:t xml:space="preserve"> методические пл</w:t>
      </w:r>
      <w:r w:rsidR="001A5576">
        <w:rPr>
          <w:color w:val="000000"/>
          <w:sz w:val="28"/>
          <w:szCs w:val="28"/>
          <w:lang w:eastAsia="en-US"/>
        </w:rPr>
        <w:t>ощадки</w:t>
      </w:r>
      <w:r w:rsidRPr="00FF572E">
        <w:rPr>
          <w:color w:val="000000"/>
          <w:sz w:val="28"/>
          <w:szCs w:val="28"/>
          <w:lang w:eastAsia="en-US"/>
        </w:rPr>
        <w:t>,</w:t>
      </w:r>
      <w:r w:rsidR="001A5576" w:rsidRPr="001A5576">
        <w:rPr>
          <w:sz w:val="28"/>
          <w:szCs w:val="28"/>
        </w:rPr>
        <w:t xml:space="preserve"> </w:t>
      </w:r>
      <w:r w:rsidR="001A5576" w:rsidRPr="00FF572E">
        <w:rPr>
          <w:sz w:val="28"/>
          <w:szCs w:val="28"/>
        </w:rPr>
        <w:t>семинары,</w:t>
      </w:r>
      <w:r w:rsidR="001A5576">
        <w:rPr>
          <w:sz w:val="28"/>
          <w:szCs w:val="28"/>
        </w:rPr>
        <w:t xml:space="preserve"> конференции,</w:t>
      </w:r>
      <w:r w:rsidR="001A5576" w:rsidRPr="00FF572E">
        <w:rPr>
          <w:sz w:val="28"/>
          <w:szCs w:val="28"/>
        </w:rPr>
        <w:t xml:space="preserve"> мастер-классы,</w:t>
      </w:r>
      <w:r w:rsidR="0005686B">
        <w:rPr>
          <w:sz w:val="28"/>
          <w:szCs w:val="28"/>
        </w:rPr>
        <w:t xml:space="preserve"> </w:t>
      </w:r>
      <w:r w:rsidRPr="00FF572E">
        <w:rPr>
          <w:color w:val="000000"/>
          <w:sz w:val="28"/>
          <w:szCs w:val="28"/>
          <w:lang w:eastAsia="en-US"/>
        </w:rPr>
        <w:t xml:space="preserve">чествование лучших </w:t>
      </w:r>
      <w:r w:rsidR="007405E0" w:rsidRPr="007405E0">
        <w:rPr>
          <w:sz w:val="28"/>
          <w:szCs w:val="28"/>
          <w:lang w:eastAsia="en-US"/>
        </w:rPr>
        <w:t>молодежных</w:t>
      </w:r>
      <w:r w:rsidRPr="00FF572E">
        <w:rPr>
          <w:color w:val="000000"/>
          <w:sz w:val="28"/>
          <w:szCs w:val="28"/>
          <w:lang w:eastAsia="en-US"/>
        </w:rPr>
        <w:t xml:space="preserve"> творческих коллективов</w:t>
      </w:r>
      <w:r w:rsidR="001A5576">
        <w:rPr>
          <w:color w:val="000000"/>
          <w:sz w:val="28"/>
          <w:szCs w:val="28"/>
          <w:lang w:eastAsia="en-US"/>
        </w:rPr>
        <w:t xml:space="preserve"> и прочие мероприятия</w:t>
      </w:r>
      <w:r w:rsidR="003046A4">
        <w:rPr>
          <w:color w:val="000000"/>
          <w:sz w:val="28"/>
          <w:szCs w:val="28"/>
          <w:lang w:eastAsia="en-US"/>
        </w:rPr>
        <w:t xml:space="preserve"> в сфере молодежной политики</w:t>
      </w:r>
      <w:r w:rsidRPr="00FF572E">
        <w:rPr>
          <w:color w:val="000000"/>
          <w:sz w:val="28"/>
          <w:szCs w:val="28"/>
          <w:lang w:eastAsia="en-US"/>
        </w:rPr>
        <w:t>.</w:t>
      </w:r>
    </w:p>
    <w:p w:rsidR="00592FA4" w:rsidRPr="00FF572E" w:rsidRDefault="00592FA4" w:rsidP="004F3725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FF572E">
        <w:rPr>
          <w:color w:val="000000"/>
          <w:sz w:val="28"/>
          <w:szCs w:val="28"/>
          <w:lang w:eastAsia="en-US"/>
        </w:rPr>
        <w:t xml:space="preserve">3. Проведение мероприятий осуществляется в соответствии с ежегодно утверждаемым </w:t>
      </w:r>
      <w:r w:rsidR="00FF572E" w:rsidRPr="00FF572E">
        <w:rPr>
          <w:color w:val="000000"/>
          <w:sz w:val="28"/>
          <w:szCs w:val="28"/>
          <w:lang w:eastAsia="en-US"/>
        </w:rPr>
        <w:t>Администрацией городского округа</w:t>
      </w:r>
      <w:r w:rsidRPr="00FF572E">
        <w:rPr>
          <w:color w:val="000000"/>
          <w:sz w:val="28"/>
          <w:szCs w:val="28"/>
          <w:lang w:eastAsia="en-US"/>
        </w:rPr>
        <w:t xml:space="preserve"> </w:t>
      </w:r>
      <w:r w:rsidR="00FF572E" w:rsidRPr="00FF572E">
        <w:rPr>
          <w:color w:val="000000"/>
          <w:sz w:val="28"/>
          <w:szCs w:val="28"/>
          <w:lang w:eastAsia="en-US"/>
        </w:rPr>
        <w:t>"Г</w:t>
      </w:r>
      <w:r w:rsidRPr="00FF572E">
        <w:rPr>
          <w:color w:val="000000"/>
          <w:sz w:val="28"/>
          <w:szCs w:val="28"/>
          <w:lang w:eastAsia="en-US"/>
        </w:rPr>
        <w:t>ород Архангельск</w:t>
      </w:r>
      <w:r w:rsidR="00FF572E" w:rsidRPr="00FF572E">
        <w:rPr>
          <w:color w:val="000000"/>
          <w:sz w:val="28"/>
          <w:szCs w:val="28"/>
          <w:lang w:eastAsia="en-US"/>
        </w:rPr>
        <w:t>"</w:t>
      </w:r>
      <w:r w:rsidRPr="00FF572E">
        <w:rPr>
          <w:color w:val="000000"/>
          <w:sz w:val="28"/>
          <w:szCs w:val="28"/>
          <w:lang w:eastAsia="en-US"/>
        </w:rPr>
        <w:t xml:space="preserve"> планом городских мероприятий в сфере молодежной политики </w:t>
      </w:r>
      <w:r w:rsidR="00FF572E" w:rsidRPr="00FF572E">
        <w:rPr>
          <w:color w:val="000000"/>
          <w:sz w:val="28"/>
          <w:szCs w:val="28"/>
          <w:lang w:eastAsia="en-US"/>
        </w:rPr>
        <w:t>городского округа</w:t>
      </w:r>
      <w:r w:rsidRPr="00FF572E">
        <w:rPr>
          <w:color w:val="000000"/>
          <w:sz w:val="28"/>
          <w:szCs w:val="28"/>
          <w:lang w:eastAsia="en-US"/>
        </w:rPr>
        <w:t xml:space="preserve"> "Город Архангельск".</w:t>
      </w:r>
    </w:p>
    <w:p w:rsidR="00A05A57" w:rsidRPr="00FF572E" w:rsidRDefault="00592FA4" w:rsidP="004F3725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FF572E">
        <w:rPr>
          <w:color w:val="000000"/>
          <w:sz w:val="28"/>
          <w:szCs w:val="28"/>
          <w:lang w:eastAsia="en-US"/>
        </w:rPr>
        <w:t xml:space="preserve">4. </w:t>
      </w:r>
      <w:r w:rsidR="00A05A57" w:rsidRPr="00FF572E">
        <w:rPr>
          <w:color w:val="000000"/>
          <w:sz w:val="28"/>
          <w:szCs w:val="28"/>
          <w:lang w:eastAsia="en-US"/>
        </w:rPr>
        <w:t xml:space="preserve">Проведение мероприятий, по результатам проведения которых предполагается выплата денежного вознаграждения и (или) иной награды, осуществляется в соответствии с муниципальными правовыми актами Администрации </w:t>
      </w:r>
      <w:r w:rsidR="00FF572E" w:rsidRPr="00FF572E">
        <w:rPr>
          <w:color w:val="000000"/>
          <w:sz w:val="28"/>
          <w:szCs w:val="28"/>
          <w:lang w:eastAsia="en-US"/>
        </w:rPr>
        <w:t>городского округа</w:t>
      </w:r>
      <w:r w:rsidR="00A05A57" w:rsidRPr="00FF572E">
        <w:rPr>
          <w:color w:val="000000"/>
          <w:sz w:val="28"/>
          <w:szCs w:val="28"/>
          <w:lang w:eastAsia="en-US"/>
        </w:rPr>
        <w:t xml:space="preserve"> "Город Архангельск", устанавливающими </w:t>
      </w:r>
      <w:r w:rsidR="00A05A57" w:rsidRPr="00FF572E">
        <w:rPr>
          <w:sz w:val="28"/>
          <w:szCs w:val="28"/>
          <w:lang w:eastAsia="en-US"/>
        </w:rPr>
        <w:t xml:space="preserve">порядок организации и проведения соответствующего мероприятия, а также </w:t>
      </w:r>
      <w:r w:rsidR="00A05A57" w:rsidRPr="00FF572E">
        <w:rPr>
          <w:color w:val="000000"/>
          <w:sz w:val="28"/>
          <w:szCs w:val="28"/>
          <w:lang w:eastAsia="en-US"/>
        </w:rPr>
        <w:t>порядок выплаты денежного вознаграждения и (или) иной награды.</w:t>
      </w:r>
    </w:p>
    <w:p w:rsidR="00592FA4" w:rsidRPr="00FF572E" w:rsidRDefault="00A05A57" w:rsidP="004F3725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FF572E">
        <w:rPr>
          <w:color w:val="000000"/>
          <w:sz w:val="28"/>
          <w:szCs w:val="28"/>
          <w:lang w:eastAsia="en-US"/>
        </w:rPr>
        <w:t xml:space="preserve">5. </w:t>
      </w:r>
      <w:r w:rsidR="00592FA4" w:rsidRPr="00FD7767">
        <w:rPr>
          <w:color w:val="000000"/>
          <w:sz w:val="28"/>
          <w:szCs w:val="28"/>
          <w:lang w:eastAsia="en-US"/>
        </w:rPr>
        <w:t>Исполнител</w:t>
      </w:r>
      <w:r w:rsidR="00FD7767">
        <w:rPr>
          <w:color w:val="000000"/>
          <w:sz w:val="28"/>
          <w:szCs w:val="28"/>
          <w:lang w:eastAsia="en-US"/>
        </w:rPr>
        <w:t>ем</w:t>
      </w:r>
      <w:r w:rsidR="00592FA4" w:rsidRPr="00FF572E">
        <w:rPr>
          <w:color w:val="000000"/>
          <w:sz w:val="28"/>
          <w:szCs w:val="28"/>
          <w:lang w:eastAsia="en-US"/>
        </w:rPr>
        <w:t xml:space="preserve"> мероприятий явля</w:t>
      </w:r>
      <w:r w:rsidR="00FD7767">
        <w:rPr>
          <w:color w:val="000000"/>
          <w:sz w:val="28"/>
          <w:szCs w:val="28"/>
          <w:lang w:eastAsia="en-US"/>
        </w:rPr>
        <w:t>е</w:t>
      </w:r>
      <w:r w:rsidR="00592FA4" w:rsidRPr="00FF572E">
        <w:rPr>
          <w:color w:val="000000"/>
          <w:sz w:val="28"/>
          <w:szCs w:val="28"/>
          <w:lang w:eastAsia="en-US"/>
        </w:rPr>
        <w:t xml:space="preserve">тся </w:t>
      </w:r>
      <w:r w:rsidR="00FD7767">
        <w:rPr>
          <w:color w:val="000000"/>
          <w:sz w:val="28"/>
          <w:szCs w:val="28"/>
          <w:lang w:eastAsia="en-US"/>
        </w:rPr>
        <w:t>м</w:t>
      </w:r>
      <w:r w:rsidR="00FD7767" w:rsidRPr="00FD7767">
        <w:rPr>
          <w:color w:val="000000"/>
          <w:sz w:val="28"/>
          <w:szCs w:val="28"/>
          <w:lang w:eastAsia="en-US"/>
        </w:rPr>
        <w:t>униципальное бюджетно</w:t>
      </w:r>
      <w:r w:rsidR="00FD7767">
        <w:rPr>
          <w:color w:val="000000"/>
          <w:sz w:val="28"/>
          <w:szCs w:val="28"/>
          <w:lang w:eastAsia="en-US"/>
        </w:rPr>
        <w:t xml:space="preserve">е учреждение городского округа </w:t>
      </w:r>
      <w:r w:rsidR="00592FA4" w:rsidRPr="00FF572E">
        <w:rPr>
          <w:color w:val="000000"/>
          <w:sz w:val="28"/>
          <w:szCs w:val="28"/>
          <w:lang w:eastAsia="en-US"/>
        </w:rPr>
        <w:t>"Город Архангельск"</w:t>
      </w:r>
      <w:r w:rsidR="00FD7767">
        <w:rPr>
          <w:color w:val="000000"/>
          <w:sz w:val="28"/>
          <w:szCs w:val="28"/>
          <w:lang w:eastAsia="en-US"/>
        </w:rPr>
        <w:t xml:space="preserve"> </w:t>
      </w:r>
      <w:r w:rsidR="00FD7767" w:rsidRPr="00FD7767">
        <w:rPr>
          <w:color w:val="000000"/>
          <w:sz w:val="28"/>
          <w:szCs w:val="28"/>
          <w:lang w:eastAsia="en-US"/>
        </w:rPr>
        <w:t>"Молодежный центр"</w:t>
      </w:r>
      <w:r w:rsidR="00592FA4" w:rsidRPr="00FF572E">
        <w:rPr>
          <w:color w:val="000000"/>
          <w:sz w:val="28"/>
          <w:szCs w:val="28"/>
          <w:lang w:eastAsia="en-US"/>
        </w:rPr>
        <w:t>, находящ</w:t>
      </w:r>
      <w:r w:rsidR="00FD7767">
        <w:rPr>
          <w:color w:val="000000"/>
          <w:sz w:val="28"/>
          <w:szCs w:val="28"/>
          <w:lang w:eastAsia="en-US"/>
        </w:rPr>
        <w:t>ий</w:t>
      </w:r>
      <w:r w:rsidR="00592FA4" w:rsidRPr="00FF572E">
        <w:rPr>
          <w:color w:val="000000"/>
          <w:sz w:val="28"/>
          <w:szCs w:val="28"/>
          <w:lang w:eastAsia="en-US"/>
        </w:rPr>
        <w:t xml:space="preserve">ся в ведении </w:t>
      </w:r>
      <w:r w:rsidR="00FF572E" w:rsidRPr="00FF572E">
        <w:rPr>
          <w:color w:val="000000"/>
          <w:sz w:val="28"/>
          <w:szCs w:val="28"/>
          <w:lang w:eastAsia="en-US"/>
        </w:rPr>
        <w:t>департамента организационной работы, общественных связей и контроля Администрации город</w:t>
      </w:r>
      <w:r w:rsidR="00974D6F">
        <w:rPr>
          <w:color w:val="000000"/>
          <w:sz w:val="28"/>
          <w:szCs w:val="28"/>
          <w:lang w:eastAsia="en-US"/>
        </w:rPr>
        <w:t>с</w:t>
      </w:r>
      <w:r w:rsidR="00FF572E" w:rsidRPr="00FF572E">
        <w:rPr>
          <w:color w:val="000000"/>
          <w:sz w:val="28"/>
          <w:szCs w:val="28"/>
          <w:lang w:eastAsia="en-US"/>
        </w:rPr>
        <w:t>кого округа "Город Архангельск"</w:t>
      </w:r>
      <w:r w:rsidR="00592FA4" w:rsidRPr="00FF572E">
        <w:rPr>
          <w:color w:val="000000"/>
          <w:sz w:val="28"/>
          <w:szCs w:val="28"/>
          <w:lang w:eastAsia="en-US"/>
        </w:rPr>
        <w:t xml:space="preserve"> </w:t>
      </w:r>
      <w:r w:rsidR="00FF572E">
        <w:rPr>
          <w:color w:val="000000"/>
          <w:sz w:val="28"/>
          <w:szCs w:val="28"/>
          <w:lang w:eastAsia="en-US"/>
        </w:rPr>
        <w:br/>
      </w:r>
      <w:r w:rsidR="00592FA4" w:rsidRPr="00FD7767">
        <w:rPr>
          <w:color w:val="000000"/>
          <w:sz w:val="28"/>
          <w:szCs w:val="28"/>
          <w:lang w:eastAsia="en-US"/>
        </w:rPr>
        <w:t>(далее – учреждени</w:t>
      </w:r>
      <w:r w:rsidR="00FD7767" w:rsidRPr="00FD7767">
        <w:rPr>
          <w:color w:val="000000"/>
          <w:sz w:val="28"/>
          <w:szCs w:val="28"/>
          <w:lang w:eastAsia="en-US"/>
        </w:rPr>
        <w:t>е</w:t>
      </w:r>
      <w:r w:rsidR="00592FA4" w:rsidRPr="00FD7767">
        <w:rPr>
          <w:color w:val="000000"/>
          <w:sz w:val="28"/>
          <w:szCs w:val="28"/>
          <w:lang w:eastAsia="en-US"/>
        </w:rPr>
        <w:t>).</w:t>
      </w:r>
    </w:p>
    <w:p w:rsidR="00592FA4" w:rsidRPr="00FF572E" w:rsidRDefault="00A05A57" w:rsidP="004F3725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FF572E">
        <w:rPr>
          <w:color w:val="000000"/>
          <w:sz w:val="28"/>
          <w:szCs w:val="28"/>
          <w:lang w:eastAsia="en-US"/>
        </w:rPr>
        <w:t>6</w:t>
      </w:r>
      <w:r w:rsidR="00592FA4" w:rsidRPr="00FF572E">
        <w:rPr>
          <w:color w:val="000000"/>
          <w:sz w:val="28"/>
          <w:szCs w:val="28"/>
          <w:lang w:eastAsia="en-US"/>
        </w:rPr>
        <w:t>. Финансовое обеспечение мероприятий осуществляется за счет средств городского бюджета.</w:t>
      </w:r>
    </w:p>
    <w:p w:rsidR="00592FA4" w:rsidRDefault="00A05A57" w:rsidP="004F3725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FF572E">
        <w:rPr>
          <w:color w:val="000000"/>
          <w:sz w:val="28"/>
          <w:szCs w:val="28"/>
          <w:lang w:eastAsia="en-US"/>
        </w:rPr>
        <w:t>7</w:t>
      </w:r>
      <w:r w:rsidR="00592FA4" w:rsidRPr="00FF572E">
        <w:rPr>
          <w:color w:val="000000"/>
          <w:sz w:val="28"/>
          <w:szCs w:val="28"/>
          <w:lang w:eastAsia="en-US"/>
        </w:rPr>
        <w:t>. Проведение мероприятий, исполнител</w:t>
      </w:r>
      <w:r w:rsidR="00FD7767">
        <w:rPr>
          <w:color w:val="000000"/>
          <w:sz w:val="28"/>
          <w:szCs w:val="28"/>
          <w:lang w:eastAsia="en-US"/>
        </w:rPr>
        <w:t>е</w:t>
      </w:r>
      <w:r w:rsidR="00592FA4" w:rsidRPr="00FF572E">
        <w:rPr>
          <w:color w:val="000000"/>
          <w:sz w:val="28"/>
          <w:szCs w:val="28"/>
          <w:lang w:eastAsia="en-US"/>
        </w:rPr>
        <w:t>м которых явля</w:t>
      </w:r>
      <w:r w:rsidR="00FD7767">
        <w:rPr>
          <w:color w:val="000000"/>
          <w:sz w:val="28"/>
          <w:szCs w:val="28"/>
          <w:lang w:eastAsia="en-US"/>
        </w:rPr>
        <w:t>е</w:t>
      </w:r>
      <w:r w:rsidR="00592FA4" w:rsidRPr="00FF572E">
        <w:rPr>
          <w:color w:val="000000"/>
          <w:sz w:val="28"/>
          <w:szCs w:val="28"/>
          <w:lang w:eastAsia="en-US"/>
        </w:rPr>
        <w:t>тся учреждени</w:t>
      </w:r>
      <w:r w:rsidR="00FD7767">
        <w:rPr>
          <w:color w:val="000000"/>
          <w:sz w:val="28"/>
          <w:szCs w:val="28"/>
          <w:lang w:eastAsia="en-US"/>
        </w:rPr>
        <w:t>е</w:t>
      </w:r>
      <w:r w:rsidR="00592FA4" w:rsidRPr="00FF572E">
        <w:rPr>
          <w:color w:val="000000"/>
          <w:sz w:val="28"/>
          <w:szCs w:val="28"/>
          <w:lang w:eastAsia="en-US"/>
        </w:rPr>
        <w:t>, осуществляется в соответствии с муниципальным задани</w:t>
      </w:r>
      <w:r w:rsidR="00FD7767">
        <w:rPr>
          <w:color w:val="000000"/>
          <w:sz w:val="28"/>
          <w:szCs w:val="28"/>
          <w:lang w:eastAsia="en-US"/>
        </w:rPr>
        <w:t>ем</w:t>
      </w:r>
      <w:r w:rsidR="00592FA4" w:rsidRPr="00FF572E">
        <w:rPr>
          <w:color w:val="000000"/>
          <w:sz w:val="28"/>
          <w:szCs w:val="28"/>
          <w:lang w:eastAsia="en-US"/>
        </w:rPr>
        <w:t xml:space="preserve"> на оказание муниципальных услуг (выполнение работ).</w:t>
      </w:r>
    </w:p>
    <w:p w:rsidR="00592FA4" w:rsidRPr="00FF572E" w:rsidRDefault="00592FA4" w:rsidP="004F3725">
      <w:pPr>
        <w:jc w:val="center"/>
        <w:rPr>
          <w:color w:val="000000"/>
          <w:szCs w:val="28"/>
          <w:lang w:eastAsia="en-US"/>
        </w:rPr>
      </w:pPr>
      <w:r w:rsidRPr="00FF572E">
        <w:rPr>
          <w:color w:val="000000"/>
          <w:szCs w:val="28"/>
          <w:lang w:eastAsia="en-US"/>
        </w:rPr>
        <w:t>__________</w:t>
      </w:r>
    </w:p>
    <w:sectPr w:rsidR="00592FA4" w:rsidRPr="00FF572E" w:rsidSect="001A3B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12" w:rsidRDefault="00E13012" w:rsidP="00B34840">
      <w:r>
        <w:separator/>
      </w:r>
    </w:p>
  </w:endnote>
  <w:endnote w:type="continuationSeparator" w:id="0">
    <w:p w:rsidR="00E13012" w:rsidRDefault="00E13012" w:rsidP="00B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12" w:rsidRDefault="00E13012" w:rsidP="00B34840">
      <w:r>
        <w:separator/>
      </w:r>
    </w:p>
  </w:footnote>
  <w:footnote w:type="continuationSeparator" w:id="0">
    <w:p w:rsidR="00E13012" w:rsidRDefault="00E13012" w:rsidP="00B3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40" w:rsidRDefault="00B3484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BDA1F38"/>
    <w:multiLevelType w:val="hybridMultilevel"/>
    <w:tmpl w:val="B2806F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77"/>
    <w:rsid w:val="00005E8E"/>
    <w:rsid w:val="000274BF"/>
    <w:rsid w:val="00032FB4"/>
    <w:rsid w:val="0005686B"/>
    <w:rsid w:val="00085FC1"/>
    <w:rsid w:val="001150E0"/>
    <w:rsid w:val="001309C2"/>
    <w:rsid w:val="00171100"/>
    <w:rsid w:val="001A23A6"/>
    <w:rsid w:val="001A3B7A"/>
    <w:rsid w:val="001A5576"/>
    <w:rsid w:val="001B5D78"/>
    <w:rsid w:val="001C37F7"/>
    <w:rsid w:val="001E54C0"/>
    <w:rsid w:val="001F3558"/>
    <w:rsid w:val="00235E18"/>
    <w:rsid w:val="002510D8"/>
    <w:rsid w:val="003046A4"/>
    <w:rsid w:val="00433944"/>
    <w:rsid w:val="0043707A"/>
    <w:rsid w:val="004F3725"/>
    <w:rsid w:val="00512FA5"/>
    <w:rsid w:val="00585BA3"/>
    <w:rsid w:val="00592FA4"/>
    <w:rsid w:val="005C2BA4"/>
    <w:rsid w:val="00630F68"/>
    <w:rsid w:val="00641278"/>
    <w:rsid w:val="00667C8D"/>
    <w:rsid w:val="006E3793"/>
    <w:rsid w:val="00731A8D"/>
    <w:rsid w:val="007405E0"/>
    <w:rsid w:val="00751006"/>
    <w:rsid w:val="007973F9"/>
    <w:rsid w:val="007D2984"/>
    <w:rsid w:val="008218D2"/>
    <w:rsid w:val="00866CC6"/>
    <w:rsid w:val="008E7977"/>
    <w:rsid w:val="00914573"/>
    <w:rsid w:val="00944B71"/>
    <w:rsid w:val="009665AB"/>
    <w:rsid w:val="00974D6F"/>
    <w:rsid w:val="00A05A57"/>
    <w:rsid w:val="00AC67DA"/>
    <w:rsid w:val="00AD2CD7"/>
    <w:rsid w:val="00AF579C"/>
    <w:rsid w:val="00B32F75"/>
    <w:rsid w:val="00B34840"/>
    <w:rsid w:val="00BD2ECA"/>
    <w:rsid w:val="00C15F1F"/>
    <w:rsid w:val="00C1750F"/>
    <w:rsid w:val="00C23AF1"/>
    <w:rsid w:val="00CF201F"/>
    <w:rsid w:val="00D012D9"/>
    <w:rsid w:val="00E13012"/>
    <w:rsid w:val="00E32823"/>
    <w:rsid w:val="00EB4038"/>
    <w:rsid w:val="00EE74D2"/>
    <w:rsid w:val="00FD7767"/>
    <w:rsid w:val="00FF406E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84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3484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3484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8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48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4840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B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B3484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4840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paragraph" w:customStyle="1" w:styleId="ConsNormal">
    <w:name w:val="ConsNormal"/>
    <w:rsid w:val="00B3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4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4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15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5pt">
    <w:name w:val="Основной текст + 12;5 pt"/>
    <w:basedOn w:val="a4"/>
    <w:rsid w:val="00A05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1F35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558"/>
    <w:pPr>
      <w:widowControl w:val="0"/>
      <w:shd w:val="clear" w:color="auto" w:fill="FFFFFF"/>
      <w:spacing w:before="180" w:after="660" w:line="274" w:lineRule="exact"/>
      <w:jc w:val="center"/>
    </w:pPr>
    <w:rPr>
      <w:b/>
      <w:bCs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FD77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40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84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3484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3484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8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48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4840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B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B3484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4840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paragraph" w:customStyle="1" w:styleId="ConsNormal">
    <w:name w:val="ConsNormal"/>
    <w:rsid w:val="00B3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4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4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15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5pt">
    <w:name w:val="Основной текст + 12;5 pt"/>
    <w:basedOn w:val="a4"/>
    <w:rsid w:val="00A05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1F35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558"/>
    <w:pPr>
      <w:widowControl w:val="0"/>
      <w:shd w:val="clear" w:color="auto" w:fill="FFFFFF"/>
      <w:spacing w:before="180" w:after="660" w:line="274" w:lineRule="exact"/>
      <w:jc w:val="center"/>
    </w:pPr>
    <w:rPr>
      <w:b/>
      <w:bCs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FD77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40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0A53-BFF4-4F32-BAE2-144039AD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 Кирилл Олегович</dc:creator>
  <cp:lastModifiedBy>VasilevaAV</cp:lastModifiedBy>
  <cp:revision>6</cp:revision>
  <cp:lastPrinted>2022-02-17T06:25:00Z</cp:lastPrinted>
  <dcterms:created xsi:type="dcterms:W3CDTF">2022-02-17T06:01:00Z</dcterms:created>
  <dcterms:modified xsi:type="dcterms:W3CDTF">2022-02-17T08:39:00Z</dcterms:modified>
</cp:coreProperties>
</file>