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076" w:type="dxa"/>
        <w:jc w:val="right"/>
        <w:tblInd w:w="5671" w:type="dxa"/>
        <w:tblLayout w:type="fixed"/>
        <w:tblLook w:val="04A0" w:firstRow="1" w:lastRow="0" w:firstColumn="1" w:lastColumn="0" w:noHBand="0" w:noVBand="1"/>
      </w:tblPr>
      <w:tblGrid>
        <w:gridCol w:w="4076"/>
      </w:tblGrid>
      <w:tr w:rsidR="00E11379" w:rsidTr="002B2873">
        <w:trPr>
          <w:trHeight w:val="1639"/>
          <w:jc w:val="right"/>
        </w:trPr>
        <w:tc>
          <w:tcPr>
            <w:tcW w:w="4076" w:type="dxa"/>
          </w:tcPr>
          <w:p w:rsidR="00E11379" w:rsidRPr="00EA604F" w:rsidRDefault="00E11379" w:rsidP="000B3FCA">
            <w:pPr>
              <w:pStyle w:val="1"/>
              <w:rPr>
                <w:b w:val="0"/>
                <w:color w:val="000000"/>
              </w:rPr>
            </w:pPr>
            <w:bookmarkStart w:id="0" w:name="_GoBack"/>
            <w:bookmarkEnd w:id="0"/>
            <w:r w:rsidRPr="00EA604F">
              <w:rPr>
                <w:b w:val="0"/>
                <w:color w:val="000000"/>
              </w:rPr>
              <w:t>УТВЕРЖДЕНО</w:t>
            </w:r>
          </w:p>
          <w:p w:rsidR="00E11379" w:rsidRPr="00EA604F" w:rsidRDefault="00E11379" w:rsidP="000B3FCA">
            <w:pPr>
              <w:jc w:val="center"/>
              <w:rPr>
                <w:color w:val="000000"/>
              </w:rPr>
            </w:pPr>
            <w:r w:rsidRPr="00EA604F">
              <w:rPr>
                <w:color w:val="000000"/>
              </w:rPr>
              <w:t>распоряжением Главы</w:t>
            </w:r>
          </w:p>
          <w:p w:rsidR="00E11379" w:rsidRPr="00EA604F" w:rsidRDefault="00E11379" w:rsidP="000B3FCA">
            <w:pPr>
              <w:jc w:val="center"/>
              <w:rPr>
                <w:color w:val="000000"/>
              </w:rPr>
            </w:pPr>
            <w:r w:rsidRPr="00EA604F">
              <w:rPr>
                <w:color w:val="000000"/>
              </w:rPr>
              <w:t>муниципального образования</w:t>
            </w:r>
          </w:p>
          <w:p w:rsidR="00E11379" w:rsidRPr="00EA604F" w:rsidRDefault="00E11379" w:rsidP="000B3FCA">
            <w:pPr>
              <w:jc w:val="center"/>
              <w:rPr>
                <w:color w:val="000000"/>
              </w:rPr>
            </w:pPr>
            <w:r w:rsidRPr="00EA604F">
              <w:rPr>
                <w:color w:val="000000"/>
              </w:rPr>
              <w:t>"Город Архангельск"</w:t>
            </w:r>
          </w:p>
          <w:p w:rsidR="00E11379" w:rsidRDefault="00E11379" w:rsidP="000B3FCA">
            <w:pPr>
              <w:jc w:val="center"/>
              <w:rPr>
                <w:color w:val="000000"/>
              </w:rPr>
            </w:pPr>
            <w:r w:rsidRPr="00EA604F">
              <w:rPr>
                <w:color w:val="000000"/>
              </w:rPr>
              <w:t xml:space="preserve">от </w:t>
            </w:r>
            <w:r w:rsidR="00123693">
              <w:rPr>
                <w:color w:val="000000"/>
              </w:rPr>
              <w:t>06.09.2017 № 2778р</w:t>
            </w:r>
          </w:p>
          <w:p w:rsidR="00E11379" w:rsidRPr="00EF7C0A" w:rsidRDefault="00E11379" w:rsidP="000B3FCA">
            <w:pPr>
              <w:rPr>
                <w:color w:val="000000"/>
              </w:rPr>
            </w:pPr>
          </w:p>
        </w:tc>
      </w:tr>
    </w:tbl>
    <w:p w:rsidR="00E11379" w:rsidRDefault="00E11379" w:rsidP="00E11379">
      <w:pPr>
        <w:pStyle w:val="2"/>
        <w:ind w:firstLine="0"/>
        <w:jc w:val="center"/>
        <w:rPr>
          <w:b/>
        </w:rPr>
      </w:pPr>
    </w:p>
    <w:p w:rsidR="005776ED" w:rsidRPr="00E11379" w:rsidRDefault="00EF7C0A" w:rsidP="005776ED">
      <w:pPr>
        <w:pStyle w:val="2"/>
        <w:ind w:firstLine="0"/>
        <w:jc w:val="center"/>
        <w:rPr>
          <w:b/>
        </w:rPr>
      </w:pPr>
      <w:r w:rsidRPr="00E11379">
        <w:rPr>
          <w:b/>
        </w:rPr>
        <w:t xml:space="preserve">ТЕХНИЧЕСКОЕ ЗАДАНИЕ </w:t>
      </w:r>
    </w:p>
    <w:p w:rsidR="005776ED" w:rsidRPr="00E11379" w:rsidRDefault="005776ED" w:rsidP="00E23BFD">
      <w:pPr>
        <w:pStyle w:val="2"/>
        <w:ind w:firstLine="0"/>
        <w:jc w:val="center"/>
        <w:rPr>
          <w:b/>
        </w:rPr>
      </w:pPr>
      <w:r w:rsidRPr="00E11379">
        <w:rPr>
          <w:b/>
        </w:rPr>
        <w:t xml:space="preserve">на подготовку </w:t>
      </w:r>
      <w:r w:rsidR="00E23BFD" w:rsidRPr="00E11379">
        <w:rPr>
          <w:b/>
        </w:rPr>
        <w:t xml:space="preserve">проекта межевания территории </w:t>
      </w:r>
      <w:r w:rsidR="00E23BFD" w:rsidRPr="00E11379">
        <w:rPr>
          <w:b/>
        </w:rPr>
        <w:br/>
        <w:t xml:space="preserve">в границах </w:t>
      </w:r>
      <w:r w:rsidR="00583845" w:rsidRPr="00E11379">
        <w:rPr>
          <w:b/>
        </w:rPr>
        <w:t>ул.Победы и ул.Огородной</w:t>
      </w:r>
    </w:p>
    <w:p w:rsidR="005776ED" w:rsidRPr="00E11379" w:rsidRDefault="005776ED" w:rsidP="005776ED">
      <w:pPr>
        <w:pStyle w:val="2"/>
        <w:ind w:firstLine="0"/>
        <w:jc w:val="center"/>
        <w:rPr>
          <w:b/>
        </w:rPr>
      </w:pPr>
    </w:p>
    <w:p w:rsidR="005776ED" w:rsidRPr="00E11379" w:rsidRDefault="005776ED" w:rsidP="00EF7C0A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E11379">
        <w:t>Наименование (вид) градостроительной документации</w:t>
      </w:r>
    </w:p>
    <w:p w:rsidR="005776ED" w:rsidRPr="00E11379" w:rsidRDefault="00E23BFD" w:rsidP="00EF7C0A">
      <w:pPr>
        <w:pStyle w:val="2"/>
        <w:tabs>
          <w:tab w:val="left" w:pos="993"/>
        </w:tabs>
      </w:pPr>
      <w:r w:rsidRPr="00E11379">
        <w:t xml:space="preserve">Проект межевания территории </w:t>
      </w:r>
      <w:r w:rsidR="000D6F29" w:rsidRPr="00E11379">
        <w:t xml:space="preserve">в границах </w:t>
      </w:r>
      <w:r w:rsidR="00583845" w:rsidRPr="00E11379">
        <w:t>ул.Победы и ул.Огородной</w:t>
      </w:r>
      <w:r w:rsidRPr="00E11379">
        <w:t xml:space="preserve"> </w:t>
      </w:r>
      <w:r w:rsidR="005776ED" w:rsidRPr="00E11379">
        <w:t xml:space="preserve">(далее – </w:t>
      </w:r>
      <w:r w:rsidRPr="00E11379">
        <w:t>проект межевания</w:t>
      </w:r>
      <w:r w:rsidR="005776ED" w:rsidRPr="00E11379">
        <w:t>).</w:t>
      </w:r>
    </w:p>
    <w:p w:rsidR="005776ED" w:rsidRPr="00E11379" w:rsidRDefault="000D6F29" w:rsidP="00EF7C0A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E11379">
        <w:t>З</w:t>
      </w:r>
      <w:r w:rsidR="00EF7C0A" w:rsidRPr="00E11379">
        <w:t>аказчик</w:t>
      </w:r>
    </w:p>
    <w:p w:rsidR="005776ED" w:rsidRPr="00E11379" w:rsidRDefault="000D6F29" w:rsidP="00EF7C0A">
      <w:pPr>
        <w:pStyle w:val="2"/>
        <w:tabs>
          <w:tab w:val="left" w:pos="993"/>
        </w:tabs>
      </w:pPr>
      <w:r w:rsidRPr="00E11379">
        <w:t>Администрация муниципального образования "Город Архангельск"</w:t>
      </w:r>
      <w:r w:rsidR="005776ED" w:rsidRPr="00E11379">
        <w:t>.</w:t>
      </w:r>
    </w:p>
    <w:p w:rsidR="005776ED" w:rsidRPr="00E11379" w:rsidRDefault="000D6F29" w:rsidP="00EF7C0A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E11379">
        <w:t>Разработчик проекта межевания территории</w:t>
      </w:r>
    </w:p>
    <w:p w:rsidR="005776ED" w:rsidRPr="00E11379" w:rsidRDefault="000D6F29" w:rsidP="00EF7C0A">
      <w:pPr>
        <w:pStyle w:val="2"/>
        <w:tabs>
          <w:tab w:val="left" w:pos="993"/>
        </w:tabs>
      </w:pPr>
      <w:r w:rsidRPr="00E11379">
        <w:t xml:space="preserve">Определяется заказчиком по результатам аукциона в электронной форме на выполнение работы по подготовке проекта межевания территории </w:t>
      </w:r>
      <w:r w:rsidR="00B67164">
        <w:br/>
      </w:r>
      <w:r w:rsidRPr="00E11379">
        <w:t xml:space="preserve">в границах </w:t>
      </w:r>
      <w:r w:rsidR="00583845" w:rsidRPr="00E11379">
        <w:t>ул.Победы и ул.Огородной</w:t>
      </w:r>
      <w:r w:rsidR="005776ED" w:rsidRPr="00E11379">
        <w:t>.</w:t>
      </w:r>
    </w:p>
    <w:p w:rsidR="005776ED" w:rsidRPr="00E11379" w:rsidRDefault="005776ED" w:rsidP="00EF7C0A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E11379">
        <w:t>Назначение документации</w:t>
      </w:r>
    </w:p>
    <w:p w:rsidR="003F4F53" w:rsidRPr="00E11379" w:rsidRDefault="00AF4588" w:rsidP="003F4F53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>
        <w:t xml:space="preserve">  </w:t>
      </w:r>
      <w:r w:rsidR="003F4F53" w:rsidRPr="00E11379">
        <w:t xml:space="preserve">Подготовка проекта межевания осуществляется для </w:t>
      </w:r>
      <w:r w:rsidR="003F4F53" w:rsidRPr="00E11379">
        <w:rPr>
          <w:rFonts w:eastAsia="Calibri"/>
          <w:szCs w:val="28"/>
          <w:lang w:eastAsia="en-US"/>
        </w:rPr>
        <w:t xml:space="preserve">определения местоположения границ образуемых и изменяемых земельных участков </w:t>
      </w:r>
      <w:r w:rsidR="00B67164">
        <w:rPr>
          <w:rFonts w:eastAsia="Calibri"/>
          <w:szCs w:val="28"/>
          <w:lang w:eastAsia="en-US"/>
        </w:rPr>
        <w:br/>
      </w:r>
      <w:r w:rsidR="003F4F53" w:rsidRPr="00E11379">
        <w:t xml:space="preserve">в границах </w:t>
      </w:r>
      <w:r w:rsidR="00583845" w:rsidRPr="00E11379">
        <w:rPr>
          <w:szCs w:val="28"/>
        </w:rPr>
        <w:t>ул.Победы и ул.Огородной</w:t>
      </w:r>
      <w:r w:rsidR="000D6F29" w:rsidRPr="00E11379">
        <w:rPr>
          <w:szCs w:val="28"/>
        </w:rPr>
        <w:t>.</w:t>
      </w:r>
    </w:p>
    <w:p w:rsidR="005776ED" w:rsidRPr="00E11379" w:rsidRDefault="005776ED" w:rsidP="00EF7C0A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E11379">
        <w:rPr>
          <w:szCs w:val="28"/>
        </w:rPr>
        <w:t xml:space="preserve">Нормативно-правовая база для </w:t>
      </w:r>
      <w:r w:rsidR="009D6D7D" w:rsidRPr="00E11379">
        <w:rPr>
          <w:szCs w:val="28"/>
        </w:rPr>
        <w:t xml:space="preserve">подготовки </w:t>
      </w:r>
      <w:r w:rsidR="003F4F53" w:rsidRPr="00E11379">
        <w:rPr>
          <w:szCs w:val="28"/>
        </w:rPr>
        <w:t>проекта межевания</w:t>
      </w:r>
    </w:p>
    <w:p w:rsidR="00EF7C0A" w:rsidRPr="00E11379" w:rsidRDefault="005776ED" w:rsidP="00EF7C0A">
      <w:pPr>
        <w:pStyle w:val="2"/>
        <w:tabs>
          <w:tab w:val="left" w:pos="993"/>
        </w:tabs>
      </w:pPr>
      <w:r w:rsidRPr="00E11379">
        <w:t xml:space="preserve">Градостроительный кодекс РФ, Земельный кодекс РФ, </w:t>
      </w:r>
      <w:r w:rsidR="00AF4588">
        <w:t xml:space="preserve">                          </w:t>
      </w:r>
      <w:r w:rsidRPr="00E11379">
        <w:t xml:space="preserve">"СП 42.13330.2011. Свод правил. Градостроительство. Планировка и застройка городских и сельских поселений. Актуализированная редакция СНиП </w:t>
      </w:r>
      <w:r w:rsidR="00B67164">
        <w:br/>
      </w:r>
      <w:r w:rsidRPr="00E11379">
        <w:t xml:space="preserve">2.07.01-89*", "СНиП 11-04-2003. Инструкция о порядке разработки, согласования, экспертизы и утверждения градостроительной документации", Генеральный план муниципального образования "Город Архангельск", Правила землепользования и застройки муниципального образования "Город Архангельск", иные законы и нормативные правовые акты Российской Федерации, Архангельской области, муниципального </w:t>
      </w:r>
      <w:r w:rsidR="003F4F53" w:rsidRPr="00E11379">
        <w:t>образования "Город Архангельск"</w:t>
      </w:r>
      <w:r w:rsidRPr="00E11379">
        <w:t>.</w:t>
      </w:r>
    </w:p>
    <w:p w:rsidR="003F4F53" w:rsidRPr="00E11379" w:rsidRDefault="003F4F53" w:rsidP="003F4F53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E11379">
        <w:t>Требования к подготовке проекта межевания</w:t>
      </w:r>
    </w:p>
    <w:p w:rsidR="003F4F53" w:rsidRPr="00E11379" w:rsidRDefault="003F4F53" w:rsidP="003F4F53">
      <w:pPr>
        <w:pStyle w:val="2"/>
        <w:tabs>
          <w:tab w:val="left" w:pos="993"/>
        </w:tabs>
      </w:pPr>
      <w:r w:rsidRPr="00E11379">
        <w:t>Проект межевания территории подготовить в соответствии</w:t>
      </w:r>
      <w:r w:rsidR="00B67164">
        <w:t xml:space="preserve"> </w:t>
      </w:r>
      <w:r w:rsidRPr="00E11379">
        <w:t>с техни</w:t>
      </w:r>
      <w:r w:rsidR="00B67164">
        <w:t>-</w:t>
      </w:r>
      <w:r w:rsidRPr="00E11379">
        <w:t>ческими регламентами, нормами отвода земельных участков для конкретных видов деятельности, установленными в соответствии с федеральными законами.</w:t>
      </w:r>
    </w:p>
    <w:p w:rsidR="00B67164" w:rsidRDefault="003F4F53" w:rsidP="003F4F53">
      <w:pPr>
        <w:pStyle w:val="2"/>
        <w:tabs>
          <w:tab w:val="left" w:pos="993"/>
        </w:tabs>
      </w:pPr>
      <w:r w:rsidRPr="00E11379">
        <w:t>При разработке проекта межевания территории учесть основные положения проекта планировки</w:t>
      </w:r>
      <w:r w:rsidR="00521CE6" w:rsidRPr="00E11379">
        <w:t xml:space="preserve"> Маймаксанского </w:t>
      </w:r>
      <w:r w:rsidR="000D6F29" w:rsidRPr="00E11379">
        <w:t xml:space="preserve">района муниципального образования "Город Архангельск", утвержденного распоряжением мэра города Архангельска </w:t>
      </w:r>
      <w:r w:rsidR="00521CE6" w:rsidRPr="00E11379">
        <w:t>от 27.02.2015 № 515р</w:t>
      </w:r>
      <w:r w:rsidRPr="00E11379">
        <w:t>.</w:t>
      </w:r>
    </w:p>
    <w:p w:rsidR="00B67164" w:rsidRDefault="00B67164">
      <w:pPr>
        <w:jc w:val="center"/>
        <w:rPr>
          <w:color w:val="000000"/>
          <w:szCs w:val="28"/>
        </w:rPr>
      </w:pPr>
      <w:r>
        <w:br w:type="page"/>
      </w:r>
    </w:p>
    <w:p w:rsidR="003F4F53" w:rsidRDefault="00B67164" w:rsidP="00B67164">
      <w:pPr>
        <w:pStyle w:val="2"/>
        <w:tabs>
          <w:tab w:val="left" w:pos="993"/>
        </w:tabs>
        <w:jc w:val="center"/>
      </w:pPr>
      <w:r>
        <w:lastRenderedPageBreak/>
        <w:t>2</w:t>
      </w:r>
    </w:p>
    <w:p w:rsidR="00B67164" w:rsidRPr="00E11379" w:rsidRDefault="00B67164" w:rsidP="00B67164">
      <w:pPr>
        <w:pStyle w:val="2"/>
        <w:tabs>
          <w:tab w:val="left" w:pos="993"/>
        </w:tabs>
        <w:jc w:val="center"/>
      </w:pPr>
    </w:p>
    <w:p w:rsidR="005776ED" w:rsidRPr="00E11379" w:rsidRDefault="005776ED" w:rsidP="00EF7C0A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E11379">
        <w:t xml:space="preserve">Объект </w:t>
      </w:r>
      <w:r w:rsidR="009D6D7D" w:rsidRPr="00E11379">
        <w:t>проектирования</w:t>
      </w:r>
      <w:r w:rsidRPr="00E11379">
        <w:t>, его основные характеристики</w:t>
      </w:r>
    </w:p>
    <w:p w:rsidR="005776ED" w:rsidRPr="00E11379" w:rsidRDefault="003F4F53" w:rsidP="000D6F29">
      <w:pPr>
        <w:pStyle w:val="2"/>
        <w:tabs>
          <w:tab w:val="left" w:pos="993"/>
        </w:tabs>
      </w:pPr>
      <w:r w:rsidRPr="00E11379">
        <w:t xml:space="preserve">Элемент планировочной структуры расположен в границах красных линий. </w:t>
      </w:r>
      <w:r w:rsidR="000D6F29" w:rsidRPr="00E11379">
        <w:t xml:space="preserve">Граница территории проектирования </w:t>
      </w:r>
      <w:r w:rsidR="005776ED" w:rsidRPr="00E11379">
        <w:t>в соответствии со схем</w:t>
      </w:r>
      <w:r w:rsidR="0069739C" w:rsidRPr="00E11379">
        <w:t>ой</w:t>
      </w:r>
      <w:r w:rsidR="005776ED" w:rsidRPr="00E11379">
        <w:t>, указанн</w:t>
      </w:r>
      <w:r w:rsidR="0069739C" w:rsidRPr="00E11379">
        <w:t>ой</w:t>
      </w:r>
      <w:r w:rsidR="005776ED" w:rsidRPr="00E11379">
        <w:t xml:space="preserve"> в приложении</w:t>
      </w:r>
      <w:r w:rsidR="00A87FE8" w:rsidRPr="00E11379">
        <w:t xml:space="preserve"> </w:t>
      </w:r>
      <w:r w:rsidR="005776ED" w:rsidRPr="00E11379">
        <w:t>к техническому заданию.</w:t>
      </w:r>
      <w:r w:rsidR="000D6F29" w:rsidRPr="00E11379">
        <w:t xml:space="preserve"> </w:t>
      </w:r>
    </w:p>
    <w:p w:rsidR="009042F4" w:rsidRPr="00E11379" w:rsidRDefault="009042F4" w:rsidP="009042F4">
      <w:pPr>
        <w:pStyle w:val="2"/>
      </w:pPr>
      <w:r w:rsidRPr="00E11379">
        <w:t xml:space="preserve">Территория проектирования </w:t>
      </w:r>
      <w:r w:rsidR="00B67164">
        <w:t>–</w:t>
      </w:r>
      <w:r w:rsidR="00500AA9" w:rsidRPr="00E11379">
        <w:t xml:space="preserve"> </w:t>
      </w:r>
      <w:r w:rsidR="00A712B0" w:rsidRPr="00E11379">
        <w:t>3</w:t>
      </w:r>
      <w:r w:rsidR="00500AA9" w:rsidRPr="00E11379">
        <w:t>,</w:t>
      </w:r>
      <w:r w:rsidR="00A712B0" w:rsidRPr="00E11379">
        <w:t>43</w:t>
      </w:r>
      <w:r w:rsidRPr="00E11379">
        <w:t xml:space="preserve"> га.</w:t>
      </w:r>
    </w:p>
    <w:p w:rsidR="005776ED" w:rsidRPr="00EF7C0A" w:rsidRDefault="005776ED" w:rsidP="00EF7C0A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EF7C0A">
        <w:t>Требования к составу и содержанию работ</w:t>
      </w:r>
    </w:p>
    <w:p w:rsidR="005776ED" w:rsidRPr="00EF7C0A" w:rsidRDefault="005776ED" w:rsidP="00EF7C0A">
      <w:pPr>
        <w:pStyle w:val="2"/>
        <w:tabs>
          <w:tab w:val="left" w:pos="993"/>
        </w:tabs>
      </w:pPr>
      <w:r w:rsidRPr="00EF7C0A">
        <w:t>Проект межевания территории включает в себя чертежи межевания территории, на которых отображаются:</w:t>
      </w:r>
    </w:p>
    <w:p w:rsidR="005776ED" w:rsidRPr="00EF7C0A" w:rsidRDefault="005776ED" w:rsidP="00EF7C0A">
      <w:pPr>
        <w:pStyle w:val="2"/>
        <w:tabs>
          <w:tab w:val="left" w:pos="993"/>
        </w:tabs>
      </w:pPr>
      <w:r w:rsidRPr="00EF7C0A">
        <w:t>красные линии, утвержденные в составе проекта планировки территории;</w:t>
      </w:r>
    </w:p>
    <w:p w:rsidR="005776ED" w:rsidRPr="00EF7C0A" w:rsidRDefault="005776ED" w:rsidP="00EF7C0A">
      <w:pPr>
        <w:pStyle w:val="2"/>
        <w:tabs>
          <w:tab w:val="left" w:pos="993"/>
        </w:tabs>
      </w:pPr>
      <w:r w:rsidRPr="00EF7C0A">
        <w:t>линии отступа от красных линий в целях определения места допустимого размещения зданий, строений, сооружений;</w:t>
      </w:r>
    </w:p>
    <w:p w:rsidR="005776ED" w:rsidRPr="00EF7C0A" w:rsidRDefault="005776ED" w:rsidP="00EF7C0A">
      <w:pPr>
        <w:pStyle w:val="2"/>
        <w:tabs>
          <w:tab w:val="left" w:pos="993"/>
        </w:tabs>
      </w:pPr>
      <w:r w:rsidRPr="00EF7C0A">
        <w:t>границы образуемых и изменяемых земельных участков на кадастровом плане территории, условные номера образуемых земельных участков;</w:t>
      </w:r>
    </w:p>
    <w:p w:rsidR="005776ED" w:rsidRPr="00EF7C0A" w:rsidRDefault="005776ED" w:rsidP="00EF7C0A">
      <w:pPr>
        <w:pStyle w:val="2"/>
        <w:tabs>
          <w:tab w:val="left" w:pos="993"/>
        </w:tabs>
      </w:pPr>
      <w:r w:rsidRPr="00EF7C0A">
        <w:t>границы территорий объектов культурного наследия;</w:t>
      </w:r>
    </w:p>
    <w:p w:rsidR="005776ED" w:rsidRPr="00EF7C0A" w:rsidRDefault="005776ED" w:rsidP="00EF7C0A">
      <w:pPr>
        <w:pStyle w:val="2"/>
        <w:tabs>
          <w:tab w:val="left" w:pos="993"/>
        </w:tabs>
      </w:pPr>
      <w:r w:rsidRPr="00EF7C0A">
        <w:t>границы зон с особыми условиями использования территорий;</w:t>
      </w:r>
    </w:p>
    <w:p w:rsidR="005776ED" w:rsidRPr="00EF7C0A" w:rsidRDefault="005776ED" w:rsidP="00EF7C0A">
      <w:pPr>
        <w:pStyle w:val="2"/>
        <w:tabs>
          <w:tab w:val="left" w:pos="993"/>
        </w:tabs>
      </w:pPr>
      <w:r w:rsidRPr="00EF7C0A">
        <w:t>границы зон действия публичных сервитутов.</w:t>
      </w:r>
    </w:p>
    <w:p w:rsidR="005776ED" w:rsidRPr="00EF7C0A" w:rsidRDefault="005776ED" w:rsidP="00EF7C0A">
      <w:pPr>
        <w:pStyle w:val="2"/>
        <w:tabs>
          <w:tab w:val="left" w:pos="993"/>
        </w:tabs>
      </w:pPr>
      <w:r w:rsidRPr="00EF7C0A">
        <w:t xml:space="preserve">Проект межевания включает в себя чертежи межевания территории,  </w:t>
      </w:r>
      <w:r w:rsidR="00B67164">
        <w:br/>
      </w:r>
      <w:r w:rsidRPr="00EF7C0A">
        <w:t>на которых отображаются границы существующих и (или) подлежащих образованию земельных участков, в том числе предполагаемых к изъятию для государственных или муниципальных нужд, для размещения таких объектов.</w:t>
      </w:r>
    </w:p>
    <w:p w:rsidR="005776ED" w:rsidRPr="00EF7C0A" w:rsidRDefault="005776ED" w:rsidP="00EF7C0A">
      <w:pPr>
        <w:pStyle w:val="2"/>
        <w:tabs>
          <w:tab w:val="left" w:pos="993"/>
        </w:tabs>
      </w:pPr>
      <w:r w:rsidRPr="00EF7C0A">
        <w:t>В проекте межевания территории должны быть указаны:</w:t>
      </w:r>
    </w:p>
    <w:p w:rsidR="005776ED" w:rsidRPr="00EF7C0A" w:rsidRDefault="005776ED" w:rsidP="00EF7C0A">
      <w:pPr>
        <w:pStyle w:val="2"/>
        <w:tabs>
          <w:tab w:val="left" w:pos="993"/>
        </w:tabs>
      </w:pPr>
      <w:r w:rsidRPr="00EF7C0A">
        <w:t>площадь образуемых и изменяемых земельных участков и их частей;</w:t>
      </w:r>
    </w:p>
    <w:p w:rsidR="005776ED" w:rsidRPr="00EF7C0A" w:rsidRDefault="005776ED" w:rsidP="00EF7C0A">
      <w:pPr>
        <w:pStyle w:val="2"/>
        <w:tabs>
          <w:tab w:val="left" w:pos="993"/>
        </w:tabs>
      </w:pPr>
      <w:r w:rsidRPr="00EF7C0A">
        <w:t>образуемые земельные участки, которые после образования будут относиться к территориям общего пользования или имуществу общего пользования;</w:t>
      </w:r>
    </w:p>
    <w:p w:rsidR="005776ED" w:rsidRPr="00EF7C0A" w:rsidRDefault="005776ED" w:rsidP="00EF7C0A">
      <w:pPr>
        <w:pStyle w:val="2"/>
        <w:tabs>
          <w:tab w:val="left" w:pos="993"/>
        </w:tabs>
      </w:pPr>
      <w:r w:rsidRPr="00EF7C0A">
        <w:t>вид разрешенного использования образуемых земельных участков.</w:t>
      </w:r>
    </w:p>
    <w:p w:rsidR="005776ED" w:rsidRPr="00EF7C0A" w:rsidRDefault="0058420D" w:rsidP="0058420D">
      <w:pPr>
        <w:pStyle w:val="2"/>
        <w:numPr>
          <w:ilvl w:val="0"/>
          <w:numId w:val="1"/>
        </w:numPr>
        <w:tabs>
          <w:tab w:val="left" w:pos="993"/>
        </w:tabs>
      </w:pPr>
      <w:r>
        <w:t xml:space="preserve"> </w:t>
      </w:r>
      <w:r w:rsidR="005776ED" w:rsidRPr="00EF7C0A">
        <w:t xml:space="preserve">Требования к результатам работы </w:t>
      </w:r>
    </w:p>
    <w:p w:rsidR="009042F4" w:rsidRPr="00EF7C0A" w:rsidRDefault="001C3030" w:rsidP="009042F4">
      <w:pPr>
        <w:pStyle w:val="2"/>
        <w:tabs>
          <w:tab w:val="left" w:pos="993"/>
        </w:tabs>
      </w:pPr>
      <w:r w:rsidRPr="00EF7C0A">
        <w:t xml:space="preserve">Принимаемые решения в ходе </w:t>
      </w:r>
      <w:r w:rsidR="009042F4">
        <w:t>подготовки</w:t>
      </w:r>
      <w:r w:rsidRPr="00EF7C0A">
        <w:t xml:space="preserve"> </w:t>
      </w:r>
      <w:r w:rsidR="00D95ABD">
        <w:t>проекта межевания</w:t>
      </w:r>
      <w:r w:rsidRPr="00EF7C0A">
        <w:t xml:space="preserve"> территории должны быть обоснованными. </w:t>
      </w:r>
      <w:r w:rsidR="009042F4">
        <w:t xml:space="preserve">В проекте межевания подлежат отражению земельные участки, поставленные на кадастровый учет, а также проектные решения по </w:t>
      </w:r>
      <w:r w:rsidR="009042F4" w:rsidRPr="0061293C">
        <w:t>формировани</w:t>
      </w:r>
      <w:r w:rsidR="009042F4">
        <w:t>ю</w:t>
      </w:r>
      <w:r w:rsidR="009042F4" w:rsidRPr="0061293C">
        <w:t xml:space="preserve"> и постановк</w:t>
      </w:r>
      <w:r w:rsidR="009042F4">
        <w:t>е</w:t>
      </w:r>
      <w:r w:rsidR="009042F4" w:rsidRPr="0061293C">
        <w:t xml:space="preserve"> на государственный кадастровый учет земельных участков под многоквартирными домами № </w:t>
      </w:r>
      <w:r w:rsidR="004C7B6F">
        <w:t>12</w:t>
      </w:r>
      <w:r w:rsidR="004067E8">
        <w:t>,</w:t>
      </w:r>
      <w:r w:rsidR="00B67164">
        <w:t xml:space="preserve"> корп.</w:t>
      </w:r>
      <w:r w:rsidR="004C7B6F">
        <w:t>4, 20</w:t>
      </w:r>
      <w:r w:rsidR="009042F4" w:rsidRPr="0061293C">
        <w:t xml:space="preserve">, </w:t>
      </w:r>
      <w:r w:rsidR="004C7B6F">
        <w:t>20</w:t>
      </w:r>
      <w:r w:rsidR="004067E8">
        <w:t>,</w:t>
      </w:r>
      <w:r w:rsidR="00B67164">
        <w:t xml:space="preserve"> корп.</w:t>
      </w:r>
      <w:r w:rsidR="00521CE6">
        <w:t>1</w:t>
      </w:r>
      <w:r w:rsidR="00500AA9">
        <w:t xml:space="preserve">, </w:t>
      </w:r>
      <w:r w:rsidR="004C7B6F">
        <w:t>20</w:t>
      </w:r>
      <w:r w:rsidR="004067E8">
        <w:t>,</w:t>
      </w:r>
      <w:r w:rsidR="00B67164">
        <w:t xml:space="preserve"> корп.</w:t>
      </w:r>
      <w:r w:rsidR="004C7B6F">
        <w:t>2</w:t>
      </w:r>
      <w:r w:rsidR="00521CE6">
        <w:t xml:space="preserve">, </w:t>
      </w:r>
      <w:r w:rsidR="004C7B6F">
        <w:t>20</w:t>
      </w:r>
      <w:r w:rsidR="004067E8">
        <w:t>,</w:t>
      </w:r>
      <w:r w:rsidR="00521CE6">
        <w:t xml:space="preserve"> корп.</w:t>
      </w:r>
      <w:r w:rsidR="004C7B6F">
        <w:t>3</w:t>
      </w:r>
      <w:r w:rsidR="004067E8">
        <w:t xml:space="preserve">, </w:t>
      </w:r>
      <w:r w:rsidR="004C7B6F">
        <w:t>20</w:t>
      </w:r>
      <w:r w:rsidR="004067E8">
        <w:t xml:space="preserve">, корп. </w:t>
      </w:r>
      <w:r w:rsidR="004C7B6F">
        <w:t>4</w:t>
      </w:r>
      <w:r w:rsidR="004067E8">
        <w:t>,</w:t>
      </w:r>
      <w:r w:rsidR="004C7B6F">
        <w:t xml:space="preserve"> 24,</w:t>
      </w:r>
      <w:r w:rsidR="004067E8">
        <w:t xml:space="preserve"> </w:t>
      </w:r>
      <w:r w:rsidR="004C7B6F">
        <w:t>24</w:t>
      </w:r>
      <w:r w:rsidR="004067E8">
        <w:t>, корп.</w:t>
      </w:r>
      <w:r w:rsidR="004C7B6F">
        <w:t>1</w:t>
      </w:r>
      <w:r w:rsidR="009042F4" w:rsidRPr="0061293C">
        <w:t xml:space="preserve"> и </w:t>
      </w:r>
      <w:r w:rsidR="004C7B6F">
        <w:t>24</w:t>
      </w:r>
      <w:r w:rsidR="00B67164">
        <w:t>, корп.</w:t>
      </w:r>
      <w:r w:rsidR="004C7B6F">
        <w:t>2</w:t>
      </w:r>
      <w:r w:rsidR="009042F4" w:rsidRPr="0061293C">
        <w:t xml:space="preserve"> по </w:t>
      </w:r>
      <w:r w:rsidR="004067E8" w:rsidRPr="0061293C">
        <w:t>ул.</w:t>
      </w:r>
      <w:r w:rsidR="004067E8">
        <w:t>Победы</w:t>
      </w:r>
      <w:r w:rsidR="009042F4" w:rsidRPr="0061293C">
        <w:t>.</w:t>
      </w:r>
    </w:p>
    <w:p w:rsidR="00D95ABD" w:rsidRPr="00EF7C0A" w:rsidRDefault="00D95ABD" w:rsidP="00D95ABD">
      <w:pPr>
        <w:pStyle w:val="2"/>
        <w:tabs>
          <w:tab w:val="left" w:pos="993"/>
        </w:tabs>
      </w:pPr>
      <w:r w:rsidRPr="00EF7C0A">
        <w:t xml:space="preserve">Основные материалы </w:t>
      </w:r>
      <w:r>
        <w:t>проекта межевания</w:t>
      </w:r>
      <w:r w:rsidRPr="00EF7C0A">
        <w:t xml:space="preserve"> территории должны соответствовать строительным нормам и правилам, нормативным документам в сфере градостроительства. </w:t>
      </w:r>
    </w:p>
    <w:p w:rsidR="00B67164" w:rsidRDefault="005776ED" w:rsidP="00EF7C0A">
      <w:pPr>
        <w:pStyle w:val="2"/>
        <w:tabs>
          <w:tab w:val="left" w:pos="993"/>
        </w:tabs>
      </w:pPr>
      <w:r w:rsidRPr="00EF7C0A">
        <w:t xml:space="preserve">При использовании карт и топографических планов, не предназначенных для открытого использования, имеющих гриф секретности, следует руководствоваться требованиями законодательства Российской Федерации </w:t>
      </w:r>
      <w:r w:rsidR="0058420D">
        <w:br/>
      </w:r>
      <w:r w:rsidRPr="00EF7C0A">
        <w:t xml:space="preserve">о государственной тайне в объеме и порядке, которые установлены </w:t>
      </w:r>
      <w:r w:rsidR="001C3030">
        <w:t>П</w:t>
      </w:r>
      <w:r w:rsidRPr="00EF7C0A">
        <w:t>рави</w:t>
      </w:r>
      <w:r w:rsidR="0058420D">
        <w:t>-</w:t>
      </w:r>
      <w:r w:rsidR="0058420D">
        <w:br/>
      </w:r>
      <w:r w:rsidRPr="00EF7C0A">
        <w:t>тельством Российской Федерации.</w:t>
      </w:r>
    </w:p>
    <w:p w:rsidR="00B67164" w:rsidRDefault="00B67164">
      <w:pPr>
        <w:jc w:val="center"/>
        <w:rPr>
          <w:color w:val="000000"/>
          <w:szCs w:val="28"/>
        </w:rPr>
      </w:pPr>
      <w:r>
        <w:br w:type="page"/>
      </w:r>
    </w:p>
    <w:p w:rsidR="005776ED" w:rsidRDefault="00B67164" w:rsidP="00B67164">
      <w:pPr>
        <w:pStyle w:val="2"/>
        <w:tabs>
          <w:tab w:val="left" w:pos="993"/>
        </w:tabs>
        <w:jc w:val="center"/>
      </w:pPr>
      <w:r>
        <w:t>3</w:t>
      </w:r>
    </w:p>
    <w:p w:rsidR="00B67164" w:rsidRPr="00EF7C0A" w:rsidRDefault="00B67164" w:rsidP="00B67164">
      <w:pPr>
        <w:pStyle w:val="2"/>
        <w:tabs>
          <w:tab w:val="left" w:pos="993"/>
        </w:tabs>
        <w:jc w:val="center"/>
      </w:pPr>
    </w:p>
    <w:p w:rsidR="005776ED" w:rsidRPr="00EF7C0A" w:rsidRDefault="005776ED" w:rsidP="00EF7C0A">
      <w:pPr>
        <w:pStyle w:val="2"/>
        <w:tabs>
          <w:tab w:val="left" w:pos="993"/>
        </w:tabs>
      </w:pPr>
      <w:r w:rsidRPr="00EF7C0A">
        <w:t xml:space="preserve">Подготовка </w:t>
      </w:r>
      <w:r w:rsidR="00D95ABD">
        <w:t>проекта межевания</w:t>
      </w:r>
      <w:r w:rsidRPr="00EF7C0A">
        <w:t xml:space="preserve"> территории осуществляется в соответ</w:t>
      </w:r>
      <w:r w:rsidR="00B67164">
        <w:t>-</w:t>
      </w:r>
      <w:r w:rsidRPr="00EF7C0A">
        <w:t>ствии с системой координат, используемой для ведения государственного кадастра недвижимости.</w:t>
      </w:r>
    </w:p>
    <w:p w:rsidR="005776ED" w:rsidRPr="00EF7C0A" w:rsidRDefault="00D95ABD" w:rsidP="00EF7C0A">
      <w:pPr>
        <w:pStyle w:val="2"/>
        <w:tabs>
          <w:tab w:val="left" w:pos="993"/>
        </w:tabs>
      </w:pPr>
      <w:r>
        <w:t>М</w:t>
      </w:r>
      <w:r w:rsidR="005776ED" w:rsidRPr="00EF7C0A">
        <w:t xml:space="preserve">атериалы </w:t>
      </w:r>
      <w:r>
        <w:t>проекта планировки</w:t>
      </w:r>
      <w:r w:rsidR="005776ED" w:rsidRPr="00EF7C0A">
        <w:t xml:space="preserve"> территории в электронном виде должны быть совместимы с геоинформационной системой ГИС "ИнГео". </w:t>
      </w:r>
    </w:p>
    <w:p w:rsidR="005776ED" w:rsidRPr="00EF7C0A" w:rsidRDefault="005776ED" w:rsidP="00EF7C0A">
      <w:pPr>
        <w:pStyle w:val="2"/>
        <w:tabs>
          <w:tab w:val="left" w:pos="993"/>
        </w:tabs>
      </w:pPr>
      <w:r w:rsidRPr="00EF7C0A">
        <w:t xml:space="preserve">Текстовые материалы </w:t>
      </w:r>
      <w:r w:rsidR="000D6F29">
        <w:t xml:space="preserve">проекта межевания </w:t>
      </w:r>
      <w:r w:rsidRPr="00EF7C0A">
        <w:t xml:space="preserve">территории должны </w:t>
      </w:r>
      <w:r w:rsidR="00B67164">
        <w:br/>
      </w:r>
      <w:r w:rsidRPr="00EF7C0A">
        <w:t xml:space="preserve">быть выполнены в формате Word, табличные </w:t>
      </w:r>
      <w:r w:rsidR="00223F4B" w:rsidRPr="00EF7C0A">
        <w:t>–</w:t>
      </w:r>
      <w:r w:rsidRPr="00EF7C0A">
        <w:t xml:space="preserve"> Excel. Графические </w:t>
      </w:r>
      <w:r w:rsidR="00B67164">
        <w:br/>
      </w:r>
      <w:r w:rsidRPr="00EF7C0A">
        <w:t xml:space="preserve">материалы </w:t>
      </w:r>
      <w:r w:rsidR="00D95ABD">
        <w:t>проекта межевания</w:t>
      </w:r>
      <w:r w:rsidRPr="00EF7C0A">
        <w:t xml:space="preserve"> территории выполняются в масштабе </w:t>
      </w:r>
      <w:r w:rsidR="00B67164">
        <w:br/>
      </w:r>
      <w:r w:rsidRPr="00EF7C0A">
        <w:t>1:5000</w:t>
      </w:r>
      <w:r w:rsidR="00223F4B" w:rsidRPr="00EF7C0A">
        <w:t>–</w:t>
      </w:r>
      <w:r w:rsidRPr="00EF7C0A">
        <w:t xml:space="preserve">1:2000–1:1000. </w:t>
      </w:r>
    </w:p>
    <w:p w:rsidR="005776ED" w:rsidRDefault="00D95ABD" w:rsidP="00EF7C0A">
      <w:pPr>
        <w:pStyle w:val="2"/>
        <w:tabs>
          <w:tab w:val="left" w:pos="993"/>
        </w:tabs>
      </w:pPr>
      <w:r>
        <w:t>Проект межевания</w:t>
      </w:r>
      <w:r w:rsidR="005776ED" w:rsidRPr="00EF7C0A">
        <w:t xml:space="preserve"> территории на бумажной основе и в электронном виде передается в департамент градостроительства Администрации муниципального образования "Город Архангельск".</w:t>
      </w:r>
    </w:p>
    <w:p w:rsidR="009042F4" w:rsidRPr="009042F4" w:rsidRDefault="009042F4" w:rsidP="009042F4">
      <w:pPr>
        <w:pStyle w:val="2"/>
        <w:ind w:left="709" w:firstLine="0"/>
      </w:pPr>
      <w:r w:rsidRPr="009042F4">
        <w:t>10. Исходная информация д</w:t>
      </w:r>
      <w:r w:rsidR="007D10FB">
        <w:t>ля подготовки проекта межевания</w:t>
      </w:r>
    </w:p>
    <w:p w:rsidR="009042F4" w:rsidRPr="00917E7C" w:rsidRDefault="009042F4" w:rsidP="009042F4">
      <w:pPr>
        <w:pStyle w:val="a5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17E7C">
        <w:rPr>
          <w:rFonts w:ascii="Times New Roman" w:hAnsi="Times New Roman"/>
          <w:color w:val="000000"/>
          <w:sz w:val="28"/>
          <w:szCs w:val="28"/>
        </w:rPr>
        <w:t xml:space="preserve">Исходная информация для подготовки проекта </w:t>
      </w:r>
      <w:r>
        <w:rPr>
          <w:rFonts w:ascii="Times New Roman" w:hAnsi="Times New Roman"/>
          <w:color w:val="000000"/>
          <w:sz w:val="28"/>
          <w:szCs w:val="28"/>
        </w:rPr>
        <w:t>межевания</w:t>
      </w:r>
      <w:r w:rsidRPr="00917E7C">
        <w:rPr>
          <w:rFonts w:ascii="Times New Roman" w:hAnsi="Times New Roman"/>
          <w:color w:val="000000"/>
          <w:sz w:val="28"/>
          <w:szCs w:val="28"/>
        </w:rPr>
        <w:t xml:space="preserve"> включает:</w:t>
      </w:r>
    </w:p>
    <w:p w:rsidR="009042F4" w:rsidRPr="00917E7C" w:rsidRDefault="009042F4" w:rsidP="009042F4">
      <w:pPr>
        <w:pStyle w:val="a5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17E7C">
        <w:rPr>
          <w:rFonts w:ascii="Times New Roman" w:hAnsi="Times New Roman"/>
          <w:color w:val="000000"/>
          <w:sz w:val="28"/>
          <w:szCs w:val="28"/>
        </w:rPr>
        <w:t>материалы Генерального плана муниципального образования "Город Архангельск";</w:t>
      </w:r>
    </w:p>
    <w:p w:rsidR="009042F4" w:rsidRPr="00917E7C" w:rsidRDefault="009042F4" w:rsidP="009042F4">
      <w:pPr>
        <w:pStyle w:val="a5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17E7C">
        <w:rPr>
          <w:rFonts w:ascii="Times New Roman" w:hAnsi="Times New Roman"/>
          <w:color w:val="000000"/>
          <w:sz w:val="28"/>
          <w:szCs w:val="28"/>
        </w:rPr>
        <w:t>материалы Правил землепользования и застройки муниципального образования "Город Архангельск";</w:t>
      </w:r>
    </w:p>
    <w:p w:rsidR="009042F4" w:rsidRPr="00917E7C" w:rsidRDefault="009042F4" w:rsidP="009042F4">
      <w:pPr>
        <w:pStyle w:val="a5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42F4">
        <w:rPr>
          <w:rFonts w:ascii="Times New Roman" w:hAnsi="Times New Roman"/>
          <w:color w:val="000000"/>
          <w:sz w:val="28"/>
          <w:szCs w:val="28"/>
        </w:rPr>
        <w:t xml:space="preserve">материалы </w:t>
      </w:r>
      <w:r w:rsidRPr="009042F4">
        <w:rPr>
          <w:rFonts w:ascii="Times New Roman" w:hAnsi="Times New Roman"/>
          <w:sz w:val="28"/>
          <w:szCs w:val="28"/>
        </w:rPr>
        <w:t xml:space="preserve">проекта планировки </w:t>
      </w:r>
      <w:r w:rsidR="00521CE6" w:rsidRPr="00AB1531">
        <w:rPr>
          <w:rFonts w:ascii="Times New Roman" w:hAnsi="Times New Roman"/>
          <w:color w:val="000000"/>
          <w:sz w:val="28"/>
          <w:szCs w:val="28"/>
        </w:rPr>
        <w:t>Маймаксанс</w:t>
      </w:r>
      <w:r w:rsidR="00521CE6" w:rsidRPr="00521CE6">
        <w:rPr>
          <w:rFonts w:ascii="Times New Roman" w:hAnsi="Times New Roman"/>
          <w:sz w:val="28"/>
          <w:szCs w:val="28"/>
        </w:rPr>
        <w:t>кого района муници</w:t>
      </w:r>
      <w:r w:rsidR="00B67164">
        <w:rPr>
          <w:rFonts w:ascii="Times New Roman" w:hAnsi="Times New Roman"/>
          <w:sz w:val="28"/>
          <w:szCs w:val="28"/>
        </w:rPr>
        <w:t>-</w:t>
      </w:r>
      <w:r w:rsidR="00521CE6" w:rsidRPr="00521CE6">
        <w:rPr>
          <w:rFonts w:ascii="Times New Roman" w:hAnsi="Times New Roman"/>
          <w:sz w:val="28"/>
          <w:szCs w:val="28"/>
        </w:rPr>
        <w:t xml:space="preserve">пального образования "Город Архангельск", утвержденного распоряжением мэра города Архангельска </w:t>
      </w:r>
      <w:r w:rsidR="00521CE6" w:rsidRPr="00AB1531">
        <w:rPr>
          <w:rFonts w:ascii="Times New Roman" w:hAnsi="Times New Roman"/>
          <w:color w:val="000000"/>
          <w:sz w:val="28"/>
          <w:szCs w:val="28"/>
        </w:rPr>
        <w:t>от 27.02.2015 № 515р</w:t>
      </w:r>
      <w:r w:rsidRPr="009042F4">
        <w:rPr>
          <w:rFonts w:ascii="Times New Roman" w:hAnsi="Times New Roman"/>
          <w:color w:val="000000"/>
          <w:sz w:val="28"/>
          <w:szCs w:val="28"/>
        </w:rPr>
        <w:t>;</w:t>
      </w:r>
    </w:p>
    <w:p w:rsidR="009042F4" w:rsidRPr="003C2A9B" w:rsidRDefault="009042F4" w:rsidP="003C2A9B">
      <w:pPr>
        <w:ind w:firstLine="709"/>
        <w:jc w:val="both"/>
        <w:rPr>
          <w:color w:val="000000"/>
          <w:szCs w:val="28"/>
        </w:rPr>
      </w:pPr>
      <w:r w:rsidRPr="00917E7C">
        <w:rPr>
          <w:color w:val="000000"/>
          <w:szCs w:val="28"/>
        </w:rPr>
        <w:t>материалы топографо-геоде</w:t>
      </w:r>
      <w:r>
        <w:rPr>
          <w:color w:val="000000"/>
          <w:szCs w:val="28"/>
        </w:rPr>
        <w:t>зической подосновы масштаба 1:500</w:t>
      </w:r>
      <w:r w:rsidRPr="00917E7C">
        <w:t>.</w:t>
      </w:r>
    </w:p>
    <w:p w:rsidR="009042F4" w:rsidRPr="00917E7C" w:rsidRDefault="009042F4" w:rsidP="009042F4">
      <w:pPr>
        <w:pStyle w:val="a5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17E7C">
        <w:rPr>
          <w:rFonts w:ascii="Times New Roman" w:hAnsi="Times New Roman"/>
          <w:color w:val="000000"/>
          <w:sz w:val="28"/>
          <w:szCs w:val="28"/>
        </w:rPr>
        <w:t xml:space="preserve">Исходная информация предоставляется разработчику в течение </w:t>
      </w:r>
      <w:r w:rsidR="003C2A9B">
        <w:rPr>
          <w:rFonts w:ascii="Times New Roman" w:hAnsi="Times New Roman"/>
          <w:color w:val="000000"/>
          <w:sz w:val="28"/>
          <w:szCs w:val="28"/>
        </w:rPr>
        <w:t>7</w:t>
      </w:r>
      <w:r w:rsidRPr="00917E7C">
        <w:rPr>
          <w:rFonts w:ascii="Times New Roman" w:hAnsi="Times New Roman"/>
          <w:color w:val="000000"/>
          <w:sz w:val="28"/>
          <w:szCs w:val="28"/>
        </w:rPr>
        <w:t xml:space="preserve"> дней </w:t>
      </w:r>
      <w:r w:rsidR="00B67164">
        <w:rPr>
          <w:rFonts w:ascii="Times New Roman" w:hAnsi="Times New Roman"/>
          <w:color w:val="000000"/>
          <w:sz w:val="28"/>
          <w:szCs w:val="28"/>
        </w:rPr>
        <w:br/>
      </w:r>
      <w:r w:rsidRPr="00917E7C">
        <w:rPr>
          <w:rFonts w:ascii="Times New Roman" w:hAnsi="Times New Roman"/>
          <w:color w:val="000000"/>
          <w:sz w:val="28"/>
          <w:szCs w:val="28"/>
        </w:rPr>
        <w:t>с даты подписания муниципального контракта в следующих форматах:</w:t>
      </w:r>
    </w:p>
    <w:p w:rsidR="009042F4" w:rsidRPr="00917E7C" w:rsidRDefault="003C2A9B" w:rsidP="009042F4">
      <w:pPr>
        <w:pStyle w:val="a5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материалы утвержденной градостроительной документации</w:t>
      </w:r>
      <w:r w:rsidR="009042F4" w:rsidRPr="00917E7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67164">
        <w:rPr>
          <w:rFonts w:ascii="Times New Roman" w:hAnsi="Times New Roman"/>
          <w:color w:val="000000"/>
          <w:sz w:val="28"/>
          <w:szCs w:val="28"/>
        </w:rPr>
        <w:t>–</w:t>
      </w:r>
      <w:r w:rsidR="009042F4" w:rsidRPr="00917E7C">
        <w:rPr>
          <w:rFonts w:ascii="Times New Roman" w:hAnsi="Times New Roman"/>
          <w:color w:val="000000"/>
          <w:sz w:val="28"/>
          <w:szCs w:val="28"/>
        </w:rPr>
        <w:t xml:space="preserve"> в</w:t>
      </w:r>
      <w:r w:rsidR="00B6716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042F4" w:rsidRPr="00917E7C">
        <w:rPr>
          <w:rFonts w:ascii="Times New Roman" w:hAnsi="Times New Roman"/>
          <w:color w:val="000000"/>
          <w:sz w:val="28"/>
          <w:szCs w:val="28"/>
        </w:rPr>
        <w:t xml:space="preserve">виде текстовых </w:t>
      </w:r>
      <w:r>
        <w:rPr>
          <w:rFonts w:ascii="Times New Roman" w:hAnsi="Times New Roman"/>
          <w:color w:val="000000"/>
          <w:sz w:val="28"/>
          <w:szCs w:val="28"/>
        </w:rPr>
        <w:t xml:space="preserve">и графических </w:t>
      </w:r>
      <w:r w:rsidR="009042F4" w:rsidRPr="00917E7C">
        <w:rPr>
          <w:rFonts w:ascii="Times New Roman" w:hAnsi="Times New Roman"/>
          <w:color w:val="000000"/>
          <w:sz w:val="28"/>
          <w:szCs w:val="28"/>
        </w:rPr>
        <w:t>документов;</w:t>
      </w:r>
    </w:p>
    <w:p w:rsidR="009042F4" w:rsidRPr="00917E7C" w:rsidRDefault="009042F4" w:rsidP="009042F4">
      <w:pPr>
        <w:pStyle w:val="2"/>
      </w:pPr>
      <w:r w:rsidRPr="00917E7C">
        <w:t xml:space="preserve">материалы топографо-геодезической подосновы </w:t>
      </w:r>
      <w:r w:rsidR="00B67164">
        <w:t>–</w:t>
      </w:r>
      <w:r w:rsidRPr="00917E7C">
        <w:t xml:space="preserve"> в</w:t>
      </w:r>
      <w:r w:rsidR="00B67164">
        <w:t xml:space="preserve"> </w:t>
      </w:r>
      <w:r w:rsidRPr="00917E7C">
        <w:t>эле</w:t>
      </w:r>
      <w:r w:rsidR="00F93775">
        <w:t xml:space="preserve">ктронном виде </w:t>
      </w:r>
      <w:r w:rsidR="00B67164">
        <w:br/>
      </w:r>
      <w:r w:rsidR="00F93775">
        <w:t>в формате ГИС "ИнГ</w:t>
      </w:r>
      <w:r w:rsidRPr="00917E7C">
        <w:t>ео".</w:t>
      </w:r>
    </w:p>
    <w:p w:rsidR="00626F8A" w:rsidRPr="00626F8A" w:rsidRDefault="004140FF" w:rsidP="004140FF">
      <w:pPr>
        <w:pStyle w:val="2"/>
        <w:tabs>
          <w:tab w:val="left" w:pos="993"/>
        </w:tabs>
      </w:pPr>
      <w:r>
        <w:t>1</w:t>
      </w:r>
      <w:r w:rsidR="000C5431">
        <w:t>1</w:t>
      </w:r>
      <w:r>
        <w:t xml:space="preserve">. </w:t>
      </w:r>
      <w:r w:rsidR="00626F8A" w:rsidRPr="00626F8A">
        <w:t xml:space="preserve">Порядок проведения согласования </w:t>
      </w:r>
      <w:r w:rsidR="00D95ABD">
        <w:t>проекта межевания</w:t>
      </w:r>
      <w:r w:rsidR="009D6D7D">
        <w:t xml:space="preserve"> территории</w:t>
      </w:r>
    </w:p>
    <w:p w:rsidR="009D6D7D" w:rsidRDefault="00D95ABD" w:rsidP="009D6D7D">
      <w:pPr>
        <w:pStyle w:val="2"/>
        <w:rPr>
          <w:color w:val="auto"/>
        </w:rPr>
      </w:pPr>
      <w:r>
        <w:t>Проект межевания</w:t>
      </w:r>
      <w:r w:rsidR="009D6D7D">
        <w:t xml:space="preserve"> территории</w:t>
      </w:r>
      <w:r w:rsidR="009D6D7D" w:rsidRPr="0029716E">
        <w:rPr>
          <w:color w:val="auto"/>
        </w:rPr>
        <w:t xml:space="preserve"> после подготовки долж</w:t>
      </w:r>
      <w:r>
        <w:rPr>
          <w:color w:val="auto"/>
        </w:rPr>
        <w:t>ен</w:t>
      </w:r>
      <w:r w:rsidR="009D6D7D" w:rsidRPr="0029716E">
        <w:rPr>
          <w:color w:val="auto"/>
        </w:rPr>
        <w:t xml:space="preserve"> быть согласован разработчиком в следующем порядке с:</w:t>
      </w:r>
    </w:p>
    <w:p w:rsidR="00422835" w:rsidRDefault="00422835" w:rsidP="00422835">
      <w:pPr>
        <w:pStyle w:val="2"/>
        <w:rPr>
          <w:color w:val="auto"/>
        </w:rPr>
      </w:pPr>
      <w:r w:rsidRPr="0029716E">
        <w:rPr>
          <w:color w:val="auto"/>
        </w:rPr>
        <w:t>департаментом градостроительства Администрации муниципального образования "Город Архангельск";</w:t>
      </w:r>
    </w:p>
    <w:p w:rsidR="00422835" w:rsidRDefault="00D95ABD" w:rsidP="00422835">
      <w:pPr>
        <w:pStyle w:val="2"/>
        <w:rPr>
          <w:color w:val="auto"/>
        </w:rPr>
      </w:pPr>
      <w:r>
        <w:rPr>
          <w:color w:val="auto"/>
        </w:rPr>
        <w:t>министерством имущественных отношений Архангельской области</w:t>
      </w:r>
      <w:r w:rsidR="00422835" w:rsidRPr="0029716E">
        <w:rPr>
          <w:color w:val="auto"/>
        </w:rPr>
        <w:t>;</w:t>
      </w:r>
    </w:p>
    <w:p w:rsidR="00F60D6F" w:rsidRPr="00593825" w:rsidRDefault="00D95ABD" w:rsidP="00677248">
      <w:pPr>
        <w:pStyle w:val="2"/>
        <w:rPr>
          <w:color w:val="auto"/>
        </w:rPr>
      </w:pPr>
      <w:r>
        <w:rPr>
          <w:color w:val="auto"/>
        </w:rPr>
        <w:t>правообладателями изменяемых земельных участков</w:t>
      </w:r>
      <w:r w:rsidR="00F60D6F">
        <w:rPr>
          <w:color w:val="auto"/>
        </w:rPr>
        <w:t>.</w:t>
      </w:r>
    </w:p>
    <w:p w:rsidR="00223F4B" w:rsidRDefault="00223F4B" w:rsidP="00EF7C0A">
      <w:pPr>
        <w:pStyle w:val="2"/>
        <w:tabs>
          <w:tab w:val="left" w:pos="993"/>
        </w:tabs>
      </w:pPr>
    </w:p>
    <w:p w:rsidR="00B67164" w:rsidRPr="00EF7C0A" w:rsidRDefault="00B67164" w:rsidP="00EF7C0A">
      <w:pPr>
        <w:pStyle w:val="2"/>
        <w:tabs>
          <w:tab w:val="left" w:pos="993"/>
        </w:tabs>
      </w:pPr>
    </w:p>
    <w:p w:rsidR="005776ED" w:rsidRPr="00EF7C0A" w:rsidRDefault="005776ED" w:rsidP="00B67164">
      <w:pPr>
        <w:pStyle w:val="2"/>
        <w:tabs>
          <w:tab w:val="left" w:pos="993"/>
        </w:tabs>
        <w:ind w:firstLine="0"/>
        <w:jc w:val="center"/>
      </w:pPr>
      <w:r w:rsidRPr="00EF7C0A">
        <w:t>____________</w:t>
      </w:r>
    </w:p>
    <w:p w:rsidR="005776ED" w:rsidRPr="00B83D27" w:rsidRDefault="005776ED" w:rsidP="005776ED">
      <w:pPr>
        <w:pStyle w:val="2"/>
        <w:ind w:left="1069" w:firstLine="0"/>
      </w:pPr>
    </w:p>
    <w:p w:rsidR="005776ED" w:rsidRDefault="005776ED" w:rsidP="005776ED">
      <w:pPr>
        <w:pStyle w:val="ConsNonformat"/>
        <w:widowControl/>
        <w:ind w:right="0"/>
        <w:jc w:val="right"/>
      </w:pPr>
      <w:r>
        <w:br w:type="page"/>
      </w:r>
    </w:p>
    <w:tbl>
      <w:tblPr>
        <w:tblW w:w="5103" w:type="dxa"/>
        <w:tblInd w:w="4644" w:type="dxa"/>
        <w:tblLayout w:type="fixed"/>
        <w:tblLook w:val="04A0" w:firstRow="1" w:lastRow="0" w:firstColumn="1" w:lastColumn="0" w:noHBand="0" w:noVBand="1"/>
      </w:tblPr>
      <w:tblGrid>
        <w:gridCol w:w="5103"/>
      </w:tblGrid>
      <w:tr w:rsidR="00B67164" w:rsidTr="00B67164">
        <w:trPr>
          <w:trHeight w:val="1586"/>
        </w:trPr>
        <w:tc>
          <w:tcPr>
            <w:tcW w:w="5103" w:type="dxa"/>
          </w:tcPr>
          <w:p w:rsidR="00B67164" w:rsidRPr="00EA604F" w:rsidRDefault="00B67164" w:rsidP="00B67164">
            <w:pPr>
              <w:pStyle w:val="1"/>
              <w:rPr>
                <w:b w:val="0"/>
                <w:color w:val="000000"/>
                <w:szCs w:val="28"/>
              </w:rPr>
            </w:pPr>
            <w:r w:rsidRPr="00B67164">
              <w:rPr>
                <w:szCs w:val="28"/>
              </w:rPr>
              <w:br w:type="page"/>
            </w:r>
            <w:r w:rsidRPr="00EA604F">
              <w:rPr>
                <w:b w:val="0"/>
                <w:color w:val="000000"/>
                <w:szCs w:val="28"/>
              </w:rPr>
              <w:t>ПРИЛОЖЕНИЕ</w:t>
            </w:r>
          </w:p>
          <w:p w:rsidR="00B67164" w:rsidRPr="00B67164" w:rsidRDefault="00B67164" w:rsidP="00B67164">
            <w:pPr>
              <w:pStyle w:val="2"/>
              <w:ind w:firstLine="0"/>
              <w:jc w:val="center"/>
              <w:rPr>
                <w:b/>
              </w:rPr>
            </w:pPr>
            <w:r w:rsidRPr="00EA604F">
              <w:t xml:space="preserve">к техническому заданию </w:t>
            </w:r>
            <w:r>
              <w:br/>
            </w:r>
            <w:r w:rsidRPr="00EA604F">
              <w:t xml:space="preserve">на подготовку документации </w:t>
            </w:r>
            <w:r>
              <w:br/>
            </w:r>
            <w:r w:rsidRPr="00EA604F">
              <w:t>по планировке территории</w:t>
            </w:r>
            <w:r>
              <w:t xml:space="preserve"> </w:t>
            </w:r>
            <w:r w:rsidRPr="00EA604F">
              <w:t>в границах</w:t>
            </w:r>
            <w:r w:rsidRPr="00DA6A52">
              <w:t xml:space="preserve"> </w:t>
            </w:r>
            <w:r w:rsidRPr="00B67164">
              <w:t>ул.Победы и ул.Огородной</w:t>
            </w:r>
          </w:p>
        </w:tc>
      </w:tr>
    </w:tbl>
    <w:p w:rsidR="005776ED" w:rsidRDefault="005776ED" w:rsidP="00EF7C0A">
      <w:pPr>
        <w:pStyle w:val="2"/>
        <w:ind w:firstLine="0"/>
        <w:jc w:val="center"/>
      </w:pPr>
    </w:p>
    <w:p w:rsidR="00B67164" w:rsidRDefault="00B67164" w:rsidP="00EF7C0A">
      <w:pPr>
        <w:pStyle w:val="2"/>
        <w:ind w:firstLine="0"/>
        <w:jc w:val="center"/>
      </w:pPr>
    </w:p>
    <w:p w:rsidR="000D6F29" w:rsidRDefault="000D6F29" w:rsidP="000D6F29">
      <w:pPr>
        <w:pStyle w:val="2"/>
        <w:ind w:firstLine="0"/>
        <w:jc w:val="center"/>
        <w:rPr>
          <w:b/>
        </w:rPr>
      </w:pPr>
      <w:r>
        <w:rPr>
          <w:b/>
        </w:rPr>
        <w:t>ГРАНИЦЫ</w:t>
      </w:r>
    </w:p>
    <w:p w:rsidR="00222B33" w:rsidRPr="0069739C" w:rsidRDefault="000D6F29" w:rsidP="000D6F29">
      <w:pPr>
        <w:pStyle w:val="2"/>
        <w:ind w:firstLine="0"/>
        <w:jc w:val="center"/>
        <w:rPr>
          <w:color w:val="auto"/>
        </w:rPr>
      </w:pPr>
      <w:r w:rsidRPr="00B050DC">
        <w:rPr>
          <w:b/>
        </w:rPr>
        <w:t xml:space="preserve">территории </w:t>
      </w:r>
      <w:r>
        <w:rPr>
          <w:b/>
        </w:rPr>
        <w:t>проектирования</w:t>
      </w:r>
    </w:p>
    <w:p w:rsidR="00222B33" w:rsidRPr="0069739C" w:rsidRDefault="00222B33" w:rsidP="00EF7C0A">
      <w:pPr>
        <w:pStyle w:val="2"/>
        <w:ind w:firstLine="0"/>
        <w:jc w:val="center"/>
        <w:rPr>
          <w:color w:val="auto"/>
        </w:rPr>
      </w:pPr>
    </w:p>
    <w:p w:rsidR="001323EF" w:rsidRDefault="004C7B6F" w:rsidP="00EF7C0A">
      <w:pPr>
        <w:pStyle w:val="2"/>
        <w:ind w:firstLine="0"/>
        <w:jc w:val="center"/>
        <w:rPr>
          <w:noProof/>
        </w:rPr>
      </w:pPr>
      <w:r>
        <w:rPr>
          <w:noProof/>
        </w:rPr>
        <w:drawing>
          <wp:inline distT="0" distB="0" distL="0" distR="0" wp14:anchorId="58D10BD5" wp14:editId="66BFD1DA">
            <wp:extent cx="4733925" cy="465034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925" cy="4650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6B30" w:rsidRDefault="009D6B30" w:rsidP="009D6B30">
      <w:pPr>
        <w:pStyle w:val="2"/>
        <w:ind w:firstLine="0"/>
        <w:jc w:val="left"/>
        <w:rPr>
          <w:noProof/>
        </w:rPr>
      </w:pPr>
    </w:p>
    <w:p w:rsidR="009D6B30" w:rsidRDefault="009D6B30" w:rsidP="009D6B30">
      <w:pPr>
        <w:pStyle w:val="2"/>
        <w:ind w:firstLine="0"/>
        <w:jc w:val="left"/>
      </w:pPr>
    </w:p>
    <w:p w:rsidR="00EF7C0A" w:rsidRDefault="00EF7C0A" w:rsidP="00EF7C0A">
      <w:pPr>
        <w:pStyle w:val="2"/>
        <w:ind w:firstLine="0"/>
        <w:jc w:val="center"/>
      </w:pPr>
      <w:r>
        <w:t>__________</w:t>
      </w:r>
    </w:p>
    <w:p w:rsidR="00570BF9" w:rsidRDefault="00570BF9"/>
    <w:p w:rsidR="00A87FE8" w:rsidRDefault="00A87FE8"/>
    <w:sectPr w:rsidR="00A87FE8" w:rsidSect="00E11379">
      <w:pgSz w:w="11906" w:h="16838"/>
      <w:pgMar w:top="1021" w:right="737" w:bottom="709" w:left="164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849E5"/>
    <w:multiLevelType w:val="hybridMultilevel"/>
    <w:tmpl w:val="67BE3A90"/>
    <w:lvl w:ilvl="0" w:tplc="33E6862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A8F"/>
    <w:rsid w:val="000040B6"/>
    <w:rsid w:val="000A5B72"/>
    <w:rsid w:val="000B222C"/>
    <w:rsid w:val="000C5431"/>
    <w:rsid w:val="000D6F29"/>
    <w:rsid w:val="000E67D3"/>
    <w:rsid w:val="000F0D05"/>
    <w:rsid w:val="000F0DFA"/>
    <w:rsid w:val="00123693"/>
    <w:rsid w:val="001323EF"/>
    <w:rsid w:val="001664E9"/>
    <w:rsid w:val="001C3030"/>
    <w:rsid w:val="00222B33"/>
    <w:rsid w:val="00223F4B"/>
    <w:rsid w:val="00225348"/>
    <w:rsid w:val="002A3FF7"/>
    <w:rsid w:val="002B2873"/>
    <w:rsid w:val="002E7A02"/>
    <w:rsid w:val="003178B3"/>
    <w:rsid w:val="003C2A9B"/>
    <w:rsid w:val="003F4EF9"/>
    <w:rsid w:val="003F4F53"/>
    <w:rsid w:val="004067E8"/>
    <w:rsid w:val="004140FF"/>
    <w:rsid w:val="00422835"/>
    <w:rsid w:val="0043012B"/>
    <w:rsid w:val="00460400"/>
    <w:rsid w:val="0046428D"/>
    <w:rsid w:val="004C636C"/>
    <w:rsid w:val="004C7B6F"/>
    <w:rsid w:val="00500AA9"/>
    <w:rsid w:val="00521CE6"/>
    <w:rsid w:val="00523064"/>
    <w:rsid w:val="00560159"/>
    <w:rsid w:val="00562A3F"/>
    <w:rsid w:val="00570BF9"/>
    <w:rsid w:val="005717AF"/>
    <w:rsid w:val="005776ED"/>
    <w:rsid w:val="00583845"/>
    <w:rsid w:val="0058420D"/>
    <w:rsid w:val="00594965"/>
    <w:rsid w:val="005C4AAD"/>
    <w:rsid w:val="005E7945"/>
    <w:rsid w:val="006253DA"/>
    <w:rsid w:val="00626F8A"/>
    <w:rsid w:val="00634F4C"/>
    <w:rsid w:val="00661120"/>
    <w:rsid w:val="00677248"/>
    <w:rsid w:val="0068756F"/>
    <w:rsid w:val="00694C3F"/>
    <w:rsid w:val="0069739C"/>
    <w:rsid w:val="006C15B0"/>
    <w:rsid w:val="006D447E"/>
    <w:rsid w:val="006E275E"/>
    <w:rsid w:val="00746CFF"/>
    <w:rsid w:val="00784096"/>
    <w:rsid w:val="00791D99"/>
    <w:rsid w:val="007924D8"/>
    <w:rsid w:val="007D10FB"/>
    <w:rsid w:val="007F1DB2"/>
    <w:rsid w:val="008204F5"/>
    <w:rsid w:val="00821905"/>
    <w:rsid w:val="008305EA"/>
    <w:rsid w:val="00850E74"/>
    <w:rsid w:val="00871A8F"/>
    <w:rsid w:val="00871BE5"/>
    <w:rsid w:val="00872D82"/>
    <w:rsid w:val="0088360F"/>
    <w:rsid w:val="008E0D4B"/>
    <w:rsid w:val="008E0D87"/>
    <w:rsid w:val="009042F4"/>
    <w:rsid w:val="009517FA"/>
    <w:rsid w:val="009552EA"/>
    <w:rsid w:val="009621CA"/>
    <w:rsid w:val="00982114"/>
    <w:rsid w:val="00982C07"/>
    <w:rsid w:val="009D6B30"/>
    <w:rsid w:val="009D6D7D"/>
    <w:rsid w:val="009E34A9"/>
    <w:rsid w:val="00A121C9"/>
    <w:rsid w:val="00A20E67"/>
    <w:rsid w:val="00A25F00"/>
    <w:rsid w:val="00A543A6"/>
    <w:rsid w:val="00A661F7"/>
    <w:rsid w:val="00A67CEE"/>
    <w:rsid w:val="00A712B0"/>
    <w:rsid w:val="00A87FE8"/>
    <w:rsid w:val="00AF4588"/>
    <w:rsid w:val="00B67164"/>
    <w:rsid w:val="00BB4B23"/>
    <w:rsid w:val="00BB5891"/>
    <w:rsid w:val="00C0681F"/>
    <w:rsid w:val="00C20991"/>
    <w:rsid w:val="00C4459E"/>
    <w:rsid w:val="00C7335B"/>
    <w:rsid w:val="00C73AB7"/>
    <w:rsid w:val="00C91454"/>
    <w:rsid w:val="00D16156"/>
    <w:rsid w:val="00D172CD"/>
    <w:rsid w:val="00D81ACD"/>
    <w:rsid w:val="00D85177"/>
    <w:rsid w:val="00D95ABD"/>
    <w:rsid w:val="00DD5A16"/>
    <w:rsid w:val="00DF29DC"/>
    <w:rsid w:val="00E11379"/>
    <w:rsid w:val="00E16E64"/>
    <w:rsid w:val="00E23BFD"/>
    <w:rsid w:val="00E34CE0"/>
    <w:rsid w:val="00E65759"/>
    <w:rsid w:val="00EB3DEE"/>
    <w:rsid w:val="00EF7C0A"/>
    <w:rsid w:val="00F03980"/>
    <w:rsid w:val="00F067E8"/>
    <w:rsid w:val="00F60D6F"/>
    <w:rsid w:val="00F82156"/>
    <w:rsid w:val="00F93775"/>
    <w:rsid w:val="00FD7CAA"/>
    <w:rsid w:val="00FE1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A8F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776ED"/>
    <w:pPr>
      <w:keepNext/>
      <w:jc w:val="center"/>
      <w:outlineLvl w:val="0"/>
    </w:pPr>
    <w:rPr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rsid w:val="00871A8F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">
    <w:name w:val="Стиль2"/>
    <w:basedOn w:val="11"/>
    <w:link w:val="20"/>
    <w:rsid w:val="00871A8F"/>
    <w:pPr>
      <w:spacing w:line="240" w:lineRule="auto"/>
    </w:pPr>
    <w:rPr>
      <w:spacing w:val="0"/>
    </w:rPr>
  </w:style>
  <w:style w:type="character" w:customStyle="1" w:styleId="20">
    <w:name w:val="Стиль2 Знак"/>
    <w:link w:val="2"/>
    <w:locked/>
    <w:rsid w:val="00871A8F"/>
    <w:rPr>
      <w:rFonts w:eastAsia="Times New Roman"/>
      <w:color w:val="000000"/>
      <w:lang w:eastAsia="ru-RU"/>
    </w:rPr>
  </w:style>
  <w:style w:type="character" w:customStyle="1" w:styleId="10">
    <w:name w:val="Заголовок 1 Знак"/>
    <w:basedOn w:val="a0"/>
    <w:link w:val="1"/>
    <w:rsid w:val="005776ED"/>
    <w:rPr>
      <w:rFonts w:eastAsia="Times New Roman"/>
      <w:b/>
      <w:szCs w:val="24"/>
      <w:lang w:eastAsia="ru-RU"/>
    </w:rPr>
  </w:style>
  <w:style w:type="paragraph" w:customStyle="1" w:styleId="ConsNonformat">
    <w:name w:val="ConsNonformat"/>
    <w:rsid w:val="005776ED"/>
    <w:pPr>
      <w:widowControl w:val="0"/>
      <w:snapToGrid w:val="0"/>
      <w:ind w:right="19772"/>
      <w:jc w:val="left"/>
    </w:pPr>
    <w:rPr>
      <w:rFonts w:ascii="Courier New" w:eastAsia="Times New Roman" w:hAnsi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776E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76ED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2"/>
    <w:basedOn w:val="a"/>
    <w:link w:val="22"/>
    <w:uiPriority w:val="99"/>
    <w:unhideWhenUsed/>
    <w:rsid w:val="00626F8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626F8A"/>
    <w:rPr>
      <w:rFonts w:eastAsia="Times New Roman"/>
      <w:szCs w:val="20"/>
      <w:lang w:eastAsia="ru-RU"/>
    </w:rPr>
  </w:style>
  <w:style w:type="paragraph" w:customStyle="1" w:styleId="ConsNormal">
    <w:name w:val="ConsNormal"/>
    <w:rsid w:val="00626F8A"/>
    <w:pPr>
      <w:widowControl w:val="0"/>
      <w:overflowPunct w:val="0"/>
      <w:autoSpaceDE w:val="0"/>
      <w:autoSpaceDN w:val="0"/>
      <w:adjustRightInd w:val="0"/>
      <w:ind w:firstLine="720"/>
      <w:jc w:val="left"/>
      <w:textAlignment w:val="baseline"/>
    </w:pPr>
    <w:rPr>
      <w:rFonts w:ascii="Arial" w:eastAsia="Times New Roman" w:hAnsi="Arial"/>
      <w:sz w:val="20"/>
      <w:szCs w:val="20"/>
      <w:lang w:eastAsia="ru-RU"/>
    </w:rPr>
  </w:style>
  <w:style w:type="paragraph" w:styleId="a5">
    <w:name w:val="Plain Text"/>
    <w:basedOn w:val="a"/>
    <w:link w:val="a6"/>
    <w:rsid w:val="00626F8A"/>
    <w:rPr>
      <w:rFonts w:ascii="Courier New" w:hAnsi="Courier New"/>
      <w:sz w:val="20"/>
    </w:rPr>
  </w:style>
  <w:style w:type="character" w:customStyle="1" w:styleId="a6">
    <w:name w:val="Текст Знак"/>
    <w:basedOn w:val="a0"/>
    <w:link w:val="a5"/>
    <w:rsid w:val="00626F8A"/>
    <w:rPr>
      <w:rFonts w:ascii="Courier New" w:eastAsia="Times New Roman" w:hAnsi="Courier New"/>
      <w:sz w:val="20"/>
      <w:szCs w:val="20"/>
      <w:lang w:eastAsia="ru-RU"/>
    </w:rPr>
  </w:style>
  <w:style w:type="paragraph" w:styleId="a7">
    <w:name w:val="footer"/>
    <w:basedOn w:val="a"/>
    <w:link w:val="a8"/>
    <w:rsid w:val="009D6D7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8">
    <w:name w:val="Нижний колонтитул Знак"/>
    <w:basedOn w:val="a0"/>
    <w:link w:val="a7"/>
    <w:rsid w:val="009D6D7D"/>
    <w:rPr>
      <w:rFonts w:eastAsia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9042F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9042F4"/>
    <w:rPr>
      <w:rFonts w:eastAsia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A8F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776ED"/>
    <w:pPr>
      <w:keepNext/>
      <w:jc w:val="center"/>
      <w:outlineLvl w:val="0"/>
    </w:pPr>
    <w:rPr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rsid w:val="00871A8F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">
    <w:name w:val="Стиль2"/>
    <w:basedOn w:val="11"/>
    <w:link w:val="20"/>
    <w:rsid w:val="00871A8F"/>
    <w:pPr>
      <w:spacing w:line="240" w:lineRule="auto"/>
    </w:pPr>
    <w:rPr>
      <w:spacing w:val="0"/>
    </w:rPr>
  </w:style>
  <w:style w:type="character" w:customStyle="1" w:styleId="20">
    <w:name w:val="Стиль2 Знак"/>
    <w:link w:val="2"/>
    <w:locked/>
    <w:rsid w:val="00871A8F"/>
    <w:rPr>
      <w:rFonts w:eastAsia="Times New Roman"/>
      <w:color w:val="000000"/>
      <w:lang w:eastAsia="ru-RU"/>
    </w:rPr>
  </w:style>
  <w:style w:type="character" w:customStyle="1" w:styleId="10">
    <w:name w:val="Заголовок 1 Знак"/>
    <w:basedOn w:val="a0"/>
    <w:link w:val="1"/>
    <w:rsid w:val="005776ED"/>
    <w:rPr>
      <w:rFonts w:eastAsia="Times New Roman"/>
      <w:b/>
      <w:szCs w:val="24"/>
      <w:lang w:eastAsia="ru-RU"/>
    </w:rPr>
  </w:style>
  <w:style w:type="paragraph" w:customStyle="1" w:styleId="ConsNonformat">
    <w:name w:val="ConsNonformat"/>
    <w:rsid w:val="005776ED"/>
    <w:pPr>
      <w:widowControl w:val="0"/>
      <w:snapToGrid w:val="0"/>
      <w:ind w:right="19772"/>
      <w:jc w:val="left"/>
    </w:pPr>
    <w:rPr>
      <w:rFonts w:ascii="Courier New" w:eastAsia="Times New Roman" w:hAnsi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776E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76ED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2"/>
    <w:basedOn w:val="a"/>
    <w:link w:val="22"/>
    <w:uiPriority w:val="99"/>
    <w:unhideWhenUsed/>
    <w:rsid w:val="00626F8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626F8A"/>
    <w:rPr>
      <w:rFonts w:eastAsia="Times New Roman"/>
      <w:szCs w:val="20"/>
      <w:lang w:eastAsia="ru-RU"/>
    </w:rPr>
  </w:style>
  <w:style w:type="paragraph" w:customStyle="1" w:styleId="ConsNormal">
    <w:name w:val="ConsNormal"/>
    <w:rsid w:val="00626F8A"/>
    <w:pPr>
      <w:widowControl w:val="0"/>
      <w:overflowPunct w:val="0"/>
      <w:autoSpaceDE w:val="0"/>
      <w:autoSpaceDN w:val="0"/>
      <w:adjustRightInd w:val="0"/>
      <w:ind w:firstLine="720"/>
      <w:jc w:val="left"/>
      <w:textAlignment w:val="baseline"/>
    </w:pPr>
    <w:rPr>
      <w:rFonts w:ascii="Arial" w:eastAsia="Times New Roman" w:hAnsi="Arial"/>
      <w:sz w:val="20"/>
      <w:szCs w:val="20"/>
      <w:lang w:eastAsia="ru-RU"/>
    </w:rPr>
  </w:style>
  <w:style w:type="paragraph" w:styleId="a5">
    <w:name w:val="Plain Text"/>
    <w:basedOn w:val="a"/>
    <w:link w:val="a6"/>
    <w:rsid w:val="00626F8A"/>
    <w:rPr>
      <w:rFonts w:ascii="Courier New" w:hAnsi="Courier New"/>
      <w:sz w:val="20"/>
    </w:rPr>
  </w:style>
  <w:style w:type="character" w:customStyle="1" w:styleId="a6">
    <w:name w:val="Текст Знак"/>
    <w:basedOn w:val="a0"/>
    <w:link w:val="a5"/>
    <w:rsid w:val="00626F8A"/>
    <w:rPr>
      <w:rFonts w:ascii="Courier New" w:eastAsia="Times New Roman" w:hAnsi="Courier New"/>
      <w:sz w:val="20"/>
      <w:szCs w:val="20"/>
      <w:lang w:eastAsia="ru-RU"/>
    </w:rPr>
  </w:style>
  <w:style w:type="paragraph" w:styleId="a7">
    <w:name w:val="footer"/>
    <w:basedOn w:val="a"/>
    <w:link w:val="a8"/>
    <w:rsid w:val="009D6D7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8">
    <w:name w:val="Нижний колонтитул Знак"/>
    <w:basedOn w:val="a0"/>
    <w:link w:val="a7"/>
    <w:rsid w:val="009D6D7D"/>
    <w:rPr>
      <w:rFonts w:eastAsia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9042F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9042F4"/>
    <w:rPr>
      <w:rFonts w:eastAsia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965</Words>
  <Characters>5506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VasilevaAV</cp:lastModifiedBy>
  <cp:revision>3</cp:revision>
  <cp:lastPrinted>2017-09-05T07:46:00Z</cp:lastPrinted>
  <dcterms:created xsi:type="dcterms:W3CDTF">2017-09-06T07:04:00Z</dcterms:created>
  <dcterms:modified xsi:type="dcterms:W3CDTF">2017-09-06T07:04:00Z</dcterms:modified>
</cp:coreProperties>
</file>