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dxa"/>
        <w:jc w:val="right"/>
        <w:tblInd w:w="4536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B34946" w:rsidRPr="001B5970" w:rsidTr="00751BBA">
        <w:trPr>
          <w:trHeight w:val="351"/>
          <w:jc w:val="right"/>
        </w:trPr>
        <w:tc>
          <w:tcPr>
            <w:tcW w:w="5211" w:type="dxa"/>
          </w:tcPr>
          <w:p w:rsidR="00B34946" w:rsidRPr="00751BBA" w:rsidRDefault="00B34946" w:rsidP="00751BBA">
            <w:pPr>
              <w:pStyle w:val="1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751BBA">
              <w:rPr>
                <w:rFonts w:ascii="Times New Roman" w:hAnsi="Times New Roman" w:cs="Times New Roman"/>
                <w:szCs w:val="24"/>
              </w:rPr>
              <w:br w:type="page"/>
            </w:r>
            <w:r w:rsidRPr="00751BBA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751BBA">
        <w:trPr>
          <w:trHeight w:val="1235"/>
          <w:jc w:val="right"/>
        </w:trPr>
        <w:tc>
          <w:tcPr>
            <w:tcW w:w="5211" w:type="dxa"/>
          </w:tcPr>
          <w:p w:rsidR="00B34946" w:rsidRPr="00751BBA" w:rsidRDefault="00B34946" w:rsidP="00751BBA">
            <w:pPr>
              <w:jc w:val="center"/>
              <w:rPr>
                <w:color w:val="000000"/>
                <w:szCs w:val="24"/>
              </w:rPr>
            </w:pPr>
            <w:r w:rsidRPr="00751BBA">
              <w:rPr>
                <w:color w:val="000000"/>
                <w:szCs w:val="24"/>
              </w:rPr>
              <w:t>распоряжением Главы</w:t>
            </w:r>
          </w:p>
          <w:p w:rsidR="00B34946" w:rsidRPr="00751BBA" w:rsidRDefault="00470D83" w:rsidP="00751BBA">
            <w:pPr>
              <w:jc w:val="center"/>
              <w:rPr>
                <w:color w:val="000000"/>
                <w:szCs w:val="24"/>
              </w:rPr>
            </w:pPr>
            <w:r w:rsidRPr="00751BBA">
              <w:rPr>
                <w:color w:val="000000"/>
                <w:szCs w:val="24"/>
              </w:rPr>
              <w:t>городского округа</w:t>
            </w:r>
            <w:r w:rsidR="00751BBA">
              <w:rPr>
                <w:color w:val="000000"/>
                <w:szCs w:val="24"/>
              </w:rPr>
              <w:t xml:space="preserve"> </w:t>
            </w:r>
            <w:r w:rsidR="00B34946" w:rsidRPr="00751BBA">
              <w:rPr>
                <w:color w:val="000000"/>
                <w:szCs w:val="24"/>
              </w:rPr>
              <w:t>"Город Архангельск"</w:t>
            </w:r>
          </w:p>
          <w:p w:rsidR="00B34946" w:rsidRPr="00751BBA" w:rsidRDefault="00E23203" w:rsidP="00751BBA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 xml:space="preserve">от 29 июня 2021 г. № </w:t>
            </w:r>
            <w:r>
              <w:rPr>
                <w:bCs/>
                <w:szCs w:val="36"/>
              </w:rPr>
              <w:t>2624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F6136" w:rsidRPr="00BB57C7" w:rsidRDefault="00CF6136" w:rsidP="00CF6136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BB57C7">
        <w:rPr>
          <w:b/>
          <w:szCs w:val="28"/>
        </w:rPr>
        <w:t>ЗАДАНИЕ</w:t>
      </w:r>
    </w:p>
    <w:p w:rsidR="005E6A30" w:rsidRPr="005E6A30" w:rsidRDefault="005E6A30" w:rsidP="005E6A30">
      <w:pPr>
        <w:jc w:val="center"/>
        <w:rPr>
          <w:b/>
          <w:szCs w:val="28"/>
        </w:rPr>
      </w:pPr>
      <w:r w:rsidRPr="005E6A30">
        <w:rPr>
          <w:b/>
          <w:szCs w:val="28"/>
        </w:rPr>
        <w:t xml:space="preserve">на подготовку проекта межевания территории муниципального образования "Город Архангельск" в границах ул. Воскресенской, </w:t>
      </w:r>
    </w:p>
    <w:p w:rsidR="005E6A30" w:rsidRPr="005E6A30" w:rsidRDefault="005E6A30" w:rsidP="005E6A30">
      <w:pPr>
        <w:jc w:val="center"/>
        <w:rPr>
          <w:b/>
          <w:szCs w:val="28"/>
        </w:rPr>
      </w:pPr>
      <w:r w:rsidRPr="005E6A30">
        <w:rPr>
          <w:b/>
          <w:szCs w:val="28"/>
        </w:rPr>
        <w:t xml:space="preserve">ул. Г. </w:t>
      </w:r>
      <w:proofErr w:type="spellStart"/>
      <w:r w:rsidRPr="005E6A30">
        <w:rPr>
          <w:b/>
          <w:szCs w:val="28"/>
        </w:rPr>
        <w:t>Суфтина</w:t>
      </w:r>
      <w:proofErr w:type="spellEnd"/>
      <w:r w:rsidRPr="005E6A30">
        <w:rPr>
          <w:b/>
          <w:szCs w:val="28"/>
        </w:rPr>
        <w:t xml:space="preserve">, ул. </w:t>
      </w:r>
      <w:proofErr w:type="spellStart"/>
      <w:r w:rsidRPr="005E6A30">
        <w:rPr>
          <w:b/>
          <w:szCs w:val="28"/>
        </w:rPr>
        <w:t>Выучейского</w:t>
      </w:r>
      <w:proofErr w:type="spellEnd"/>
      <w:r w:rsidRPr="005E6A30">
        <w:rPr>
          <w:b/>
          <w:szCs w:val="28"/>
        </w:rPr>
        <w:t xml:space="preserve"> и просп. Обводный канал  </w:t>
      </w:r>
    </w:p>
    <w:p w:rsidR="00CF6136" w:rsidRPr="00BB57C7" w:rsidRDefault="005E6A30" w:rsidP="005E6A30">
      <w:pPr>
        <w:jc w:val="center"/>
        <w:rPr>
          <w:b/>
          <w:szCs w:val="28"/>
        </w:rPr>
      </w:pPr>
      <w:r w:rsidRPr="005E6A30">
        <w:rPr>
          <w:b/>
          <w:szCs w:val="28"/>
        </w:rPr>
        <w:t>площадью 14,8130 га</w:t>
      </w:r>
    </w:p>
    <w:p w:rsidR="00CF6136" w:rsidRPr="00BB57C7" w:rsidRDefault="00CF6136" w:rsidP="00CF6136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6A30" w:rsidRPr="00BB57C7" w:rsidRDefault="005E6A30" w:rsidP="005E6A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5E6A30" w:rsidRPr="00BB57C7" w:rsidRDefault="005E6A30" w:rsidP="005E6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1322FF">
        <w:rPr>
          <w:rFonts w:ascii="Times New Roman" w:hAnsi="Times New Roman" w:cs="Times New Roman"/>
          <w:sz w:val="28"/>
          <w:szCs w:val="28"/>
        </w:rPr>
        <w:t xml:space="preserve">ул. Воскресенской, ул. Г. </w:t>
      </w:r>
      <w:proofErr w:type="spellStart"/>
      <w:r w:rsidRPr="001322FF">
        <w:rPr>
          <w:rFonts w:ascii="Times New Roman" w:hAnsi="Times New Roman" w:cs="Times New Roman"/>
          <w:sz w:val="28"/>
          <w:szCs w:val="28"/>
        </w:rPr>
        <w:t>Суфтина</w:t>
      </w:r>
      <w:proofErr w:type="spellEnd"/>
      <w:r w:rsidRPr="001322FF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1322FF">
        <w:rPr>
          <w:rFonts w:ascii="Times New Roman" w:hAnsi="Times New Roman" w:cs="Times New Roman"/>
          <w:sz w:val="28"/>
          <w:szCs w:val="28"/>
        </w:rPr>
        <w:t>Выуче</w:t>
      </w:r>
      <w:r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просп. Обводный канал </w:t>
      </w:r>
      <w:r w:rsidRPr="001322FF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9741C8">
        <w:rPr>
          <w:rFonts w:ascii="Times New Roman" w:hAnsi="Times New Roman" w:cs="Times New Roman"/>
          <w:sz w:val="28"/>
          <w:szCs w:val="28"/>
        </w:rPr>
        <w:t>14,8130</w:t>
      </w:r>
      <w:r w:rsidRPr="001322FF">
        <w:rPr>
          <w:rFonts w:ascii="Times New Roman" w:hAnsi="Times New Roman" w:cs="Times New Roman"/>
          <w:sz w:val="28"/>
          <w:szCs w:val="28"/>
        </w:rPr>
        <w:t xml:space="preserve"> га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5E6A30" w:rsidRPr="00BB57C7" w:rsidRDefault="005E6A30" w:rsidP="005E6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E6A30" w:rsidRPr="00BB57C7" w:rsidRDefault="005E6A30" w:rsidP="005E6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2FF">
        <w:rPr>
          <w:rFonts w:ascii="Times New Roman" w:hAnsi="Times New Roman" w:cs="Times New Roman"/>
          <w:sz w:val="28"/>
          <w:szCs w:val="28"/>
        </w:rPr>
        <w:t>ООО "Прогресс - Строй"</w:t>
      </w:r>
      <w:r w:rsidRPr="00333425">
        <w:rPr>
          <w:rFonts w:ascii="Times New Roman" w:hAnsi="Times New Roman" w:cs="Times New Roman"/>
          <w:sz w:val="28"/>
          <w:szCs w:val="28"/>
        </w:rPr>
        <w:t xml:space="preserve"> (ИНН </w:t>
      </w:r>
      <w:r w:rsidRPr="001322FF">
        <w:rPr>
          <w:rFonts w:ascii="Times New Roman" w:hAnsi="Times New Roman" w:cs="Times New Roman"/>
          <w:sz w:val="28"/>
          <w:szCs w:val="28"/>
        </w:rPr>
        <w:t>2901217757</w:t>
      </w:r>
      <w:r>
        <w:rPr>
          <w:rFonts w:ascii="Times New Roman" w:hAnsi="Times New Roman" w:cs="Times New Roman"/>
          <w:sz w:val="28"/>
          <w:szCs w:val="28"/>
        </w:rPr>
        <w:t xml:space="preserve">, ОГРН </w:t>
      </w:r>
      <w:r w:rsidRPr="001322FF">
        <w:rPr>
          <w:rFonts w:ascii="Times New Roman" w:hAnsi="Times New Roman" w:cs="Times New Roman"/>
          <w:sz w:val="28"/>
          <w:szCs w:val="28"/>
        </w:rPr>
        <w:t>1112901008197</w:t>
      </w:r>
      <w:r w:rsidRPr="00333425">
        <w:rPr>
          <w:rFonts w:ascii="Times New Roman" w:hAnsi="Times New Roman" w:cs="Times New Roman"/>
          <w:sz w:val="28"/>
          <w:szCs w:val="28"/>
        </w:rPr>
        <w:t>)</w:t>
      </w:r>
    </w:p>
    <w:p w:rsidR="005E6A30" w:rsidRPr="00BB57C7" w:rsidRDefault="005E6A30" w:rsidP="005E6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5E6A30" w:rsidRPr="00BB57C7" w:rsidRDefault="005E6A30" w:rsidP="005E6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заказчиком.</w:t>
      </w:r>
    </w:p>
    <w:p w:rsidR="005E6A30" w:rsidRPr="00BB57C7" w:rsidRDefault="005E6A30" w:rsidP="005E6A3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5E6A30" w:rsidRPr="00BB57C7" w:rsidRDefault="005E6A30" w:rsidP="005E6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Заявление о принятии решения о подготовке документации </w:t>
      </w:r>
      <w:r w:rsidRPr="00BB57C7">
        <w:rPr>
          <w:rFonts w:ascii="Times New Roman" w:hAnsi="Times New Roman" w:cs="Times New Roman"/>
          <w:sz w:val="28"/>
          <w:szCs w:val="28"/>
        </w:rPr>
        <w:br/>
        <w:t>по планировке территорий (</w:t>
      </w:r>
      <w:r>
        <w:rPr>
          <w:rFonts w:ascii="Times New Roman" w:hAnsi="Times New Roman" w:cs="Times New Roman"/>
          <w:sz w:val="28"/>
          <w:szCs w:val="28"/>
        </w:rPr>
        <w:t xml:space="preserve">проектов межевания) </w:t>
      </w:r>
      <w:r w:rsidRPr="00BB57C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"Город Архангельск" от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B5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BB57C7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B57C7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BB57C7">
        <w:rPr>
          <w:rFonts w:ascii="Times New Roman" w:hAnsi="Times New Roman" w:cs="Times New Roman"/>
          <w:sz w:val="28"/>
          <w:szCs w:val="28"/>
        </w:rPr>
        <w:t>. № 19-48/</w:t>
      </w:r>
      <w:r>
        <w:rPr>
          <w:rFonts w:ascii="Times New Roman" w:hAnsi="Times New Roman" w:cs="Times New Roman"/>
          <w:sz w:val="28"/>
          <w:szCs w:val="28"/>
        </w:rPr>
        <w:t>4839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5E6A30" w:rsidRPr="00BB57C7" w:rsidRDefault="005E6A30" w:rsidP="005E6A30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BB57C7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5E6A30" w:rsidRPr="00BB57C7" w:rsidRDefault="005E6A30" w:rsidP="005E6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Объектом градостроительного планирования является часть территории градостроительного квартала в границах </w:t>
      </w:r>
      <w:r w:rsidRPr="00AC7C4F">
        <w:rPr>
          <w:rFonts w:ascii="Times New Roman" w:hAnsi="Times New Roman" w:cs="Times New Roman"/>
          <w:sz w:val="28"/>
          <w:szCs w:val="28"/>
        </w:rPr>
        <w:t xml:space="preserve">ул. Воскресенской, ул. Г. </w:t>
      </w:r>
      <w:proofErr w:type="spellStart"/>
      <w:r w:rsidRPr="00AC7C4F">
        <w:rPr>
          <w:rFonts w:ascii="Times New Roman" w:hAnsi="Times New Roman" w:cs="Times New Roman"/>
          <w:sz w:val="28"/>
          <w:szCs w:val="28"/>
        </w:rPr>
        <w:t>Суфтина</w:t>
      </w:r>
      <w:proofErr w:type="spellEnd"/>
      <w:r w:rsidRPr="00AC7C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AC7C4F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AC7C4F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AC7C4F">
        <w:rPr>
          <w:rFonts w:ascii="Times New Roman" w:hAnsi="Times New Roman" w:cs="Times New Roman"/>
          <w:sz w:val="28"/>
          <w:szCs w:val="28"/>
        </w:rPr>
        <w:t xml:space="preserve"> и просп. Обводный канал</w:t>
      </w:r>
      <w:r w:rsidRPr="00BB57C7">
        <w:rPr>
          <w:rFonts w:ascii="Times New Roman" w:hAnsi="Times New Roman" w:cs="Times New Roman"/>
          <w:sz w:val="28"/>
          <w:szCs w:val="28"/>
        </w:rPr>
        <w:t>.</w:t>
      </w:r>
    </w:p>
    <w:p w:rsidR="005E6A30" w:rsidRPr="00BB57C7" w:rsidRDefault="005E6A30" w:rsidP="005E6A3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Общая площадь объекта градостроительного планирования составляет </w:t>
      </w:r>
      <w:r w:rsidRPr="00BB57C7">
        <w:rPr>
          <w:szCs w:val="28"/>
        </w:rPr>
        <w:br/>
      </w:r>
      <w:r w:rsidRPr="009741C8">
        <w:rPr>
          <w:szCs w:val="28"/>
        </w:rPr>
        <w:t>14,8130</w:t>
      </w:r>
      <w:r w:rsidRPr="00BB57C7">
        <w:rPr>
          <w:szCs w:val="28"/>
        </w:rPr>
        <w:t xml:space="preserve"> га. </w:t>
      </w:r>
    </w:p>
    <w:p w:rsidR="005E6A30" w:rsidRPr="00BB57C7" w:rsidRDefault="005E6A30" w:rsidP="005E6A3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Размещение объекта в соответствии со схемой, указанной в приложении </w:t>
      </w:r>
      <w:r w:rsidRPr="00BB57C7">
        <w:rPr>
          <w:szCs w:val="28"/>
        </w:rPr>
        <w:br/>
        <w:t>к заданию.</w:t>
      </w:r>
    </w:p>
    <w:p w:rsidR="005E6A30" w:rsidRDefault="005E6A30" w:rsidP="005E6A3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Функциональное назначение территориальной зоны, в границах которой разрабатывается проект межевания территории: </w:t>
      </w:r>
      <w:r w:rsidRPr="00AC7C4F">
        <w:rPr>
          <w:szCs w:val="28"/>
        </w:rPr>
        <w:t>зона застройки многоэтажными жилыми домами (кодовое обозначение – Ж4), зона специализированной общественной застройки (кодовое обозначение – О2)</w:t>
      </w:r>
      <w:r>
        <w:rPr>
          <w:szCs w:val="28"/>
        </w:rPr>
        <w:t>.</w:t>
      </w:r>
    </w:p>
    <w:p w:rsidR="005E6A30" w:rsidRPr="00BB57C7" w:rsidRDefault="005E6A30" w:rsidP="005E6A3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Категория земель территории, в границах которой разрабатывается проект </w:t>
      </w:r>
      <w:r>
        <w:rPr>
          <w:szCs w:val="28"/>
        </w:rPr>
        <w:t>межевания</w:t>
      </w:r>
      <w:r w:rsidRPr="00BB57C7">
        <w:rPr>
          <w:szCs w:val="28"/>
        </w:rPr>
        <w:t xml:space="preserve"> территории – земли населенных пунктов.</w:t>
      </w:r>
    </w:p>
    <w:p w:rsidR="005E6A30" w:rsidRPr="00BB57C7" w:rsidRDefault="005E6A30" w:rsidP="005E6A3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Рельеф – спокойный. </w:t>
      </w:r>
    </w:p>
    <w:p w:rsidR="005E6A30" w:rsidRPr="00BB57C7" w:rsidRDefault="005E6A30" w:rsidP="005E6A3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 xml:space="preserve">Транспортная связь обеспечивается по </w:t>
      </w:r>
      <w:r w:rsidRPr="009741C8">
        <w:rPr>
          <w:szCs w:val="28"/>
        </w:rPr>
        <w:t xml:space="preserve">ул. </w:t>
      </w:r>
      <w:r>
        <w:rPr>
          <w:szCs w:val="28"/>
        </w:rPr>
        <w:t xml:space="preserve">Воскресенской – </w:t>
      </w:r>
      <w:r w:rsidRPr="009741C8">
        <w:rPr>
          <w:szCs w:val="28"/>
        </w:rPr>
        <w:t xml:space="preserve">магистральной улице общегородского значения регулируемого движения, </w:t>
      </w:r>
      <w:r>
        <w:rPr>
          <w:szCs w:val="28"/>
        </w:rPr>
        <w:br/>
      </w:r>
      <w:r w:rsidRPr="009741C8">
        <w:rPr>
          <w:szCs w:val="28"/>
        </w:rPr>
        <w:lastRenderedPageBreak/>
        <w:t xml:space="preserve">ул. </w:t>
      </w:r>
      <w:proofErr w:type="spellStart"/>
      <w:r w:rsidRPr="009741C8">
        <w:rPr>
          <w:szCs w:val="28"/>
        </w:rPr>
        <w:t>Выучейского</w:t>
      </w:r>
      <w:proofErr w:type="spellEnd"/>
      <w:r w:rsidRPr="009741C8">
        <w:rPr>
          <w:szCs w:val="28"/>
        </w:rPr>
        <w:t xml:space="preserve"> и просп. Обводный канал – магистральным улицам районного значения</w:t>
      </w:r>
      <w:r w:rsidRPr="00BB57C7">
        <w:rPr>
          <w:szCs w:val="28"/>
        </w:rPr>
        <w:t>.</w:t>
      </w:r>
    </w:p>
    <w:p w:rsidR="005E6A30" w:rsidRPr="00BB57C7" w:rsidRDefault="005E6A30" w:rsidP="005E6A30">
      <w:pPr>
        <w:suppressAutoHyphens/>
        <w:ind w:firstLine="709"/>
        <w:jc w:val="both"/>
        <w:rPr>
          <w:szCs w:val="28"/>
        </w:rPr>
      </w:pPr>
      <w:r w:rsidRPr="00BB57C7">
        <w:rPr>
          <w:szCs w:val="28"/>
        </w:rPr>
        <w:t>Транспортная и инженерная инфраструктуры территории сформированы.</w:t>
      </w:r>
    </w:p>
    <w:p w:rsidR="005E6A30" w:rsidRPr="00BB57C7" w:rsidRDefault="005E6A30" w:rsidP="005E6A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 xml:space="preserve">6. Проект межевания территории </w:t>
      </w:r>
      <w:r w:rsidRPr="00BB57C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BB57C7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Pr="007F43FE">
        <w:rPr>
          <w:rFonts w:ascii="Times New Roman" w:hAnsi="Times New Roman" w:cs="Times New Roman"/>
          <w:sz w:val="28"/>
          <w:szCs w:val="28"/>
        </w:rPr>
        <w:t xml:space="preserve">ул. Воскресенской, ул. Г. </w:t>
      </w:r>
      <w:proofErr w:type="spellStart"/>
      <w:r w:rsidRPr="007F43FE">
        <w:rPr>
          <w:rFonts w:ascii="Times New Roman" w:hAnsi="Times New Roman" w:cs="Times New Roman"/>
          <w:sz w:val="28"/>
          <w:szCs w:val="28"/>
        </w:rPr>
        <w:t>Суфтина</w:t>
      </w:r>
      <w:proofErr w:type="spellEnd"/>
      <w:r w:rsidRPr="007F43F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F43FE">
        <w:rPr>
          <w:rFonts w:ascii="Times New Roman" w:hAnsi="Times New Roman" w:cs="Times New Roman"/>
          <w:sz w:val="28"/>
          <w:szCs w:val="28"/>
        </w:rPr>
        <w:t>Выучейского</w:t>
      </w:r>
      <w:proofErr w:type="spellEnd"/>
      <w:r w:rsidRPr="007F4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F43FE">
        <w:rPr>
          <w:rFonts w:ascii="Times New Roman" w:hAnsi="Times New Roman" w:cs="Times New Roman"/>
          <w:sz w:val="28"/>
          <w:szCs w:val="28"/>
        </w:rPr>
        <w:t>и просп. Обводный канал площадью 14,8130 га</w:t>
      </w:r>
      <w:r w:rsidRPr="00BB57C7">
        <w:rPr>
          <w:rFonts w:ascii="Times New Roman" w:hAnsi="Times New Roman" w:cs="Times New Roman"/>
          <w:sz w:val="28"/>
          <w:szCs w:val="28"/>
        </w:rPr>
        <w:t xml:space="preserve"> (далее – проект межевания территории) подготовить в составе: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основной части, которая подлежит утверждению;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материалов по обоснованию.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Основная часть проекта межевания территории должна включать в себя: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 текстовую часть, включающую в себя: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в) вид разрешенного использования образуемых земельных участков </w:t>
      </w:r>
      <w:r w:rsidRPr="00BB57C7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BB57C7">
        <w:rPr>
          <w:szCs w:val="28"/>
        </w:rPr>
        <w:br/>
        <w:t>и (или) изменяемых лесных участков);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A9347E">
        <w:rPr>
          <w:szCs w:val="28"/>
        </w:rPr>
        <w:br/>
      </w:r>
      <w:r w:rsidRPr="00BB57C7">
        <w:rPr>
          <w:szCs w:val="28"/>
        </w:rPr>
        <w:t>с Градостроительным кодексом Российской Федерации для территориальных зон;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 чертежи межевания территории, на которых отображаются: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BB57C7">
        <w:rPr>
          <w:szCs w:val="28"/>
        </w:rPr>
        <w:br/>
        <w:t>и существующих элементов планировочной структуры;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BB57C7">
          <w:rPr>
            <w:szCs w:val="28"/>
          </w:rPr>
          <w:t>пунктом 2 части 2</w:t>
        </w:r>
      </w:hyperlink>
      <w:r w:rsidRPr="00BB57C7">
        <w:rPr>
          <w:szCs w:val="28"/>
        </w:rPr>
        <w:t xml:space="preserve"> статьи </w:t>
      </w:r>
      <w:r w:rsidRPr="00BB57C7">
        <w:rPr>
          <w:szCs w:val="28"/>
        </w:rPr>
        <w:br/>
        <w:t>43 Градостроительного кодекса Российской Федерации;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в) линии отступа от красных линий в целях определения мест допустимого размещения зданий, строений, сооружений;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д) границы публичных сервитутов.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1) границы существующих земельных участков;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2) границы зон с особыми условиями использования территорий;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3) местоположение существующих объектов капитального строительства;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4) границы особо охраняемых природных территорий;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5) границы территорий объектов культурного наследия;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По согласованию с заказчиком перечень графических материалов, </w:t>
      </w:r>
      <w:r w:rsidRPr="00BB57C7">
        <w:rPr>
          <w:szCs w:val="28"/>
        </w:rPr>
        <w:br/>
        <w:t>их содержание могут быть дополнены, масштабы уточнены.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на бумажном носителе в 2 (двух) экземплярах;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на электронном носителе (на компакт-диске) в 2 (двух) экземплярах.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Электронная версия проекта должна быть выполнена: </w:t>
      </w:r>
    </w:p>
    <w:p w:rsidR="005E6A30" w:rsidRPr="00BB57C7" w:rsidRDefault="005E6A30" w:rsidP="005E6A30">
      <w:pPr>
        <w:ind w:firstLine="720"/>
        <w:jc w:val="both"/>
        <w:rPr>
          <w:szCs w:val="28"/>
        </w:rPr>
      </w:pPr>
      <w:r w:rsidRPr="00BB57C7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BB57C7">
        <w:rPr>
          <w:szCs w:val="28"/>
        </w:rPr>
        <w:t>AutoCad</w:t>
      </w:r>
      <w:proofErr w:type="spellEnd"/>
      <w:r w:rsidRPr="00BB57C7">
        <w:rPr>
          <w:szCs w:val="28"/>
        </w:rPr>
        <w:t>" (*.</w:t>
      </w:r>
      <w:proofErr w:type="spellStart"/>
      <w:r w:rsidRPr="00BB57C7">
        <w:rPr>
          <w:szCs w:val="28"/>
        </w:rPr>
        <w:t>dwg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dxf</w:t>
      </w:r>
      <w:proofErr w:type="spellEnd"/>
      <w:r w:rsidRPr="00BB57C7">
        <w:rPr>
          <w:szCs w:val="28"/>
        </w:rPr>
        <w:t xml:space="preserve">) </w:t>
      </w:r>
      <w:r w:rsidRPr="00BB57C7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BB57C7">
        <w:rPr>
          <w:szCs w:val="28"/>
        </w:rPr>
        <w:t xml:space="preserve">, а также один экземпляр </w:t>
      </w:r>
      <w:r w:rsidRPr="00BB57C7">
        <w:rPr>
          <w:szCs w:val="28"/>
        </w:rPr>
        <w:br/>
        <w:t>в формате *.</w:t>
      </w:r>
      <w:proofErr w:type="spellStart"/>
      <w:r w:rsidRPr="00BB57C7">
        <w:rPr>
          <w:szCs w:val="28"/>
        </w:rPr>
        <w:t>pdf</w:t>
      </w:r>
      <w:proofErr w:type="spellEnd"/>
      <w:r w:rsidRPr="00BB57C7">
        <w:rPr>
          <w:szCs w:val="28"/>
        </w:rPr>
        <w:t>;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в текстовой части – с использованием текстового редактора "</w:t>
      </w:r>
      <w:proofErr w:type="spellStart"/>
      <w:r w:rsidRPr="00BB57C7">
        <w:rPr>
          <w:szCs w:val="28"/>
        </w:rPr>
        <w:t>Word</w:t>
      </w:r>
      <w:proofErr w:type="spellEnd"/>
      <w:r w:rsidRPr="00BB57C7">
        <w:rPr>
          <w:szCs w:val="28"/>
        </w:rPr>
        <w:t xml:space="preserve">" </w:t>
      </w:r>
      <w:r w:rsidRPr="00BB57C7">
        <w:rPr>
          <w:szCs w:val="28"/>
        </w:rPr>
        <w:br/>
        <w:t>(*.</w:t>
      </w:r>
      <w:proofErr w:type="spellStart"/>
      <w:r w:rsidRPr="00BB57C7">
        <w:rPr>
          <w:szCs w:val="28"/>
        </w:rPr>
        <w:t>doc</w:t>
      </w:r>
      <w:proofErr w:type="spellEnd"/>
      <w:r w:rsidRPr="00BB57C7">
        <w:rPr>
          <w:szCs w:val="28"/>
        </w:rPr>
        <w:t xml:space="preserve"> / .</w:t>
      </w:r>
      <w:proofErr w:type="spellStart"/>
      <w:r w:rsidRPr="00BB57C7">
        <w:rPr>
          <w:szCs w:val="28"/>
        </w:rPr>
        <w:t>docx</w:t>
      </w:r>
      <w:proofErr w:type="spellEnd"/>
      <w:r w:rsidRPr="00BB57C7">
        <w:rPr>
          <w:szCs w:val="28"/>
        </w:rPr>
        <w:t>).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BB57C7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BB57C7">
          <w:rPr>
            <w:szCs w:val="28"/>
          </w:rPr>
          <w:t>Правила</w:t>
        </w:r>
      </w:hyperlink>
      <w:r w:rsidRPr="00BB57C7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BB57C7">
          <w:rPr>
            <w:szCs w:val="28"/>
          </w:rPr>
          <w:t>частями 1</w:t>
        </w:r>
      </w:hyperlink>
      <w:r w:rsidRPr="00BB57C7">
        <w:rPr>
          <w:szCs w:val="28"/>
        </w:rPr>
        <w:t xml:space="preserve">, </w:t>
      </w:r>
      <w:hyperlink r:id="rId12" w:history="1">
        <w:r w:rsidRPr="00BB57C7">
          <w:rPr>
            <w:szCs w:val="28"/>
          </w:rPr>
          <w:t>3</w:t>
        </w:r>
      </w:hyperlink>
      <w:r w:rsidRPr="00BB57C7">
        <w:rPr>
          <w:szCs w:val="28"/>
        </w:rPr>
        <w:t xml:space="preserve"> – </w:t>
      </w:r>
      <w:hyperlink r:id="rId13" w:history="1">
        <w:r w:rsidRPr="00BB57C7">
          <w:rPr>
            <w:szCs w:val="28"/>
          </w:rPr>
          <w:t>13</w:t>
        </w:r>
      </w:hyperlink>
      <w:r w:rsidRPr="00BB57C7">
        <w:rPr>
          <w:szCs w:val="28"/>
        </w:rPr>
        <w:t xml:space="preserve">, </w:t>
      </w:r>
      <w:hyperlink r:id="rId14" w:history="1">
        <w:r w:rsidRPr="00BB57C7">
          <w:rPr>
            <w:szCs w:val="28"/>
          </w:rPr>
          <w:t>15</w:t>
        </w:r>
      </w:hyperlink>
      <w:r w:rsidRPr="00BB57C7">
        <w:rPr>
          <w:szCs w:val="28"/>
        </w:rPr>
        <w:t xml:space="preserve">, </w:t>
      </w:r>
      <w:hyperlink r:id="rId15" w:history="1">
        <w:r w:rsidRPr="00BB57C7">
          <w:rPr>
            <w:szCs w:val="28"/>
          </w:rPr>
          <w:t>15(1)</w:t>
        </w:r>
      </w:hyperlink>
      <w:r w:rsidRPr="00BB57C7">
        <w:rPr>
          <w:szCs w:val="28"/>
        </w:rPr>
        <w:t xml:space="preserve">, </w:t>
      </w:r>
      <w:hyperlink r:id="rId16" w:history="1">
        <w:r w:rsidRPr="00BB57C7">
          <w:rPr>
            <w:szCs w:val="28"/>
          </w:rPr>
          <w:t>15.2</w:t>
        </w:r>
      </w:hyperlink>
      <w:r w:rsidRPr="00BB57C7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A9347E">
        <w:rPr>
          <w:szCs w:val="28"/>
        </w:rPr>
        <w:br/>
      </w:r>
      <w:r w:rsidRPr="00BB57C7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BB57C7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BB57C7">
        <w:rPr>
          <w:rFonts w:eastAsia="Calibri"/>
          <w:kern w:val="3"/>
          <w:szCs w:val="28"/>
          <w:lang w:eastAsia="en-US" w:bidi="hi-IN"/>
        </w:rPr>
        <w:t xml:space="preserve">постановлением </w:t>
      </w:r>
      <w:r w:rsidRPr="00BB57C7">
        <w:rPr>
          <w:rFonts w:eastAsia="Calibri"/>
          <w:kern w:val="3"/>
          <w:szCs w:val="28"/>
          <w:lang w:eastAsia="en-US" w:bidi="hi-IN"/>
        </w:rPr>
        <w:lastRenderedPageBreak/>
        <w:t xml:space="preserve">Правительства Российской Федерации от 31 декабря 2015 года № 1532, </w:t>
      </w:r>
      <w:r w:rsidR="00A9347E">
        <w:rPr>
          <w:rFonts w:eastAsia="Calibri"/>
          <w:kern w:val="3"/>
          <w:szCs w:val="28"/>
          <w:lang w:eastAsia="en-US" w:bidi="hi-IN"/>
        </w:rPr>
        <w:br/>
      </w:r>
      <w:r w:rsidRPr="00BB57C7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BB57C7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BB57C7">
        <w:rPr>
          <w:szCs w:val="28"/>
        </w:rPr>
        <w:t>"О государственной регистрации недвижимости"</w:t>
      </w:r>
      <w:r w:rsidRPr="00BB57C7">
        <w:rPr>
          <w:rFonts w:eastAsia="SimSun"/>
          <w:kern w:val="3"/>
          <w:szCs w:val="28"/>
          <w:lang w:eastAsia="zh-CN" w:bidi="hi-IN"/>
        </w:rPr>
        <w:t>.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BB57C7">
        <w:rPr>
          <w:szCs w:val="28"/>
        </w:rPr>
        <w:t>Windows</w:t>
      </w:r>
      <w:proofErr w:type="spellEnd"/>
      <w:r w:rsidRPr="00BB57C7">
        <w:rPr>
          <w:szCs w:val="28"/>
        </w:rPr>
        <w:t xml:space="preserve"> ХР/7.</w:t>
      </w:r>
    </w:p>
    <w:p w:rsidR="005E6A30" w:rsidRPr="00BB57C7" w:rsidRDefault="005E6A30" w:rsidP="005E6A3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BB57C7">
        <w:rPr>
          <w:rFonts w:eastAsia="Calibri"/>
          <w:szCs w:val="28"/>
          <w:lang w:eastAsia="en-US"/>
        </w:rPr>
        <w:t xml:space="preserve">Подготовка проекта межевания территории осуществляется </w:t>
      </w:r>
      <w:r w:rsidR="00A9347E">
        <w:rPr>
          <w:rFonts w:eastAsia="Calibri"/>
          <w:szCs w:val="28"/>
          <w:lang w:eastAsia="en-US"/>
        </w:rPr>
        <w:br/>
      </w:r>
      <w:r w:rsidRPr="00BB57C7">
        <w:rPr>
          <w:rFonts w:eastAsia="Calibri"/>
          <w:szCs w:val="28"/>
          <w:lang w:eastAsia="en-US"/>
        </w:rPr>
        <w:t>для определения местоположения границ, образуемых и изменяемых земельных участков.</w:t>
      </w:r>
    </w:p>
    <w:p w:rsidR="005E6A30" w:rsidRPr="00225080" w:rsidRDefault="005E6A30" w:rsidP="005E6A30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BB57C7">
        <w:rPr>
          <w:szCs w:val="28"/>
        </w:rPr>
        <w:t xml:space="preserve">При разработке проекта межевания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</w:t>
      </w:r>
      <w:r w:rsidRPr="00BB57C7">
        <w:rPr>
          <w:szCs w:val="28"/>
        </w:rPr>
        <w:br/>
        <w:t xml:space="preserve">и архитектуры Архангельской области от 2 апреля 2020 года № 37-п, Правил </w:t>
      </w:r>
      <w:r w:rsidRPr="00BB57C7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BB57C7">
        <w:rPr>
          <w:szCs w:val="28"/>
        </w:rPr>
        <w:t xml:space="preserve">утвержденных постановлением министерства строительства и </w:t>
      </w:r>
      <w:r w:rsidRPr="00BB57C7">
        <w:rPr>
          <w:color w:val="000000"/>
          <w:szCs w:val="28"/>
        </w:rPr>
        <w:t>архитектуры Архангельской области 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BB57C7">
        <w:rPr>
          <w:color w:val="000000"/>
          <w:spacing w:val="-6"/>
          <w:szCs w:val="28"/>
        </w:rPr>
        <w:t>,</w:t>
      </w:r>
      <w:r w:rsidRPr="00BB57C7">
        <w:rPr>
          <w:color w:val="000000"/>
          <w:szCs w:val="28"/>
        </w:rPr>
        <w:t xml:space="preserve"> </w:t>
      </w:r>
      <w:r w:rsidRPr="007F43FE">
        <w:rPr>
          <w:color w:val="000000"/>
          <w:szCs w:val="28"/>
        </w:rPr>
        <w:t>проекта планировки Привокзального района муниципального образования "Город Архангельск", утвержденного распоряжением мэра города Архангельска от 25 февраля 2015 года № 472р (с изменениями)</w:t>
      </w:r>
      <w:r w:rsidRPr="00BB57C7">
        <w:rPr>
          <w:szCs w:val="28"/>
        </w:rPr>
        <w:t xml:space="preserve"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по обеспечению эффективности организации дорожного движения, указанными в </w:t>
      </w:r>
      <w:hyperlink r:id="rId17" w:history="1">
        <w:r w:rsidRPr="00BB57C7">
          <w:rPr>
            <w:szCs w:val="28"/>
          </w:rPr>
          <w:t>части 1 статьи 11</w:t>
        </w:r>
      </w:hyperlink>
      <w:r>
        <w:rPr>
          <w:szCs w:val="28"/>
        </w:rPr>
        <w:t xml:space="preserve"> Федерального закона </w:t>
      </w:r>
      <w:r w:rsidRPr="00BB57C7">
        <w:rPr>
          <w:szCs w:val="28"/>
        </w:rPr>
        <w:t xml:space="preserve">от 29 декабря 2017 года № 443-ФЗ "Об </w:t>
      </w:r>
      <w:r>
        <w:rPr>
          <w:szCs w:val="28"/>
        </w:rPr>
        <w:t xml:space="preserve">организации дорожного движения </w:t>
      </w:r>
      <w:r w:rsidRPr="00BB57C7">
        <w:rPr>
          <w:szCs w:val="28"/>
        </w:rPr>
        <w:t xml:space="preserve">в Российской Федерации и о внесении изменений </w:t>
      </w:r>
      <w:r w:rsidR="00A9347E">
        <w:rPr>
          <w:szCs w:val="28"/>
        </w:rPr>
        <w:br/>
      </w:r>
      <w:r w:rsidRPr="00BB57C7">
        <w:rPr>
          <w:szCs w:val="28"/>
        </w:rPr>
        <w:t>в отдельные законодательные акты Российской Федерации", требовани</w:t>
      </w:r>
      <w:r>
        <w:rPr>
          <w:szCs w:val="28"/>
        </w:rPr>
        <w:t>й</w:t>
      </w:r>
      <w:r w:rsidRPr="00BB57C7">
        <w:rPr>
          <w:szCs w:val="28"/>
        </w:rPr>
        <w:t xml:space="preserve">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szCs w:val="28"/>
        </w:rPr>
        <w:t xml:space="preserve">, местных нормативов </w:t>
      </w:r>
      <w:r w:rsidRPr="00225080">
        <w:rPr>
          <w:szCs w:val="28"/>
        </w:rPr>
        <w:t>градостроительного проектирования муниципального образования "Город Архангельск",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решением Архангельской городской Думы </w:t>
      </w:r>
      <w:r w:rsidR="00A9347E">
        <w:rPr>
          <w:szCs w:val="28"/>
        </w:rPr>
        <w:br/>
      </w:r>
      <w:r w:rsidRPr="00225080">
        <w:rPr>
          <w:szCs w:val="28"/>
        </w:rPr>
        <w:t>от 20 сентября 2017 г</w:t>
      </w:r>
      <w:r>
        <w:rPr>
          <w:szCs w:val="28"/>
        </w:rPr>
        <w:t>ода</w:t>
      </w:r>
      <w:r w:rsidRPr="00225080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>
        <w:rPr>
          <w:szCs w:val="28"/>
        </w:rPr>
        <w:t>х</w:t>
      </w:r>
      <w:r w:rsidRPr="00225080">
        <w:rPr>
          <w:szCs w:val="28"/>
        </w:rPr>
        <w:t xml:space="preserve"> постановлением Правительства Архангельской области от 19 апреля 2016 г</w:t>
      </w:r>
      <w:r>
        <w:rPr>
          <w:szCs w:val="28"/>
        </w:rPr>
        <w:t>ода</w:t>
      </w:r>
      <w:r w:rsidRPr="00225080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</w:t>
      </w:r>
      <w:r w:rsidRPr="00BB57C7">
        <w:rPr>
          <w:szCs w:val="28"/>
        </w:rPr>
        <w:t>.</w:t>
      </w:r>
    </w:p>
    <w:p w:rsidR="005E6A30" w:rsidRPr="00BB57C7" w:rsidRDefault="005E6A30" w:rsidP="005E6A30">
      <w:pPr>
        <w:pStyle w:val="ConsPlusNonformat"/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lastRenderedPageBreak/>
        <w:t>8. Состав, исполнители, сроки и порядок предоставления исходной информации для разработки проекта межевания</w:t>
      </w:r>
    </w:p>
    <w:p w:rsidR="005E6A30" w:rsidRPr="00BB57C7" w:rsidRDefault="005E6A30" w:rsidP="005E6A30">
      <w:pPr>
        <w:widowControl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BB57C7">
        <w:rPr>
          <w:szCs w:val="28"/>
        </w:rPr>
        <w:br/>
        <w:t xml:space="preserve">ее сбор осуществляет разработчик проекта межевания. </w:t>
      </w:r>
    </w:p>
    <w:p w:rsidR="005E6A30" w:rsidRPr="00BB57C7" w:rsidRDefault="005E6A30" w:rsidP="005E6A30">
      <w:pPr>
        <w:ind w:firstLine="709"/>
        <w:jc w:val="both"/>
        <w:rPr>
          <w:szCs w:val="28"/>
        </w:rPr>
      </w:pPr>
      <w:r w:rsidRPr="00BB57C7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межевания</w:t>
      </w:r>
    </w:p>
    <w:p w:rsidR="005E6A30" w:rsidRPr="00BB57C7" w:rsidRDefault="005E6A30" w:rsidP="005E6A30">
      <w:pPr>
        <w:pStyle w:val="21"/>
      </w:pPr>
      <w:r w:rsidRPr="00BB57C7">
        <w:t>Проект межевания территории после подготовки должен быть согласован разработчиком в следующем порядке с:</w:t>
      </w:r>
    </w:p>
    <w:p w:rsidR="005E6A30" w:rsidRPr="00BB57C7" w:rsidRDefault="005E6A30" w:rsidP="005E6A30">
      <w:pPr>
        <w:pStyle w:val="21"/>
        <w:tabs>
          <w:tab w:val="left" w:pos="993"/>
        </w:tabs>
      </w:pPr>
      <w:r w:rsidRPr="00BB57C7">
        <w:t>министерством строительства и архитектуры Архангельской области;</w:t>
      </w:r>
    </w:p>
    <w:p w:rsidR="005E6A30" w:rsidRPr="00BB57C7" w:rsidRDefault="005E6A30" w:rsidP="005E6A30">
      <w:pPr>
        <w:pStyle w:val="21"/>
        <w:tabs>
          <w:tab w:val="left" w:pos="993"/>
        </w:tabs>
      </w:pPr>
      <w:r w:rsidRPr="00BB57C7">
        <w:t>департаментом муниципального имущества Администрации муниципального образования "Город Архангельск";</w:t>
      </w:r>
    </w:p>
    <w:p w:rsidR="005E6A30" w:rsidRPr="00BB57C7" w:rsidRDefault="005E6A30" w:rsidP="005E6A30">
      <w:pPr>
        <w:pStyle w:val="21"/>
        <w:tabs>
          <w:tab w:val="left" w:pos="993"/>
        </w:tabs>
      </w:pPr>
      <w:r w:rsidRPr="00BB57C7">
        <w:t>департаментом городского хозяйства Администрации муниципального образования "Город Архангельск";</w:t>
      </w:r>
    </w:p>
    <w:p w:rsidR="005E6A30" w:rsidRPr="00BB57C7" w:rsidRDefault="005E6A30" w:rsidP="005E6A30">
      <w:pPr>
        <w:pStyle w:val="21"/>
        <w:tabs>
          <w:tab w:val="left" w:pos="993"/>
        </w:tabs>
      </w:pPr>
      <w:r w:rsidRPr="00BB57C7">
        <w:t>департаментом транспорта, строительства и городской инфраструктуры Администрации муниципального образования "Город Архангельск"</w:t>
      </w:r>
    </w:p>
    <w:p w:rsidR="005E6A30" w:rsidRPr="00BB57C7" w:rsidRDefault="005E6A30" w:rsidP="005E6A30">
      <w:pPr>
        <w:pStyle w:val="21"/>
        <w:tabs>
          <w:tab w:val="left" w:pos="993"/>
        </w:tabs>
      </w:pPr>
      <w:r w:rsidRPr="007F43FE">
        <w:t>правообладателями изменяемых земельных участков</w:t>
      </w:r>
      <w:r w:rsidRPr="00BB57C7">
        <w:t>;</w:t>
      </w:r>
    </w:p>
    <w:p w:rsidR="005E6A30" w:rsidRPr="00BB57C7" w:rsidRDefault="005E6A30" w:rsidP="005E6A30">
      <w:pPr>
        <w:pStyle w:val="21"/>
        <w:tabs>
          <w:tab w:val="left" w:pos="993"/>
        </w:tabs>
      </w:pPr>
      <w:r w:rsidRPr="00BB57C7">
        <w:t>организациями, обслуживающими сети инженерных коммуникаций: ПАО "ТГК-2", ПАО "Ростелеком", ООО "РВК-Архангельск", ПАО "МРСК Северо-Запада", МУП "</w:t>
      </w:r>
      <w:proofErr w:type="spellStart"/>
      <w:r w:rsidRPr="00BB57C7">
        <w:t>Архкомхоз</w:t>
      </w:r>
      <w:proofErr w:type="spellEnd"/>
      <w:r w:rsidRPr="00BB57C7">
        <w:t>", МУП "</w:t>
      </w:r>
      <w:proofErr w:type="spellStart"/>
      <w:r w:rsidRPr="00BB57C7">
        <w:t>Горсвет</w:t>
      </w:r>
      <w:proofErr w:type="spellEnd"/>
      <w:r w:rsidRPr="00BB57C7">
        <w:t>", АО "</w:t>
      </w:r>
      <w:proofErr w:type="spellStart"/>
      <w:r w:rsidRPr="00BB57C7">
        <w:t>Архоблгаз</w:t>
      </w:r>
      <w:proofErr w:type="spellEnd"/>
      <w:r w:rsidRPr="00BB57C7">
        <w:t>", ООО "АСЭП";</w:t>
      </w:r>
    </w:p>
    <w:p w:rsidR="005E6A30" w:rsidRPr="00BB57C7" w:rsidRDefault="005E6A30" w:rsidP="005E6A30">
      <w:pPr>
        <w:pStyle w:val="21"/>
        <w:tabs>
          <w:tab w:val="left" w:pos="993"/>
        </w:tabs>
      </w:pPr>
      <w:r w:rsidRPr="00BB57C7">
        <w:rPr>
          <w:spacing w:val="-4"/>
        </w:rPr>
        <w:t>другими заинтересованными организациями в соответствии с требованиями</w:t>
      </w:r>
      <w:r w:rsidRPr="00BB57C7"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5E6A30" w:rsidRPr="00BB57C7" w:rsidRDefault="005E6A30" w:rsidP="005E6A30">
      <w:pPr>
        <w:pStyle w:val="21"/>
      </w:pPr>
      <w:r w:rsidRPr="00BB57C7">
        <w:t>По итогам полученных согласований представить проект межевания территории в департамент градостроительства Администрации муниципального образования "Город Архангельск".</w:t>
      </w:r>
    </w:p>
    <w:p w:rsidR="005E6A30" w:rsidRPr="00BB57C7" w:rsidRDefault="005E6A30" w:rsidP="005E6A30">
      <w:pPr>
        <w:pStyle w:val="21"/>
      </w:pPr>
      <w:r w:rsidRPr="00BB57C7"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0C581D">
          <w:rPr>
            <w:rStyle w:val="af1"/>
            <w:color w:val="auto"/>
            <w:u w:val="none"/>
          </w:rPr>
          <w:t>http://www.arhcity.ru/?page=800/130</w:t>
        </w:r>
      </w:hyperlink>
      <w:r w:rsidRPr="00BB57C7">
        <w:t>).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10. Требования к проекту межевания</w:t>
      </w:r>
    </w:p>
    <w:p w:rsidR="005E6A30" w:rsidRPr="00BB57C7" w:rsidRDefault="005E6A30" w:rsidP="005E6A3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Проект</w:t>
      </w:r>
      <w:r w:rsidRPr="00BB57C7">
        <w:rPr>
          <w:rStyle w:val="14"/>
          <w:rFonts w:ascii="Times New Roman" w:hAnsi="Times New Roman" w:cs="Times New Roman"/>
          <w:sz w:val="28"/>
          <w:szCs w:val="28"/>
        </w:rPr>
        <w:t xml:space="preserve"> межевания территории </w:t>
      </w:r>
      <w:r w:rsidRPr="00BB57C7">
        <w:rPr>
          <w:rFonts w:ascii="Times New Roman" w:hAnsi="Times New Roman" w:cs="Times New Roman"/>
          <w:bCs/>
          <w:sz w:val="28"/>
          <w:szCs w:val="28"/>
        </w:rPr>
        <w:t>выполнить в соответствии с:</w:t>
      </w:r>
    </w:p>
    <w:p w:rsidR="005E6A30" w:rsidRPr="00BB57C7" w:rsidRDefault="005E6A30" w:rsidP="005E6A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 требованиями законодательства, установленными </w:t>
      </w:r>
      <w:r w:rsidRPr="00BB57C7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BB57C7">
        <w:rPr>
          <w:bCs/>
          <w:szCs w:val="28"/>
        </w:rPr>
        <w:br/>
        <w:t>и градостроительства,</w:t>
      </w:r>
      <w:r w:rsidRPr="00BB57C7">
        <w:rPr>
          <w:szCs w:val="28"/>
        </w:rPr>
        <w:t xml:space="preserve"> настоящим Заданием, в том числе:</w:t>
      </w:r>
    </w:p>
    <w:p w:rsidR="005E6A30" w:rsidRPr="00BB57C7" w:rsidRDefault="005E6A30" w:rsidP="005E6A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>Градостроительным кодексом Российской Федерации;</w:t>
      </w:r>
    </w:p>
    <w:p w:rsidR="005E6A30" w:rsidRPr="005E6A30" w:rsidRDefault="005E6A30" w:rsidP="005E6A3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BB57C7">
        <w:rPr>
          <w:szCs w:val="28"/>
        </w:rPr>
        <w:t>Земельным кодексом Российской Федерации</w:t>
      </w:r>
      <w:r w:rsidRPr="005E6A30">
        <w:rPr>
          <w:szCs w:val="28"/>
        </w:rPr>
        <w:t>;</w:t>
      </w:r>
    </w:p>
    <w:p w:rsidR="005E6A30" w:rsidRPr="00BB57C7" w:rsidRDefault="005E6A30" w:rsidP="005E6A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bCs/>
          <w:szCs w:val="28"/>
        </w:rPr>
        <w:t>Градостроительным кодексом Архангельской области;</w:t>
      </w:r>
      <w:r w:rsidRPr="00BB57C7">
        <w:rPr>
          <w:szCs w:val="28"/>
        </w:rPr>
        <w:t xml:space="preserve"> </w:t>
      </w:r>
    </w:p>
    <w:p w:rsidR="005E6A30" w:rsidRPr="00BB57C7" w:rsidRDefault="005E6A30" w:rsidP="005E6A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lastRenderedPageBreak/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E6A30" w:rsidRPr="00BB57C7" w:rsidRDefault="005E6A30" w:rsidP="005E6A3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42.13330.2011.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</w:t>
      </w:r>
      <w:r>
        <w:rPr>
          <w:szCs w:val="28"/>
        </w:rPr>
        <w:t>;</w:t>
      </w:r>
    </w:p>
    <w:p w:rsidR="005E6A30" w:rsidRPr="00BB57C7" w:rsidRDefault="005E6A30" w:rsidP="005E6A3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СП 42.13330.2016. Свод правил. Градостроительство. Планировка </w:t>
      </w:r>
      <w:r w:rsidRPr="00BB57C7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5E6A30" w:rsidRPr="00B65198" w:rsidRDefault="005E6A30" w:rsidP="005E6A30">
      <w:pPr>
        <w:ind w:firstLine="709"/>
        <w:jc w:val="both"/>
        <w:rPr>
          <w:szCs w:val="28"/>
        </w:rPr>
      </w:pPr>
      <w:r w:rsidRPr="00B65198">
        <w:rPr>
          <w:szCs w:val="28"/>
        </w:rPr>
        <w:t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37-п; </w:t>
      </w:r>
    </w:p>
    <w:p w:rsidR="005E6A30" w:rsidRPr="00B65198" w:rsidRDefault="005E6A30" w:rsidP="005E6A30">
      <w:pPr>
        <w:ind w:firstLine="709"/>
        <w:jc w:val="both"/>
        <w:rPr>
          <w:szCs w:val="28"/>
        </w:rPr>
      </w:pPr>
      <w:r w:rsidRPr="00B65198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B65198">
        <w:rPr>
          <w:szCs w:val="28"/>
        </w:rPr>
        <w:br/>
        <w:t>и архитектуры Архангельской области от 29 сентября 2020 г</w:t>
      </w:r>
      <w:r>
        <w:rPr>
          <w:szCs w:val="28"/>
        </w:rPr>
        <w:t>ода</w:t>
      </w:r>
      <w:r w:rsidRPr="00B65198">
        <w:rPr>
          <w:szCs w:val="28"/>
        </w:rPr>
        <w:t xml:space="preserve"> № 68-п; </w:t>
      </w:r>
    </w:p>
    <w:p w:rsidR="005E6A30" w:rsidRPr="00A95B44" w:rsidRDefault="005E6A30" w:rsidP="005E6A30">
      <w:pPr>
        <w:ind w:firstLine="709"/>
        <w:jc w:val="both"/>
        <w:rPr>
          <w:szCs w:val="28"/>
        </w:rPr>
      </w:pPr>
      <w:r w:rsidRPr="00A95B44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5E6A30" w:rsidRDefault="005E6A30" w:rsidP="005E6A30">
      <w:pPr>
        <w:ind w:firstLine="709"/>
        <w:jc w:val="both"/>
        <w:rPr>
          <w:szCs w:val="28"/>
        </w:rPr>
      </w:pPr>
      <w:r w:rsidRPr="00A95B44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5E6A30" w:rsidRPr="00BB57C7" w:rsidRDefault="005E6A30" w:rsidP="005E6A30">
      <w:pPr>
        <w:pStyle w:val="21"/>
        <w:tabs>
          <w:tab w:val="left" w:pos="993"/>
        </w:tabs>
      </w:pPr>
      <w:r w:rsidRPr="006C499E">
        <w:rPr>
          <w:spacing w:val="-8"/>
        </w:rPr>
        <w:t>иными законами и нормативно правовыми актами Российской Федерации, Архангельской</w:t>
      </w:r>
      <w:r w:rsidRPr="006C499E">
        <w:t xml:space="preserve"> области, муниципального образования "Город Архангельск"</w:t>
      </w:r>
      <w:r w:rsidRPr="00BB57C7">
        <w:t>.</w:t>
      </w:r>
    </w:p>
    <w:p w:rsidR="005E6A30" w:rsidRPr="00BB57C7" w:rsidRDefault="005E6A30" w:rsidP="005E6A30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BB57C7">
        <w:rPr>
          <w:szCs w:val="28"/>
        </w:rPr>
        <w:t xml:space="preserve">11. Состав и порядок проведения </w:t>
      </w:r>
      <w:proofErr w:type="spellStart"/>
      <w:r w:rsidRPr="00BB57C7">
        <w:rPr>
          <w:szCs w:val="28"/>
        </w:rPr>
        <w:t>предпроектных</w:t>
      </w:r>
      <w:proofErr w:type="spellEnd"/>
      <w:r w:rsidRPr="00BB57C7">
        <w:rPr>
          <w:szCs w:val="28"/>
        </w:rPr>
        <w:t xml:space="preserve"> научно-исследовательских работ и инженерных изысканий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надлежит выполнить на топографическом плане. </w:t>
      </w:r>
    </w:p>
    <w:p w:rsidR="005E6A30" w:rsidRPr="00BB57C7" w:rsidRDefault="005E6A30" w:rsidP="005E6A3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5E6A30" w:rsidRPr="00BB57C7" w:rsidRDefault="005E6A30" w:rsidP="005E6A30">
      <w:pPr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необходимости инженерные изыскания выполнить в соответствии </w:t>
      </w:r>
      <w:r w:rsidRPr="00BB57C7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5E6A30" w:rsidRPr="00BB57C7" w:rsidRDefault="005E6A30" w:rsidP="005E6A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межевания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Порядок согласования проекта межевания территории: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муниципального образования "Город Архангельск";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2) согласование проекта межевания с заинтересованными организациями;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>3) доработка проекта межевания, устранение замечаний (недостатков).</w:t>
      </w:r>
    </w:p>
    <w:p w:rsidR="005E6A30" w:rsidRPr="00BB57C7" w:rsidRDefault="005E6A30" w:rsidP="005E6A3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B57C7">
        <w:rPr>
          <w:szCs w:val="28"/>
        </w:rPr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BB57C7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BB57C7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BB57C7">
        <w:rPr>
          <w:szCs w:val="28"/>
        </w:rPr>
        <w:br/>
      </w:r>
      <w:r w:rsidRPr="00BB57C7">
        <w:rPr>
          <w:szCs w:val="28"/>
        </w:rPr>
        <w:lastRenderedPageBreak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BB57C7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BB57C7">
        <w:rPr>
          <w:szCs w:val="28"/>
        </w:rPr>
        <w:br/>
        <w:t>за собой изменение границ территории общего пользования.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BB57C7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BB57C7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5E6A30" w:rsidRPr="00BB57C7" w:rsidRDefault="005E6A30" w:rsidP="005E6A3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5E6A30" w:rsidRPr="00BB57C7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5E6A30" w:rsidRPr="00BB57C7" w:rsidRDefault="005E6A30" w:rsidP="005E6A30">
      <w:pPr>
        <w:pStyle w:val="ConsPlusNonformat"/>
        <w:keepNext/>
        <w:keepLines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57C7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5E6A30" w:rsidRDefault="005E6A30" w:rsidP="005E6A30">
      <w:pPr>
        <w:widowControl w:val="0"/>
        <w:ind w:firstLine="709"/>
        <w:jc w:val="both"/>
        <w:rPr>
          <w:szCs w:val="28"/>
        </w:rPr>
      </w:pPr>
      <w:r w:rsidRPr="00BB57C7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BB57C7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A9347E" w:rsidRDefault="00A9347E" w:rsidP="005E6A30">
      <w:pPr>
        <w:widowControl w:val="0"/>
        <w:ind w:firstLine="709"/>
        <w:jc w:val="both"/>
        <w:rPr>
          <w:szCs w:val="28"/>
        </w:rPr>
      </w:pPr>
    </w:p>
    <w:p w:rsidR="00A9347E" w:rsidRDefault="00A9347E" w:rsidP="005E6A30">
      <w:pPr>
        <w:widowControl w:val="0"/>
        <w:ind w:firstLine="709"/>
        <w:jc w:val="both"/>
        <w:rPr>
          <w:szCs w:val="28"/>
        </w:rPr>
      </w:pPr>
    </w:p>
    <w:p w:rsidR="00A9347E" w:rsidRPr="00BB57C7" w:rsidRDefault="00A9347E" w:rsidP="00A9347E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____________</w:t>
      </w:r>
    </w:p>
    <w:p w:rsidR="005E6A30" w:rsidRPr="00BB57C7" w:rsidRDefault="005E6A30" w:rsidP="005E6A30">
      <w:pPr>
        <w:widowControl w:val="0"/>
        <w:jc w:val="both"/>
        <w:rPr>
          <w:szCs w:val="28"/>
        </w:rPr>
      </w:pPr>
    </w:p>
    <w:p w:rsidR="005E6A30" w:rsidRPr="00034396" w:rsidRDefault="005E6A30" w:rsidP="005E6A30">
      <w:pPr>
        <w:widowControl w:val="0"/>
        <w:jc w:val="both"/>
        <w:rPr>
          <w:sz w:val="26"/>
          <w:szCs w:val="26"/>
        </w:rPr>
      </w:pPr>
    </w:p>
    <w:p w:rsidR="005E6A30" w:rsidRPr="00034396" w:rsidRDefault="005E6A30" w:rsidP="005E6A30">
      <w:pPr>
        <w:widowControl w:val="0"/>
        <w:jc w:val="both"/>
        <w:rPr>
          <w:sz w:val="26"/>
          <w:szCs w:val="26"/>
        </w:rPr>
      </w:pPr>
    </w:p>
    <w:p w:rsidR="005E6A30" w:rsidRDefault="005E6A30" w:rsidP="005E6A30">
      <w:pPr>
        <w:rPr>
          <w:sz w:val="26"/>
          <w:szCs w:val="26"/>
        </w:rPr>
        <w:sectPr w:rsidR="005E6A30" w:rsidSect="00A9347E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5E6A30" w:rsidRPr="00ED037B" w:rsidRDefault="00A9347E" w:rsidP="00B412DF">
      <w:pPr>
        <w:pStyle w:val="21"/>
        <w:ind w:left="4678" w:firstLine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cr/>
      </w:r>
      <w:r w:rsidR="005E6A30">
        <w:rPr>
          <w:sz w:val="22"/>
          <w:szCs w:val="22"/>
        </w:rPr>
        <w:t>к з</w:t>
      </w:r>
      <w:r w:rsidR="005E6A30" w:rsidRPr="00976510">
        <w:rPr>
          <w:sz w:val="22"/>
          <w:szCs w:val="22"/>
        </w:rPr>
        <w:t xml:space="preserve">аданию на </w:t>
      </w:r>
      <w:r w:rsidR="005E6A30">
        <w:rPr>
          <w:sz w:val="22"/>
          <w:szCs w:val="22"/>
        </w:rPr>
        <w:t>подготовку</w:t>
      </w:r>
      <w:r w:rsidR="005E6A30" w:rsidRPr="00976510">
        <w:rPr>
          <w:sz w:val="22"/>
          <w:szCs w:val="22"/>
        </w:rPr>
        <w:t xml:space="preserve"> </w:t>
      </w:r>
      <w:r w:rsidR="005E6A30" w:rsidRPr="007F43FE">
        <w:rPr>
          <w:sz w:val="22"/>
          <w:szCs w:val="22"/>
        </w:rPr>
        <w:t>проекта межевания террит</w:t>
      </w:r>
      <w:r w:rsidR="00B412DF">
        <w:rPr>
          <w:sz w:val="22"/>
          <w:szCs w:val="22"/>
        </w:rPr>
        <w:t xml:space="preserve">ории муниципального образования </w:t>
      </w:r>
      <w:r w:rsidR="005E6A30" w:rsidRPr="007F43FE">
        <w:rPr>
          <w:sz w:val="22"/>
          <w:szCs w:val="22"/>
        </w:rPr>
        <w:t xml:space="preserve">"Город Архангельск" в границах ул. Воскресенской, </w:t>
      </w:r>
      <w:r w:rsidR="00B412DF">
        <w:rPr>
          <w:sz w:val="22"/>
          <w:szCs w:val="22"/>
        </w:rPr>
        <w:br/>
      </w:r>
      <w:r w:rsidR="005E6A30" w:rsidRPr="007F43FE">
        <w:rPr>
          <w:sz w:val="22"/>
          <w:szCs w:val="22"/>
        </w:rPr>
        <w:t xml:space="preserve">ул. Г. </w:t>
      </w:r>
      <w:proofErr w:type="spellStart"/>
      <w:r w:rsidR="005E6A30" w:rsidRPr="007F43FE">
        <w:rPr>
          <w:sz w:val="22"/>
          <w:szCs w:val="22"/>
        </w:rPr>
        <w:t>Суфтина</w:t>
      </w:r>
      <w:proofErr w:type="spellEnd"/>
      <w:r w:rsidR="005E6A30" w:rsidRPr="007F43FE">
        <w:rPr>
          <w:sz w:val="22"/>
          <w:szCs w:val="22"/>
        </w:rPr>
        <w:t xml:space="preserve">, ул. </w:t>
      </w:r>
      <w:proofErr w:type="spellStart"/>
      <w:r w:rsidR="005E6A30" w:rsidRPr="007F43FE">
        <w:rPr>
          <w:sz w:val="22"/>
          <w:szCs w:val="22"/>
        </w:rPr>
        <w:t>Выуче</w:t>
      </w:r>
      <w:r w:rsidR="00B412DF">
        <w:rPr>
          <w:sz w:val="22"/>
          <w:szCs w:val="22"/>
        </w:rPr>
        <w:t>йского</w:t>
      </w:r>
      <w:proofErr w:type="spellEnd"/>
      <w:r w:rsidR="00B412DF">
        <w:rPr>
          <w:sz w:val="22"/>
          <w:szCs w:val="22"/>
        </w:rPr>
        <w:t xml:space="preserve"> и просп. </w:t>
      </w:r>
      <w:r w:rsidR="005E6A30">
        <w:rPr>
          <w:sz w:val="22"/>
          <w:szCs w:val="22"/>
        </w:rPr>
        <w:t xml:space="preserve">Обводный канал </w:t>
      </w:r>
      <w:r w:rsidR="005E6A30" w:rsidRPr="007F43FE">
        <w:rPr>
          <w:sz w:val="22"/>
          <w:szCs w:val="22"/>
        </w:rPr>
        <w:t>площадью 14,8130 га</w:t>
      </w:r>
      <w:r w:rsidR="005E6A30" w:rsidRPr="00ED037B">
        <w:rPr>
          <w:sz w:val="22"/>
          <w:szCs w:val="22"/>
        </w:rPr>
        <w:t xml:space="preserve">  </w:t>
      </w:r>
    </w:p>
    <w:p w:rsidR="005E6A30" w:rsidRPr="00976510" w:rsidRDefault="005E6A30" w:rsidP="005E6A30">
      <w:pPr>
        <w:pStyle w:val="21"/>
        <w:ind w:left="5103" w:firstLine="0"/>
        <w:jc w:val="center"/>
        <w:rPr>
          <w:sz w:val="22"/>
          <w:szCs w:val="22"/>
        </w:rPr>
      </w:pPr>
    </w:p>
    <w:p w:rsidR="005E6A30" w:rsidRPr="00265160" w:rsidRDefault="005E6A30" w:rsidP="005E6A30">
      <w:pPr>
        <w:pStyle w:val="21"/>
        <w:ind w:firstLine="0"/>
        <w:jc w:val="center"/>
      </w:pPr>
      <w:r w:rsidRPr="00265160">
        <w:t>СХЕМА</w:t>
      </w:r>
    </w:p>
    <w:p w:rsidR="005E6A30" w:rsidRPr="00265160" w:rsidRDefault="005E6A30" w:rsidP="005E6A30">
      <w:pPr>
        <w:pStyle w:val="21"/>
        <w:ind w:firstLine="0"/>
        <w:jc w:val="center"/>
      </w:pPr>
      <w:r w:rsidRPr="00265160">
        <w:t>границ проектирования</w:t>
      </w:r>
    </w:p>
    <w:p w:rsidR="005E6A30" w:rsidRPr="00D56782" w:rsidRDefault="005E6A30" w:rsidP="005E6A30">
      <w:pPr>
        <w:pStyle w:val="21"/>
        <w:ind w:firstLine="0"/>
        <w:jc w:val="center"/>
        <w:rPr>
          <w:noProof/>
        </w:rPr>
      </w:pPr>
    </w:p>
    <w:p w:rsidR="005E6A30" w:rsidRDefault="005E6A30" w:rsidP="005E6A30">
      <w:pPr>
        <w:tabs>
          <w:tab w:val="left" w:pos="8364"/>
        </w:tabs>
        <w:ind w:left="-851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94556" cy="5884807"/>
            <wp:effectExtent l="19050" t="1905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803" cy="58850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347E" w:rsidRDefault="00A9347E" w:rsidP="005E6A30">
      <w:pPr>
        <w:jc w:val="center"/>
      </w:pPr>
    </w:p>
    <w:p w:rsidR="00E36428" w:rsidRPr="001676E0" w:rsidRDefault="005E6A30" w:rsidP="00A9347E">
      <w:pPr>
        <w:jc w:val="center"/>
        <w:rPr>
          <w:sz w:val="24"/>
          <w:szCs w:val="24"/>
        </w:rPr>
      </w:pPr>
      <w:r w:rsidRPr="00CF13F3">
        <w:t>________</w:t>
      </w:r>
      <w:r>
        <w:t>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93583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C7" w:rsidRDefault="00EE29C7" w:rsidP="00203AE9">
      <w:r>
        <w:separator/>
      </w:r>
    </w:p>
  </w:endnote>
  <w:endnote w:type="continuationSeparator" w:id="0">
    <w:p w:rsidR="00EE29C7" w:rsidRDefault="00EE29C7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C7" w:rsidRDefault="00EE29C7" w:rsidP="00203AE9">
      <w:r>
        <w:separator/>
      </w:r>
    </w:p>
  </w:footnote>
  <w:footnote w:type="continuationSeparator" w:id="0">
    <w:p w:rsidR="00EE29C7" w:rsidRDefault="00EE29C7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30" w:rsidRDefault="005E6A30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E6A30" w:rsidRDefault="005E6A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A30" w:rsidRPr="000B2F50" w:rsidRDefault="005E6A30" w:rsidP="008E298C">
    <w:pPr>
      <w:pStyle w:val="a8"/>
      <w:framePr w:wrap="around" w:vAnchor="text" w:hAnchor="margin" w:xAlign="center" w:y="1"/>
      <w:rPr>
        <w:rStyle w:val="af3"/>
        <w:szCs w:val="28"/>
      </w:rPr>
    </w:pPr>
    <w:r w:rsidRPr="000B2F50">
      <w:rPr>
        <w:rStyle w:val="af3"/>
        <w:szCs w:val="28"/>
      </w:rPr>
      <w:fldChar w:fldCharType="begin"/>
    </w:r>
    <w:r w:rsidRPr="000B2F50">
      <w:rPr>
        <w:rStyle w:val="af3"/>
        <w:szCs w:val="28"/>
      </w:rPr>
      <w:instrText xml:space="preserve">PAGE  </w:instrText>
    </w:r>
    <w:r w:rsidRPr="000B2F50">
      <w:rPr>
        <w:rStyle w:val="af3"/>
        <w:szCs w:val="28"/>
      </w:rPr>
      <w:fldChar w:fldCharType="separate"/>
    </w:r>
    <w:r w:rsidR="00E23203">
      <w:rPr>
        <w:rStyle w:val="af3"/>
        <w:noProof/>
        <w:szCs w:val="28"/>
      </w:rPr>
      <w:t>7</w:t>
    </w:r>
    <w:r w:rsidRPr="000B2F50">
      <w:rPr>
        <w:rStyle w:val="af3"/>
        <w:szCs w:val="28"/>
      </w:rPr>
      <w:fldChar w:fldCharType="end"/>
    </w:r>
  </w:p>
  <w:p w:rsidR="005E6A30" w:rsidRPr="005119EA" w:rsidRDefault="005E6A30" w:rsidP="005119EA">
    <w:pPr>
      <w:pStyle w:val="a8"/>
      <w:jc w:val="center"/>
      <w:rPr>
        <w:sz w:val="24"/>
        <w:szCs w:val="24"/>
      </w:rPr>
    </w:pPr>
  </w:p>
  <w:p w:rsidR="005E6A30" w:rsidRPr="007E5166" w:rsidRDefault="005E6A30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1BBA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347E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70B6"/>
    <w:rsid w:val="00E17805"/>
    <w:rsid w:val="00E22E8E"/>
    <w:rsid w:val="00E23203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9CC2-31F0-498D-BC7F-4C762497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2021-06-17T08:40:00Z</cp:lastPrinted>
  <dcterms:created xsi:type="dcterms:W3CDTF">2021-06-29T09:39:00Z</dcterms:created>
  <dcterms:modified xsi:type="dcterms:W3CDTF">2021-06-29T09:39:00Z</dcterms:modified>
</cp:coreProperties>
</file>