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43" w:rsidRDefault="008C3743" w:rsidP="00C70144">
      <w:pPr>
        <w:jc w:val="center"/>
        <w:rPr>
          <w:sz w:val="26"/>
          <w:szCs w:val="26"/>
        </w:rPr>
      </w:pPr>
      <w:bookmarkStart w:id="0" w:name="_GoBack"/>
      <w:bookmarkEnd w:id="0"/>
    </w:p>
    <w:p w:rsidR="00D36F68" w:rsidRPr="00223BF1" w:rsidRDefault="00D36F68" w:rsidP="00D36F68">
      <w:pPr>
        <w:ind w:left="5664"/>
        <w:jc w:val="center"/>
        <w:rPr>
          <w:sz w:val="26"/>
          <w:szCs w:val="26"/>
        </w:rPr>
      </w:pPr>
      <w:r w:rsidRPr="00223BF1">
        <w:rPr>
          <w:sz w:val="26"/>
          <w:szCs w:val="26"/>
        </w:rPr>
        <w:t>ПРИЛОЖЕНИЕ</w:t>
      </w:r>
    </w:p>
    <w:p w:rsidR="00D36F68" w:rsidRDefault="00D36F68" w:rsidP="00D36F68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D36F68" w:rsidRDefault="00D36F68" w:rsidP="00D36F68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36F68" w:rsidRDefault="00D36F68" w:rsidP="00D36F68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"Город Архангельск"</w:t>
      </w:r>
    </w:p>
    <w:p w:rsidR="00D36F68" w:rsidRPr="00223BF1" w:rsidRDefault="00D36F68" w:rsidP="00D36F68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от</w:t>
      </w:r>
      <w:r w:rsidR="007539C9">
        <w:rPr>
          <w:sz w:val="26"/>
          <w:szCs w:val="26"/>
        </w:rPr>
        <w:t xml:space="preserve"> 13.03.2017 № 256</w:t>
      </w:r>
    </w:p>
    <w:p w:rsidR="00D36F68" w:rsidRDefault="00D36F68" w:rsidP="00D36F68">
      <w:pPr>
        <w:jc w:val="center"/>
        <w:rPr>
          <w:b/>
          <w:sz w:val="26"/>
          <w:szCs w:val="26"/>
        </w:rPr>
      </w:pPr>
    </w:p>
    <w:p w:rsidR="00D36F68" w:rsidRPr="00AB449B" w:rsidRDefault="00D36F68" w:rsidP="00D36F68">
      <w:pPr>
        <w:ind w:left="5664" w:right="-426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AB449B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AB449B">
        <w:rPr>
          <w:sz w:val="24"/>
          <w:szCs w:val="24"/>
        </w:rPr>
        <w:t>4</w:t>
      </w:r>
    </w:p>
    <w:p w:rsidR="00D36F68" w:rsidRPr="00474D7A" w:rsidRDefault="00D36F68" w:rsidP="00D36F68">
      <w:pPr>
        <w:ind w:left="5664" w:right="-426"/>
        <w:jc w:val="center"/>
        <w:rPr>
          <w:sz w:val="24"/>
          <w:szCs w:val="24"/>
        </w:rPr>
      </w:pPr>
      <w:r w:rsidRPr="00474D7A">
        <w:rPr>
          <w:sz w:val="24"/>
          <w:szCs w:val="24"/>
        </w:rPr>
        <w:t>к муниципальной программе</w:t>
      </w:r>
    </w:p>
    <w:p w:rsidR="00D36F68" w:rsidRPr="00474D7A" w:rsidRDefault="00D36F68" w:rsidP="00D36F68">
      <w:pPr>
        <w:ind w:left="5664" w:right="-426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474D7A">
        <w:rPr>
          <w:sz w:val="24"/>
          <w:szCs w:val="24"/>
        </w:rPr>
        <w:t>Комплексное развитие территории</w:t>
      </w:r>
    </w:p>
    <w:p w:rsidR="00D36F68" w:rsidRPr="00474D7A" w:rsidRDefault="00D36F68" w:rsidP="00D36F68">
      <w:pPr>
        <w:ind w:left="5664" w:right="-426"/>
        <w:jc w:val="center"/>
        <w:rPr>
          <w:sz w:val="24"/>
          <w:szCs w:val="24"/>
        </w:rPr>
      </w:pPr>
      <w:r w:rsidRPr="00474D7A">
        <w:rPr>
          <w:sz w:val="24"/>
          <w:szCs w:val="24"/>
        </w:rPr>
        <w:t>муниципального образования</w:t>
      </w:r>
    </w:p>
    <w:p w:rsidR="00D36F68" w:rsidRDefault="00D36F68" w:rsidP="00D36F68">
      <w:pPr>
        <w:ind w:left="5664" w:right="-426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474D7A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D36F68" w:rsidRDefault="00D36F68" w:rsidP="00D36F68">
      <w:pPr>
        <w:jc w:val="center"/>
        <w:rPr>
          <w:b/>
          <w:sz w:val="26"/>
          <w:szCs w:val="26"/>
        </w:rPr>
      </w:pPr>
    </w:p>
    <w:p w:rsidR="00D36F68" w:rsidRPr="00172633" w:rsidRDefault="00D36F68" w:rsidP="00D36F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D36F68" w:rsidRPr="00B355B4" w:rsidRDefault="00D36F68" w:rsidP="00D36F68">
      <w:pPr>
        <w:jc w:val="center"/>
        <w:rPr>
          <w:b/>
          <w:sz w:val="26"/>
          <w:szCs w:val="26"/>
        </w:rPr>
      </w:pPr>
      <w:r w:rsidRPr="00B355B4">
        <w:rPr>
          <w:b/>
          <w:sz w:val="26"/>
          <w:szCs w:val="26"/>
        </w:rPr>
        <w:t xml:space="preserve">подпрограммы 8 </w:t>
      </w:r>
      <w:r>
        <w:rPr>
          <w:b/>
          <w:sz w:val="26"/>
          <w:szCs w:val="26"/>
        </w:rPr>
        <w:t>"</w:t>
      </w:r>
      <w:r w:rsidRPr="00B355B4">
        <w:rPr>
          <w:b/>
          <w:sz w:val="26"/>
          <w:szCs w:val="26"/>
        </w:rPr>
        <w:t xml:space="preserve">Капитальные вложения в объекты муниципальной собственности муниципального образования </w:t>
      </w:r>
      <w:r>
        <w:rPr>
          <w:b/>
          <w:sz w:val="26"/>
          <w:szCs w:val="26"/>
        </w:rPr>
        <w:t>"</w:t>
      </w:r>
      <w:r w:rsidRPr="00B355B4">
        <w:rPr>
          <w:b/>
          <w:sz w:val="26"/>
          <w:szCs w:val="26"/>
        </w:rPr>
        <w:t>Город Архангельск</w:t>
      </w:r>
      <w:r>
        <w:rPr>
          <w:b/>
          <w:sz w:val="26"/>
          <w:szCs w:val="26"/>
        </w:rPr>
        <w:t>"</w:t>
      </w:r>
    </w:p>
    <w:p w:rsidR="00D36F68" w:rsidRPr="00B355B4" w:rsidRDefault="00D36F68" w:rsidP="00D36F68">
      <w:pPr>
        <w:jc w:val="center"/>
        <w:rPr>
          <w:sz w:val="26"/>
          <w:szCs w:val="26"/>
        </w:rPr>
      </w:pPr>
      <w:r w:rsidRPr="00B355B4">
        <w:rPr>
          <w:sz w:val="26"/>
          <w:szCs w:val="26"/>
        </w:rPr>
        <w:t>(далее – подпрограмма)</w:t>
      </w:r>
    </w:p>
    <w:p w:rsidR="00D36F68" w:rsidRPr="00B355B4" w:rsidRDefault="00D36F68" w:rsidP="00D36F68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71"/>
        <w:gridCol w:w="5341"/>
      </w:tblGrid>
      <w:tr w:rsidR="00D36F68" w:rsidRPr="00C40028" w:rsidTr="004D59EF">
        <w:tc>
          <w:tcPr>
            <w:tcW w:w="2235" w:type="dxa"/>
            <w:shd w:val="clear" w:color="auto" w:fill="auto"/>
          </w:tcPr>
          <w:p w:rsidR="00D36F68" w:rsidRPr="00AB449B" w:rsidRDefault="00D36F68" w:rsidP="004D59EF">
            <w:pPr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D36F68" w:rsidRPr="00AB449B" w:rsidRDefault="00D36F68" w:rsidP="004D59EF">
            <w:pPr>
              <w:jc w:val="both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2017-2020 годы</w:t>
            </w:r>
          </w:p>
        </w:tc>
      </w:tr>
      <w:tr w:rsidR="00D36F68" w:rsidRPr="00C40028" w:rsidTr="004D59EF">
        <w:tc>
          <w:tcPr>
            <w:tcW w:w="2235" w:type="dxa"/>
            <w:shd w:val="clear" w:color="auto" w:fill="auto"/>
          </w:tcPr>
          <w:p w:rsidR="00D36F68" w:rsidRPr="00AB449B" w:rsidRDefault="00D36F68" w:rsidP="004D59EF">
            <w:pPr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Заказчики подпрограммы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D36F68" w:rsidRPr="00AB449B" w:rsidRDefault="00E52254" w:rsidP="00402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36F68" w:rsidRPr="00AB449B">
              <w:rPr>
                <w:sz w:val="24"/>
                <w:szCs w:val="24"/>
              </w:rPr>
              <w:t xml:space="preserve">епартамент </w:t>
            </w:r>
            <w:r w:rsidR="00402371" w:rsidRPr="00AB449B">
              <w:rPr>
                <w:sz w:val="24"/>
                <w:szCs w:val="24"/>
              </w:rPr>
              <w:t xml:space="preserve">городского хозяйства Администрации муниципального образования </w:t>
            </w:r>
            <w:r w:rsidR="00402371">
              <w:rPr>
                <w:sz w:val="24"/>
                <w:szCs w:val="24"/>
              </w:rPr>
              <w:t>"</w:t>
            </w:r>
            <w:r w:rsidR="00402371" w:rsidRPr="00AB449B">
              <w:rPr>
                <w:sz w:val="24"/>
                <w:szCs w:val="24"/>
              </w:rPr>
              <w:t>Город Архангельск</w:t>
            </w:r>
            <w:r w:rsidR="0040237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  <w:r w:rsidR="00D36F68" w:rsidRPr="00AB44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AB449B">
              <w:rPr>
                <w:sz w:val="24"/>
                <w:szCs w:val="24"/>
              </w:rPr>
              <w:t xml:space="preserve">епартамент </w:t>
            </w:r>
            <w:r w:rsidR="00402371" w:rsidRPr="00AB449B">
              <w:rPr>
                <w:sz w:val="24"/>
                <w:szCs w:val="24"/>
              </w:rPr>
              <w:t>транспорта, строи</w:t>
            </w:r>
            <w:r w:rsidR="00402371">
              <w:rPr>
                <w:sz w:val="24"/>
                <w:szCs w:val="24"/>
              </w:rPr>
              <w:t>-</w:t>
            </w:r>
            <w:proofErr w:type="spellStart"/>
            <w:r w:rsidR="00402371" w:rsidRPr="00AB449B">
              <w:rPr>
                <w:sz w:val="24"/>
                <w:szCs w:val="24"/>
              </w:rPr>
              <w:t>тельства</w:t>
            </w:r>
            <w:proofErr w:type="spellEnd"/>
            <w:r w:rsidR="00402371" w:rsidRPr="00AB449B">
              <w:rPr>
                <w:sz w:val="24"/>
                <w:szCs w:val="24"/>
              </w:rPr>
              <w:t xml:space="preserve"> и городской инфраструктуры Администрации </w:t>
            </w:r>
            <w:proofErr w:type="spellStart"/>
            <w:r w:rsidR="00402371" w:rsidRPr="00AB449B">
              <w:rPr>
                <w:sz w:val="24"/>
                <w:szCs w:val="24"/>
              </w:rPr>
              <w:t>муниципаль</w:t>
            </w:r>
            <w:r w:rsidR="00402371">
              <w:rPr>
                <w:sz w:val="24"/>
                <w:szCs w:val="24"/>
              </w:rPr>
              <w:t>-</w:t>
            </w:r>
            <w:r w:rsidR="00402371" w:rsidRPr="00AB449B">
              <w:rPr>
                <w:sz w:val="24"/>
                <w:szCs w:val="24"/>
              </w:rPr>
              <w:t>ного</w:t>
            </w:r>
            <w:proofErr w:type="spellEnd"/>
            <w:r w:rsidR="00402371" w:rsidRPr="00AB449B">
              <w:rPr>
                <w:sz w:val="24"/>
                <w:szCs w:val="24"/>
              </w:rPr>
              <w:t xml:space="preserve"> </w:t>
            </w:r>
            <w:r w:rsidR="00402371">
              <w:rPr>
                <w:sz w:val="24"/>
                <w:szCs w:val="24"/>
              </w:rPr>
              <w:t>образования "Город Архангельск"</w:t>
            </w:r>
          </w:p>
        </w:tc>
      </w:tr>
      <w:tr w:rsidR="00D36F68" w:rsidRPr="00C40028" w:rsidTr="004D59EF">
        <w:tc>
          <w:tcPr>
            <w:tcW w:w="2235" w:type="dxa"/>
            <w:shd w:val="clear" w:color="auto" w:fill="auto"/>
          </w:tcPr>
          <w:p w:rsidR="00D36F68" w:rsidRPr="00AB449B" w:rsidRDefault="00D36F68" w:rsidP="004D59EF">
            <w:pPr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D36F68" w:rsidRPr="00AB449B" w:rsidRDefault="00402371" w:rsidP="004D59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B449B">
              <w:rPr>
                <w:sz w:val="24"/>
                <w:szCs w:val="24"/>
              </w:rPr>
              <w:t xml:space="preserve">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AB449B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",</w:t>
            </w:r>
            <w:r w:rsidRPr="00AB44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AB449B">
              <w:rPr>
                <w:sz w:val="24"/>
                <w:szCs w:val="24"/>
              </w:rPr>
              <w:t>епартамент транспорта, строи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B449B">
              <w:rPr>
                <w:sz w:val="24"/>
                <w:szCs w:val="24"/>
              </w:rPr>
              <w:t>тельства</w:t>
            </w:r>
            <w:proofErr w:type="spellEnd"/>
            <w:r w:rsidRPr="00AB449B">
              <w:rPr>
                <w:sz w:val="24"/>
                <w:szCs w:val="24"/>
              </w:rPr>
              <w:t xml:space="preserve"> и городской инфраструктуры Администрации </w:t>
            </w:r>
            <w:proofErr w:type="spellStart"/>
            <w:r w:rsidRPr="00AB449B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AB449B">
              <w:rPr>
                <w:sz w:val="24"/>
                <w:szCs w:val="24"/>
              </w:rPr>
              <w:t>ного</w:t>
            </w:r>
            <w:proofErr w:type="spellEnd"/>
            <w:r w:rsidRPr="00AB44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 "Город Архангельск"</w:t>
            </w:r>
          </w:p>
        </w:tc>
      </w:tr>
      <w:tr w:rsidR="00D36F68" w:rsidRPr="00C40028" w:rsidTr="004D59EF">
        <w:trPr>
          <w:trHeight w:val="507"/>
        </w:trPr>
        <w:tc>
          <w:tcPr>
            <w:tcW w:w="2235" w:type="dxa"/>
            <w:shd w:val="clear" w:color="auto" w:fill="auto"/>
          </w:tcPr>
          <w:p w:rsidR="00D36F68" w:rsidRPr="00AB449B" w:rsidRDefault="00D36F68" w:rsidP="004D59EF">
            <w:pPr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D36F68" w:rsidRPr="00AB449B" w:rsidRDefault="00D36F68" w:rsidP="004D59EF">
            <w:pPr>
              <w:tabs>
                <w:tab w:val="left" w:pos="1197"/>
              </w:tabs>
              <w:jc w:val="both"/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AB449B">
              <w:rPr>
                <w:sz w:val="24"/>
                <w:szCs w:val="24"/>
              </w:rPr>
              <w:t>Цель.</w:t>
            </w:r>
            <w:r w:rsidRPr="00AB449B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Обеспечение населения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AB449B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AB449B">
              <w:rPr>
                <w:sz w:val="24"/>
                <w:szCs w:val="24"/>
              </w:rPr>
              <w:t xml:space="preserve"> объектами благоустройства и коммунального хозяйства.</w:t>
            </w:r>
          </w:p>
          <w:p w:rsidR="00D36F68" w:rsidRPr="00AB449B" w:rsidRDefault="00D36F68" w:rsidP="004D59EF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Задача. Осуществление работ по строительству объектов благо</w:t>
            </w:r>
            <w:r w:rsidR="009D2C88">
              <w:rPr>
                <w:sz w:val="24"/>
                <w:szCs w:val="24"/>
              </w:rPr>
              <w:t>-</w:t>
            </w:r>
            <w:r w:rsidRPr="00AB449B">
              <w:rPr>
                <w:sz w:val="24"/>
                <w:szCs w:val="24"/>
              </w:rPr>
              <w:t xml:space="preserve">устройства и коммунального хозяйства </w:t>
            </w:r>
          </w:p>
        </w:tc>
      </w:tr>
      <w:tr w:rsidR="00D36F68" w:rsidRPr="00C40028" w:rsidTr="004D59EF">
        <w:tc>
          <w:tcPr>
            <w:tcW w:w="2235" w:type="dxa"/>
            <w:shd w:val="clear" w:color="auto" w:fill="auto"/>
          </w:tcPr>
          <w:p w:rsidR="00D36F68" w:rsidRPr="00AB449B" w:rsidRDefault="00D36F68" w:rsidP="004D59EF">
            <w:pPr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D36F68" w:rsidRPr="00AB449B" w:rsidRDefault="00D36F68" w:rsidP="004D59E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Целевой индикатор 2. Количество помывочных мест в бане.</w:t>
            </w:r>
          </w:p>
          <w:p w:rsidR="00D36F68" w:rsidRPr="00AB449B" w:rsidRDefault="00D36F68" w:rsidP="004D59E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 xml:space="preserve">Целевой индикатор 4. Площадь построенных и введенных в </w:t>
            </w:r>
            <w:proofErr w:type="spellStart"/>
            <w:r w:rsidRPr="00AB449B">
              <w:rPr>
                <w:sz w:val="24"/>
                <w:szCs w:val="24"/>
              </w:rPr>
              <w:t>эксплуа</w:t>
            </w:r>
            <w:r w:rsidR="009D2C88">
              <w:rPr>
                <w:sz w:val="24"/>
                <w:szCs w:val="24"/>
              </w:rPr>
              <w:t>-</w:t>
            </w:r>
            <w:r w:rsidRPr="00AB449B">
              <w:rPr>
                <w:sz w:val="24"/>
                <w:szCs w:val="24"/>
              </w:rPr>
              <w:t>тацию</w:t>
            </w:r>
            <w:proofErr w:type="spellEnd"/>
            <w:r w:rsidRPr="00AB449B">
              <w:rPr>
                <w:sz w:val="24"/>
                <w:szCs w:val="24"/>
              </w:rPr>
              <w:t xml:space="preserve"> мест захоронения.</w:t>
            </w:r>
          </w:p>
          <w:p w:rsidR="00D36F68" w:rsidRPr="00AB449B" w:rsidRDefault="00D36F68" w:rsidP="004D59E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Целевой индикатор 5. Протяженность построенной и введенной в эксплуатацию линии наружного освещения</w:t>
            </w:r>
          </w:p>
        </w:tc>
      </w:tr>
      <w:tr w:rsidR="00D36F68" w:rsidRPr="00C40028" w:rsidTr="004D59EF">
        <w:tc>
          <w:tcPr>
            <w:tcW w:w="2235" w:type="dxa"/>
            <w:vMerge w:val="restart"/>
            <w:shd w:val="clear" w:color="auto" w:fill="auto"/>
          </w:tcPr>
          <w:p w:rsidR="00D36F68" w:rsidRPr="00AB449B" w:rsidRDefault="00D36F68" w:rsidP="004D59EF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Объемы и</w:t>
            </w:r>
          </w:p>
          <w:p w:rsidR="00D36F68" w:rsidRPr="00AB449B" w:rsidRDefault="00D36F68" w:rsidP="004D59EF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источники финансового обеспечения реализации подпрограммы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D36F68" w:rsidRPr="00AB449B" w:rsidRDefault="00D36F68" w:rsidP="004D59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 828,0 тыс. руб., в том числе:</w:t>
            </w:r>
          </w:p>
        </w:tc>
      </w:tr>
      <w:tr w:rsidR="00D36F68" w:rsidRPr="00C40028" w:rsidTr="009D2C88"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D36F68" w:rsidRPr="00AB449B" w:rsidRDefault="00D36F68" w:rsidP="009D2C88">
            <w:pPr>
              <w:shd w:val="clear" w:color="auto" w:fill="FFFFFF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  <w:r w:rsidR="009D2C88">
              <w:rPr>
                <w:sz w:val="24"/>
                <w:szCs w:val="24"/>
              </w:rPr>
              <w:t xml:space="preserve"> </w:t>
            </w:r>
            <w:r w:rsidRPr="00AB449B">
              <w:rPr>
                <w:sz w:val="24"/>
                <w:szCs w:val="24"/>
              </w:rPr>
              <w:t>реализации подпрограммы</w:t>
            </w:r>
          </w:p>
        </w:tc>
        <w:tc>
          <w:tcPr>
            <w:tcW w:w="5341" w:type="dxa"/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финансового обеспечения, </w:t>
            </w:r>
          </w:p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36F68" w:rsidRPr="00C40028" w:rsidTr="004D59EF">
        <w:trPr>
          <w:trHeight w:val="513"/>
        </w:trPr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D36F68" w:rsidRPr="00AB449B" w:rsidRDefault="00D36F68" w:rsidP="004D59E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:rsidR="00D36F68" w:rsidRPr="00AB449B" w:rsidRDefault="00D36F68" w:rsidP="004D59EF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D36F68" w:rsidRPr="00C40028" w:rsidTr="004D59EF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F68" w:rsidRPr="00C40028" w:rsidTr="004D59EF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F68" w:rsidRPr="00C40028" w:rsidTr="004D59EF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ind w:right="-250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2017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47 223,0</w:t>
            </w:r>
          </w:p>
        </w:tc>
      </w:tr>
      <w:tr w:rsidR="00D36F68" w:rsidRPr="00C40028" w:rsidTr="004D59EF">
        <w:trPr>
          <w:trHeight w:val="244"/>
        </w:trPr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ind w:right="-250"/>
              <w:rPr>
                <w:sz w:val="24"/>
                <w:szCs w:val="24"/>
              </w:rPr>
            </w:pPr>
            <w:r w:rsidRPr="00AB449B">
              <w:rPr>
                <w:sz w:val="24"/>
                <w:szCs w:val="24"/>
              </w:rPr>
              <w:t>2018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26 535,0</w:t>
            </w:r>
          </w:p>
        </w:tc>
      </w:tr>
      <w:tr w:rsidR="00D36F68" w:rsidRPr="00C40028" w:rsidTr="004D59EF"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26 535,0</w:t>
            </w:r>
          </w:p>
        </w:tc>
      </w:tr>
      <w:tr w:rsidR="00D36F68" w:rsidRPr="00C40028" w:rsidTr="004D59EF"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26 535,0</w:t>
            </w:r>
          </w:p>
        </w:tc>
      </w:tr>
      <w:tr w:rsidR="00D36F68" w:rsidRPr="00C40028" w:rsidTr="004D59EF"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F68" w:rsidRPr="00C40028" w:rsidTr="004D59EF">
        <w:tc>
          <w:tcPr>
            <w:tcW w:w="2235" w:type="dxa"/>
            <w:vMerge/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pStyle w:val="ConsPlusCell"/>
              <w:widowControl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B44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F68" w:rsidRPr="00AB449B" w:rsidRDefault="00D36F68" w:rsidP="004D5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126 828,0 </w:t>
            </w:r>
          </w:p>
        </w:tc>
      </w:tr>
    </w:tbl>
    <w:p w:rsidR="00D36F68" w:rsidRPr="002D0B02" w:rsidRDefault="00D36F68" w:rsidP="00D36F68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Pr="002D0B02">
        <w:rPr>
          <w:color w:val="000000"/>
          <w:sz w:val="26"/>
          <w:szCs w:val="26"/>
        </w:rPr>
        <w:t>.</w:t>
      </w:r>
    </w:p>
    <w:p w:rsidR="00D36F68" w:rsidRPr="00F3214B" w:rsidRDefault="009D2C88" w:rsidP="00D36F68">
      <w:pPr>
        <w:jc w:val="center"/>
        <w:rPr>
          <w:color w:val="000000"/>
          <w:sz w:val="26"/>
          <w:szCs w:val="26"/>
        </w:rPr>
      </w:pPr>
      <w:bookmarkStart w:id="1" w:name="P45"/>
      <w:bookmarkEnd w:id="1"/>
      <w:r>
        <w:rPr>
          <w:color w:val="000000"/>
          <w:sz w:val="26"/>
          <w:szCs w:val="26"/>
        </w:rPr>
        <w:t>____________</w:t>
      </w:r>
    </w:p>
    <w:sectPr w:rsidR="00D36F68" w:rsidRPr="00F3214B" w:rsidSect="009D2C88">
      <w:pgSz w:w="11906" w:h="16838"/>
      <w:pgMar w:top="426" w:right="567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02" w:rsidRDefault="009C4802" w:rsidP="00D36F68">
      <w:r>
        <w:separator/>
      </w:r>
    </w:p>
  </w:endnote>
  <w:endnote w:type="continuationSeparator" w:id="0">
    <w:p w:rsidR="009C4802" w:rsidRDefault="009C4802" w:rsidP="00D3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02" w:rsidRDefault="009C4802" w:rsidP="00D36F68">
      <w:r>
        <w:separator/>
      </w:r>
    </w:p>
  </w:footnote>
  <w:footnote w:type="continuationSeparator" w:id="0">
    <w:p w:rsidR="009C4802" w:rsidRDefault="009C4802" w:rsidP="00D3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D5"/>
    <w:rsid w:val="000033D5"/>
    <w:rsid w:val="000040B6"/>
    <w:rsid w:val="0002284A"/>
    <w:rsid w:val="000A5B72"/>
    <w:rsid w:val="000B222C"/>
    <w:rsid w:val="000F0D05"/>
    <w:rsid w:val="000F0DFA"/>
    <w:rsid w:val="00234552"/>
    <w:rsid w:val="003178B3"/>
    <w:rsid w:val="003275B0"/>
    <w:rsid w:val="00402371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39C9"/>
    <w:rsid w:val="00764C2B"/>
    <w:rsid w:val="0077212F"/>
    <w:rsid w:val="00784096"/>
    <w:rsid w:val="00785C32"/>
    <w:rsid w:val="008305EA"/>
    <w:rsid w:val="00850E74"/>
    <w:rsid w:val="008C3743"/>
    <w:rsid w:val="008E0D4B"/>
    <w:rsid w:val="008E0D87"/>
    <w:rsid w:val="009552EA"/>
    <w:rsid w:val="009621CA"/>
    <w:rsid w:val="00996E78"/>
    <w:rsid w:val="009C4802"/>
    <w:rsid w:val="009D2C88"/>
    <w:rsid w:val="009E34A9"/>
    <w:rsid w:val="00A67CEE"/>
    <w:rsid w:val="00AF6E37"/>
    <w:rsid w:val="00BB5891"/>
    <w:rsid w:val="00C70144"/>
    <w:rsid w:val="00C7335B"/>
    <w:rsid w:val="00C73AB7"/>
    <w:rsid w:val="00C90473"/>
    <w:rsid w:val="00D16156"/>
    <w:rsid w:val="00D172CD"/>
    <w:rsid w:val="00D36F68"/>
    <w:rsid w:val="00D85177"/>
    <w:rsid w:val="00DD5A16"/>
    <w:rsid w:val="00E34CE0"/>
    <w:rsid w:val="00E52254"/>
    <w:rsid w:val="00E90521"/>
    <w:rsid w:val="00EB3DEE"/>
    <w:rsid w:val="00ED2C66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3D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33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36F6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F6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36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6F68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36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6F68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37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7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3D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33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36F6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F6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36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6F68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36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6F68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37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2017-03-10T11:54:00Z</cp:lastPrinted>
  <dcterms:created xsi:type="dcterms:W3CDTF">2017-03-16T12:39:00Z</dcterms:created>
  <dcterms:modified xsi:type="dcterms:W3CDTF">2017-03-16T12:39:00Z</dcterms:modified>
</cp:coreProperties>
</file>