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5D" w:rsidRPr="008C5004" w:rsidRDefault="00A6405D" w:rsidP="00A6405D">
      <w:pPr>
        <w:widowControl w:val="0"/>
        <w:autoSpaceDE w:val="0"/>
        <w:autoSpaceDN w:val="0"/>
        <w:adjustRightInd w:val="0"/>
        <w:ind w:left="5103"/>
        <w:outlineLvl w:val="0"/>
        <w:rPr>
          <w:b/>
          <w:color w:val="000000" w:themeColor="text1"/>
          <w:szCs w:val="28"/>
        </w:rPr>
      </w:pPr>
      <w:bookmarkStart w:id="0" w:name="_GoBack"/>
      <w:bookmarkEnd w:id="0"/>
      <w:r w:rsidRPr="008C5004">
        <w:rPr>
          <w:b/>
          <w:color w:val="000000" w:themeColor="text1"/>
          <w:szCs w:val="28"/>
        </w:rPr>
        <w:t>УТВЕРЖДЕНЫ</w:t>
      </w:r>
    </w:p>
    <w:p w:rsidR="00A6405D" w:rsidRPr="008C5004" w:rsidRDefault="00A6405D" w:rsidP="00A6405D">
      <w:pPr>
        <w:widowControl w:val="0"/>
        <w:autoSpaceDE w:val="0"/>
        <w:autoSpaceDN w:val="0"/>
        <w:adjustRightInd w:val="0"/>
        <w:ind w:left="5103"/>
        <w:rPr>
          <w:color w:val="000000" w:themeColor="text1"/>
          <w:szCs w:val="28"/>
        </w:rPr>
      </w:pPr>
      <w:r w:rsidRPr="008C5004">
        <w:rPr>
          <w:color w:val="000000" w:themeColor="text1"/>
          <w:szCs w:val="28"/>
        </w:rPr>
        <w:t xml:space="preserve">постановлением </w:t>
      </w:r>
      <w:r>
        <w:rPr>
          <w:color w:val="000000" w:themeColor="text1"/>
          <w:szCs w:val="28"/>
        </w:rPr>
        <w:t>Ад</w:t>
      </w:r>
      <w:r w:rsidRPr="008C5004">
        <w:rPr>
          <w:color w:val="000000" w:themeColor="text1"/>
          <w:szCs w:val="28"/>
        </w:rPr>
        <w:t xml:space="preserve">министрации муниципального образования </w:t>
      </w:r>
    </w:p>
    <w:p w:rsidR="00A6405D" w:rsidRPr="008C5004" w:rsidRDefault="00A6405D" w:rsidP="00A6405D">
      <w:pPr>
        <w:widowControl w:val="0"/>
        <w:autoSpaceDE w:val="0"/>
        <w:autoSpaceDN w:val="0"/>
        <w:adjustRightInd w:val="0"/>
        <w:ind w:left="5103"/>
        <w:rPr>
          <w:color w:val="000000" w:themeColor="text1"/>
          <w:szCs w:val="28"/>
        </w:rPr>
      </w:pPr>
      <w:r>
        <w:rPr>
          <w:color w:val="000000" w:themeColor="text1"/>
          <w:szCs w:val="28"/>
        </w:rPr>
        <w:t>"</w:t>
      </w:r>
      <w:r w:rsidRPr="008C5004">
        <w:rPr>
          <w:color w:val="000000" w:themeColor="text1"/>
          <w:szCs w:val="28"/>
        </w:rPr>
        <w:t>Город Архангельск</w:t>
      </w:r>
      <w:r>
        <w:rPr>
          <w:color w:val="000000" w:themeColor="text1"/>
          <w:szCs w:val="28"/>
        </w:rPr>
        <w:t>"</w:t>
      </w:r>
    </w:p>
    <w:p w:rsidR="00A6405D" w:rsidRPr="008C5004" w:rsidRDefault="00A6405D" w:rsidP="00A6405D">
      <w:pPr>
        <w:widowControl w:val="0"/>
        <w:autoSpaceDE w:val="0"/>
        <w:autoSpaceDN w:val="0"/>
        <w:adjustRightInd w:val="0"/>
        <w:ind w:left="5103"/>
        <w:rPr>
          <w:color w:val="000000" w:themeColor="text1"/>
          <w:szCs w:val="28"/>
        </w:rPr>
      </w:pPr>
      <w:r w:rsidRPr="008C5004">
        <w:rPr>
          <w:color w:val="000000" w:themeColor="text1"/>
          <w:szCs w:val="28"/>
        </w:rPr>
        <w:t xml:space="preserve">от </w:t>
      </w:r>
      <w:r w:rsidR="006A0CF1">
        <w:rPr>
          <w:color w:val="000000" w:themeColor="text1"/>
          <w:szCs w:val="28"/>
        </w:rPr>
        <w:t>01.03.2016 № 206</w:t>
      </w:r>
    </w:p>
    <w:p w:rsidR="00A6405D" w:rsidRPr="008C5004" w:rsidRDefault="00A6405D" w:rsidP="00A6405D">
      <w:pPr>
        <w:widowControl w:val="0"/>
        <w:autoSpaceDE w:val="0"/>
        <w:autoSpaceDN w:val="0"/>
        <w:adjustRightInd w:val="0"/>
        <w:jc w:val="both"/>
        <w:rPr>
          <w:color w:val="000000" w:themeColor="text1"/>
          <w:sz w:val="20"/>
          <w:szCs w:val="28"/>
        </w:rPr>
      </w:pPr>
    </w:p>
    <w:p w:rsidR="00A6405D" w:rsidRPr="008C5004" w:rsidRDefault="00A6405D" w:rsidP="00A6405D">
      <w:pPr>
        <w:widowControl w:val="0"/>
        <w:autoSpaceDE w:val="0"/>
        <w:autoSpaceDN w:val="0"/>
        <w:adjustRightInd w:val="0"/>
        <w:jc w:val="center"/>
        <w:rPr>
          <w:b/>
          <w:bCs/>
          <w:color w:val="000000" w:themeColor="text1"/>
          <w:szCs w:val="28"/>
        </w:rPr>
      </w:pPr>
      <w:bookmarkStart w:id="1" w:name="Par32"/>
      <w:bookmarkEnd w:id="1"/>
    </w:p>
    <w:p w:rsidR="00A6405D" w:rsidRPr="008C5004" w:rsidRDefault="00A6405D" w:rsidP="00A6405D">
      <w:pPr>
        <w:widowControl w:val="0"/>
        <w:autoSpaceDE w:val="0"/>
        <w:autoSpaceDN w:val="0"/>
        <w:adjustRightInd w:val="0"/>
        <w:jc w:val="center"/>
        <w:rPr>
          <w:b/>
          <w:bCs/>
          <w:color w:val="000000" w:themeColor="text1"/>
          <w:szCs w:val="28"/>
        </w:rPr>
      </w:pPr>
      <w:r w:rsidRPr="008C5004">
        <w:rPr>
          <w:b/>
          <w:bCs/>
          <w:color w:val="000000" w:themeColor="text1"/>
          <w:szCs w:val="28"/>
        </w:rPr>
        <w:t>ПРАВИЛА</w:t>
      </w:r>
    </w:p>
    <w:p w:rsidR="00A6405D" w:rsidRPr="008C5004" w:rsidRDefault="00A6405D" w:rsidP="00A6405D">
      <w:pPr>
        <w:widowControl w:val="0"/>
        <w:autoSpaceDE w:val="0"/>
        <w:autoSpaceDN w:val="0"/>
        <w:adjustRightInd w:val="0"/>
        <w:jc w:val="center"/>
        <w:rPr>
          <w:b/>
          <w:bCs/>
          <w:color w:val="000000" w:themeColor="text1"/>
          <w:szCs w:val="28"/>
        </w:rPr>
      </w:pPr>
      <w:r w:rsidRPr="008C5004">
        <w:rPr>
          <w:b/>
          <w:bCs/>
          <w:color w:val="000000" w:themeColor="text1"/>
          <w:szCs w:val="28"/>
        </w:rPr>
        <w:t xml:space="preserve">предоставления в 2016 году из городского бюджета субсидий </w:t>
      </w:r>
      <w:r w:rsidRPr="008C5004">
        <w:rPr>
          <w:b/>
          <w:bCs/>
          <w:color w:val="000000" w:themeColor="text1"/>
          <w:szCs w:val="28"/>
        </w:rPr>
        <w:br/>
        <w:t xml:space="preserve">на возмещение затрат организаций,  связанных с оказанием ими </w:t>
      </w:r>
      <w:r w:rsidRPr="008C5004">
        <w:rPr>
          <w:b/>
          <w:bCs/>
          <w:color w:val="000000" w:themeColor="text1"/>
          <w:szCs w:val="28"/>
        </w:rPr>
        <w:br/>
        <w:t>услуг по уличному освещению</w:t>
      </w:r>
    </w:p>
    <w:p w:rsidR="00A6405D" w:rsidRPr="008C5004" w:rsidRDefault="00A6405D" w:rsidP="00A6405D">
      <w:pPr>
        <w:widowControl w:val="0"/>
        <w:autoSpaceDE w:val="0"/>
        <w:autoSpaceDN w:val="0"/>
        <w:adjustRightInd w:val="0"/>
        <w:jc w:val="center"/>
        <w:rPr>
          <w:color w:val="000000" w:themeColor="text1"/>
          <w:szCs w:val="28"/>
        </w:rPr>
      </w:pPr>
    </w:p>
    <w:p w:rsidR="00A6405D" w:rsidRPr="00C65D2F" w:rsidRDefault="00A6405D" w:rsidP="00A6405D">
      <w:pPr>
        <w:widowControl w:val="0"/>
        <w:tabs>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1. Настоящие Правила устанавливают условия и порядок предоставления </w:t>
      </w:r>
      <w:r w:rsidRPr="00C65D2F">
        <w:rPr>
          <w:color w:val="000000" w:themeColor="text1"/>
          <w:szCs w:val="28"/>
        </w:rPr>
        <w:br/>
      </w:r>
      <w:r w:rsidRPr="00C65D2F">
        <w:rPr>
          <w:bCs/>
          <w:color w:val="000000" w:themeColor="text1"/>
          <w:szCs w:val="28"/>
        </w:rPr>
        <w:t>в 2016 году</w:t>
      </w:r>
      <w:r w:rsidRPr="00C65D2F">
        <w:rPr>
          <w:color w:val="000000" w:themeColor="text1"/>
          <w:szCs w:val="28"/>
        </w:rPr>
        <w:t xml:space="preserve"> из городского бюджета субсидий на возмещение затрат организаций по содержанию, эксплуатации и текущему ремонту объектов наружного освещения в связи с оказанием ими услуг по уличному освещению муниципального образования </w:t>
      </w:r>
      <w:r>
        <w:rPr>
          <w:color w:val="000000" w:themeColor="text1"/>
          <w:szCs w:val="28"/>
        </w:rPr>
        <w:t>"</w:t>
      </w:r>
      <w:r w:rsidRPr="00C65D2F">
        <w:rPr>
          <w:color w:val="000000" w:themeColor="text1"/>
          <w:szCs w:val="28"/>
        </w:rPr>
        <w:t>Город Архангельск</w:t>
      </w:r>
      <w:r>
        <w:rPr>
          <w:color w:val="000000" w:themeColor="text1"/>
          <w:szCs w:val="28"/>
        </w:rPr>
        <w:t>"</w:t>
      </w:r>
      <w:r w:rsidRPr="00C65D2F">
        <w:rPr>
          <w:color w:val="000000" w:themeColor="text1"/>
          <w:szCs w:val="28"/>
        </w:rPr>
        <w:t xml:space="preserve"> (далее – субсидии), а также порядок возврата субсидий.</w:t>
      </w:r>
    </w:p>
    <w:p w:rsidR="00A6405D" w:rsidRPr="00C65D2F" w:rsidRDefault="00A6405D" w:rsidP="00A6405D">
      <w:pPr>
        <w:widowControl w:val="0"/>
        <w:tabs>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В целях настоящих Правил к объектам наружного освещения относятся устройства электроснабжения установок наружного освещения (питающие, распределительные воздушные и кабельные линии, пункты питания, устройства защиты, </w:t>
      </w:r>
      <w:proofErr w:type="spellStart"/>
      <w:r w:rsidRPr="00C65D2F">
        <w:rPr>
          <w:color w:val="000000" w:themeColor="text1"/>
          <w:szCs w:val="28"/>
        </w:rPr>
        <w:t>зануления</w:t>
      </w:r>
      <w:proofErr w:type="spellEnd"/>
      <w:r w:rsidRPr="00C65D2F">
        <w:rPr>
          <w:color w:val="000000" w:themeColor="text1"/>
          <w:szCs w:val="28"/>
        </w:rPr>
        <w:t xml:space="preserve"> и заземления, осветительные приборы открытого </w:t>
      </w:r>
      <w:r w:rsidRPr="00C65D2F">
        <w:rPr>
          <w:color w:val="000000" w:themeColor="text1"/>
          <w:szCs w:val="28"/>
        </w:rPr>
        <w:br/>
        <w:t xml:space="preserve">и закрытого исполнения, устройства крепления осветительных приборов </w:t>
      </w:r>
      <w:r w:rsidRPr="00C65D2F">
        <w:rPr>
          <w:color w:val="000000" w:themeColor="text1"/>
          <w:szCs w:val="28"/>
        </w:rPr>
        <w:br/>
        <w:t>и воздушных электрических линий наружного освещения, опоры (железобетонные, металлические, деревянные), кронштейны, тросовые растяжки, траверсы, устройства телемеханического и автоматического управления уличным освещением и установки радиосвязи).</w:t>
      </w:r>
    </w:p>
    <w:p w:rsidR="00A6405D" w:rsidRPr="00C65D2F" w:rsidRDefault="00A6405D" w:rsidP="00A6405D">
      <w:pPr>
        <w:widowControl w:val="0"/>
        <w:tabs>
          <w:tab w:val="left" w:pos="993"/>
        </w:tabs>
        <w:autoSpaceDE w:val="0"/>
        <w:autoSpaceDN w:val="0"/>
        <w:adjustRightInd w:val="0"/>
        <w:ind w:firstLine="709"/>
        <w:jc w:val="both"/>
        <w:rPr>
          <w:color w:val="000000" w:themeColor="text1"/>
          <w:szCs w:val="28"/>
        </w:rPr>
      </w:pPr>
      <w:r>
        <w:rPr>
          <w:color w:val="000000" w:themeColor="text1"/>
          <w:szCs w:val="28"/>
        </w:rPr>
        <w:t>2.</w:t>
      </w:r>
      <w:r>
        <w:rPr>
          <w:color w:val="000000" w:themeColor="text1"/>
          <w:szCs w:val="28"/>
        </w:rPr>
        <w:tab/>
      </w:r>
      <w:r w:rsidRPr="00C65D2F">
        <w:rPr>
          <w:color w:val="000000" w:themeColor="text1"/>
          <w:szCs w:val="28"/>
        </w:rPr>
        <w:t xml:space="preserve">Финансовое обеспечение расходов, связанных с предоставлением организациям субсидий, осуществляется за счет и в пределах средств, </w:t>
      </w:r>
      <w:proofErr w:type="spellStart"/>
      <w:r w:rsidRPr="00C65D2F">
        <w:rPr>
          <w:color w:val="000000" w:themeColor="text1"/>
          <w:szCs w:val="28"/>
        </w:rPr>
        <w:t>преду</w:t>
      </w:r>
      <w:proofErr w:type="spellEnd"/>
      <w:r>
        <w:rPr>
          <w:color w:val="000000" w:themeColor="text1"/>
          <w:szCs w:val="28"/>
        </w:rPr>
        <w:t>-</w:t>
      </w:r>
      <w:r>
        <w:rPr>
          <w:color w:val="000000" w:themeColor="text1"/>
          <w:szCs w:val="28"/>
        </w:rPr>
        <w:br/>
      </w:r>
      <w:r w:rsidRPr="00C65D2F">
        <w:rPr>
          <w:color w:val="000000" w:themeColor="text1"/>
          <w:szCs w:val="28"/>
        </w:rPr>
        <w:t xml:space="preserve">смотренных на эти цели в городском бюджете </w:t>
      </w:r>
      <w:r w:rsidRPr="00C65D2F">
        <w:rPr>
          <w:bCs/>
          <w:color w:val="000000" w:themeColor="text1"/>
          <w:szCs w:val="28"/>
        </w:rPr>
        <w:t>на 2016</w:t>
      </w:r>
      <w:r w:rsidRPr="00C65D2F">
        <w:rPr>
          <w:color w:val="000000" w:themeColor="text1"/>
          <w:szCs w:val="28"/>
        </w:rPr>
        <w:t xml:space="preserve"> год и на плановый период </w:t>
      </w:r>
      <w:r w:rsidRPr="00C65D2F">
        <w:rPr>
          <w:bCs/>
          <w:color w:val="000000" w:themeColor="text1"/>
          <w:szCs w:val="28"/>
        </w:rPr>
        <w:t>2017 и 2018</w:t>
      </w:r>
      <w:r w:rsidRPr="00C65D2F">
        <w:rPr>
          <w:color w:val="000000" w:themeColor="text1"/>
          <w:szCs w:val="28"/>
        </w:rPr>
        <w:t xml:space="preserve"> годов в рамках ведомственной целевой программы </w:t>
      </w:r>
      <w:r>
        <w:rPr>
          <w:color w:val="000000" w:themeColor="text1"/>
          <w:szCs w:val="28"/>
        </w:rPr>
        <w:t>"</w:t>
      </w:r>
      <w:r w:rsidRPr="00C65D2F">
        <w:rPr>
          <w:color w:val="000000" w:themeColor="text1"/>
          <w:szCs w:val="28"/>
        </w:rPr>
        <w:t xml:space="preserve">Развитие городского хозяйства на территории  муниципального образования </w:t>
      </w:r>
      <w:r>
        <w:rPr>
          <w:color w:val="000000" w:themeColor="text1"/>
          <w:szCs w:val="28"/>
        </w:rPr>
        <w:t>"</w:t>
      </w:r>
      <w:r w:rsidRPr="00C65D2F">
        <w:rPr>
          <w:color w:val="000000" w:themeColor="text1"/>
          <w:szCs w:val="28"/>
        </w:rPr>
        <w:t>Город Архангельск</w:t>
      </w:r>
      <w:r>
        <w:rPr>
          <w:color w:val="000000" w:themeColor="text1"/>
          <w:szCs w:val="28"/>
        </w:rPr>
        <w:t>"</w:t>
      </w:r>
      <w:r w:rsidRPr="00C65D2F">
        <w:rPr>
          <w:color w:val="000000" w:themeColor="text1"/>
          <w:szCs w:val="28"/>
        </w:rPr>
        <w:t xml:space="preserve">, утвержденной постановлением мэрии города </w:t>
      </w:r>
      <w:proofErr w:type="spellStart"/>
      <w:r w:rsidRPr="00C65D2F">
        <w:rPr>
          <w:color w:val="000000" w:themeColor="text1"/>
          <w:szCs w:val="28"/>
        </w:rPr>
        <w:t>Архан</w:t>
      </w:r>
      <w:proofErr w:type="spellEnd"/>
      <w:r>
        <w:rPr>
          <w:color w:val="000000" w:themeColor="text1"/>
          <w:szCs w:val="28"/>
        </w:rPr>
        <w:t>-</w:t>
      </w:r>
      <w:r>
        <w:rPr>
          <w:color w:val="000000" w:themeColor="text1"/>
          <w:szCs w:val="28"/>
        </w:rPr>
        <w:br/>
      </w:r>
      <w:proofErr w:type="spellStart"/>
      <w:r w:rsidRPr="00C65D2F">
        <w:rPr>
          <w:color w:val="000000" w:themeColor="text1"/>
          <w:szCs w:val="28"/>
        </w:rPr>
        <w:t>гельска</w:t>
      </w:r>
      <w:proofErr w:type="spellEnd"/>
      <w:r w:rsidRPr="00C65D2F">
        <w:rPr>
          <w:color w:val="000000" w:themeColor="text1"/>
          <w:szCs w:val="28"/>
        </w:rPr>
        <w:t xml:space="preserve"> от 28.01.2014 № 44.</w:t>
      </w:r>
    </w:p>
    <w:p w:rsidR="00A6405D" w:rsidRPr="00C65D2F" w:rsidRDefault="00A6405D" w:rsidP="00A6405D">
      <w:pPr>
        <w:widowControl w:val="0"/>
        <w:tabs>
          <w:tab w:val="left" w:pos="993"/>
        </w:tabs>
        <w:autoSpaceDE w:val="0"/>
        <w:autoSpaceDN w:val="0"/>
        <w:adjustRightInd w:val="0"/>
        <w:ind w:firstLine="709"/>
        <w:jc w:val="both"/>
        <w:rPr>
          <w:color w:val="000000" w:themeColor="text1"/>
          <w:szCs w:val="28"/>
        </w:rPr>
      </w:pPr>
      <w:r>
        <w:rPr>
          <w:color w:val="000000" w:themeColor="text1"/>
          <w:szCs w:val="28"/>
        </w:rPr>
        <w:t>3.</w:t>
      </w:r>
      <w:r>
        <w:rPr>
          <w:color w:val="000000" w:themeColor="text1"/>
          <w:szCs w:val="28"/>
        </w:rPr>
        <w:tab/>
      </w:r>
      <w:r w:rsidRPr="00C65D2F">
        <w:rPr>
          <w:color w:val="000000" w:themeColor="text1"/>
          <w:szCs w:val="28"/>
        </w:rPr>
        <w:t xml:space="preserve">Право на получение из городского бюджета субсидий предоставляется юридическим лицам (за исключением государственных (муниципальных) учреждений), оказывающим услуги по уличному освещению муниципального образования </w:t>
      </w:r>
      <w:r>
        <w:rPr>
          <w:color w:val="000000" w:themeColor="text1"/>
          <w:szCs w:val="28"/>
        </w:rPr>
        <w:t>"</w:t>
      </w:r>
      <w:r w:rsidRPr="00C65D2F">
        <w:rPr>
          <w:color w:val="000000" w:themeColor="text1"/>
          <w:szCs w:val="28"/>
        </w:rPr>
        <w:t>Город Архангельск</w:t>
      </w:r>
      <w:r>
        <w:rPr>
          <w:color w:val="000000" w:themeColor="text1"/>
          <w:szCs w:val="28"/>
        </w:rPr>
        <w:t>"</w:t>
      </w:r>
      <w:r w:rsidRPr="00C65D2F">
        <w:rPr>
          <w:color w:val="000000" w:themeColor="text1"/>
          <w:szCs w:val="28"/>
        </w:rPr>
        <w:t xml:space="preserve">, имеющим в собственности, оперативном управлении или хозяйственном ведении объекты наружного освещения </w:t>
      </w:r>
      <w:r w:rsidRPr="00C65D2F">
        <w:rPr>
          <w:color w:val="000000" w:themeColor="text1"/>
          <w:szCs w:val="28"/>
        </w:rPr>
        <w:br/>
        <w:t xml:space="preserve">и заключившим с </w:t>
      </w:r>
      <w:r w:rsidR="001749AB" w:rsidRPr="00C65D2F">
        <w:rPr>
          <w:color w:val="000000" w:themeColor="text1"/>
          <w:szCs w:val="28"/>
        </w:rPr>
        <w:t xml:space="preserve">Администрацией </w:t>
      </w:r>
      <w:r w:rsidRPr="00C65D2F">
        <w:rPr>
          <w:color w:val="000000" w:themeColor="text1"/>
          <w:szCs w:val="28"/>
        </w:rPr>
        <w:t xml:space="preserve">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b/>
          <w:color w:val="000000" w:themeColor="text1"/>
          <w:spacing w:val="36"/>
          <w:szCs w:val="28"/>
        </w:rPr>
        <w:t xml:space="preserve"> </w:t>
      </w:r>
      <w:r w:rsidRPr="00C65D2F">
        <w:rPr>
          <w:color w:val="000000" w:themeColor="text1"/>
          <w:szCs w:val="28"/>
        </w:rPr>
        <w:t>договоры о предоставлении субсидий</w:t>
      </w:r>
      <w:r w:rsidRPr="00C65D2F">
        <w:rPr>
          <w:b/>
          <w:bCs/>
          <w:color w:val="000000" w:themeColor="text1"/>
          <w:szCs w:val="28"/>
        </w:rPr>
        <w:t xml:space="preserve"> </w:t>
      </w:r>
      <w:r w:rsidRPr="00C65D2F">
        <w:rPr>
          <w:bCs/>
          <w:color w:val="000000" w:themeColor="text1"/>
          <w:szCs w:val="28"/>
        </w:rPr>
        <w:t xml:space="preserve">на возмещение затрат организаций,  связанных с оказанием ими услуг по уличному освещению </w:t>
      </w:r>
      <w:r w:rsidRPr="00C65D2F">
        <w:rPr>
          <w:bCs/>
          <w:color w:val="000000" w:themeColor="text1"/>
          <w:szCs w:val="28"/>
        </w:rPr>
        <w:br/>
        <w:t>(далее – договор о предоставлении субсидий)</w:t>
      </w:r>
      <w:r w:rsidRPr="00C65D2F">
        <w:rPr>
          <w:color w:val="000000" w:themeColor="text1"/>
          <w:szCs w:val="28"/>
        </w:rPr>
        <w:t>.</w:t>
      </w:r>
    </w:p>
    <w:bookmarkStart w:id="2" w:name="Par45"/>
    <w:bookmarkEnd w:id="2"/>
    <w:p w:rsidR="00A6405D" w:rsidRDefault="00A6405D" w:rsidP="00A6405D">
      <w:pPr>
        <w:widowControl w:val="0"/>
        <w:tabs>
          <w:tab w:val="left" w:pos="993"/>
        </w:tabs>
        <w:autoSpaceDE w:val="0"/>
        <w:autoSpaceDN w:val="0"/>
        <w:adjustRightInd w:val="0"/>
        <w:ind w:firstLine="709"/>
        <w:jc w:val="both"/>
        <w:rPr>
          <w:color w:val="000000" w:themeColor="text1"/>
          <w:szCs w:val="28"/>
        </w:rPr>
      </w:pPr>
      <w:r w:rsidRPr="00C65D2F">
        <w:rPr>
          <w:color w:val="000000" w:themeColor="text1"/>
          <w:szCs w:val="28"/>
        </w:rPr>
        <w:fldChar w:fldCharType="begin"/>
      </w:r>
      <w:r w:rsidRPr="00C65D2F">
        <w:rPr>
          <w:color w:val="000000" w:themeColor="text1"/>
          <w:szCs w:val="28"/>
        </w:rPr>
        <w:instrText xml:space="preserve">HYPERLINK consultantplus://offline/ref=4235800621E493BBA176625E5278F14F70AA6D3D525D2D1FAD4D98047B4F52AC535EBABDD188F0B6B2BEB4H0MDG </w:instrText>
      </w:r>
      <w:r w:rsidRPr="00C65D2F">
        <w:rPr>
          <w:color w:val="000000" w:themeColor="text1"/>
          <w:szCs w:val="28"/>
        </w:rPr>
        <w:fldChar w:fldCharType="separate"/>
      </w:r>
      <w:r w:rsidRPr="00C65D2F">
        <w:rPr>
          <w:color w:val="000000" w:themeColor="text1"/>
          <w:szCs w:val="28"/>
        </w:rPr>
        <w:t>4</w:t>
      </w:r>
      <w:r w:rsidRPr="00C65D2F">
        <w:rPr>
          <w:color w:val="000000" w:themeColor="text1"/>
          <w:szCs w:val="28"/>
        </w:rPr>
        <w:fldChar w:fldCharType="end"/>
      </w:r>
      <w:r w:rsidRPr="00C65D2F">
        <w:rPr>
          <w:color w:val="000000" w:themeColor="text1"/>
          <w:szCs w:val="28"/>
        </w:rPr>
        <w:t>.</w:t>
      </w:r>
      <w:r>
        <w:rPr>
          <w:color w:val="000000" w:themeColor="text1"/>
          <w:szCs w:val="28"/>
        </w:rPr>
        <w:tab/>
      </w:r>
      <w:r w:rsidRPr="00C65D2F">
        <w:rPr>
          <w:color w:val="000000" w:themeColor="text1"/>
          <w:szCs w:val="28"/>
        </w:rPr>
        <w:t>Субсидии предоставляются организациям в целях возмещения следующих затрат по содержанию, эксплуатации и текущему ремонту объектов наружного освещения:</w:t>
      </w:r>
    </w:p>
    <w:p w:rsidR="00A6405D" w:rsidRDefault="00A6405D" w:rsidP="00A6405D">
      <w:pPr>
        <w:widowControl w:val="0"/>
        <w:tabs>
          <w:tab w:val="left" w:pos="993"/>
        </w:tabs>
        <w:autoSpaceDE w:val="0"/>
        <w:autoSpaceDN w:val="0"/>
        <w:adjustRightInd w:val="0"/>
        <w:ind w:firstLine="709"/>
        <w:jc w:val="both"/>
        <w:rPr>
          <w:color w:val="000000" w:themeColor="text1"/>
          <w:szCs w:val="28"/>
        </w:rPr>
        <w:sectPr w:rsidR="00A6405D" w:rsidSect="001749AB">
          <w:pgSz w:w="11906" w:h="16838"/>
          <w:pgMar w:top="851" w:right="567" w:bottom="709" w:left="1701" w:header="709" w:footer="709" w:gutter="0"/>
          <w:cols w:space="708"/>
          <w:docGrid w:linePitch="360"/>
        </w:sectPr>
      </w:pPr>
    </w:p>
    <w:p w:rsidR="00A6405D" w:rsidRDefault="00A6405D" w:rsidP="00A6405D">
      <w:pPr>
        <w:widowControl w:val="0"/>
        <w:tabs>
          <w:tab w:val="left" w:pos="993"/>
        </w:tabs>
        <w:autoSpaceDE w:val="0"/>
        <w:autoSpaceDN w:val="0"/>
        <w:adjustRightInd w:val="0"/>
        <w:ind w:firstLine="709"/>
        <w:jc w:val="center"/>
        <w:rPr>
          <w:color w:val="000000" w:themeColor="text1"/>
          <w:szCs w:val="28"/>
        </w:rPr>
      </w:pPr>
      <w:r>
        <w:rPr>
          <w:color w:val="000000" w:themeColor="text1"/>
          <w:szCs w:val="28"/>
        </w:rPr>
        <w:lastRenderedPageBreak/>
        <w:t>2</w:t>
      </w:r>
    </w:p>
    <w:p w:rsidR="00A6405D" w:rsidRPr="00C65D2F" w:rsidRDefault="00A6405D" w:rsidP="00A6405D">
      <w:pPr>
        <w:widowControl w:val="0"/>
        <w:tabs>
          <w:tab w:val="left" w:pos="993"/>
        </w:tabs>
        <w:autoSpaceDE w:val="0"/>
        <w:autoSpaceDN w:val="0"/>
        <w:adjustRightInd w:val="0"/>
        <w:ind w:firstLine="709"/>
        <w:jc w:val="center"/>
        <w:rPr>
          <w:color w:val="000000" w:themeColor="text1"/>
          <w:szCs w:val="28"/>
        </w:rPr>
      </w:pP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затраты на электрическую энергию, потребленную для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затраты на оплату труда рабочих, занятых выполнением работ </w:t>
      </w:r>
      <w:r w:rsidRPr="00C65D2F">
        <w:rPr>
          <w:color w:val="000000" w:themeColor="text1"/>
          <w:szCs w:val="28"/>
        </w:rPr>
        <w:br/>
        <w:t>по содержанию, эксплуатации и текущему ремонту объектов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отчисления на социальные нужды;</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затраты на материалы;</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затраты на приобретение работ (услуг) производственного характера, выполняемых сторонними организациями или индивидуальными </w:t>
      </w:r>
      <w:proofErr w:type="spellStart"/>
      <w:r w:rsidRPr="00C65D2F">
        <w:rPr>
          <w:color w:val="000000" w:themeColor="text1"/>
          <w:szCs w:val="28"/>
        </w:rPr>
        <w:t>предприни-мателями</w:t>
      </w:r>
      <w:proofErr w:type="spellEnd"/>
      <w:r w:rsidRPr="00C65D2F">
        <w:rPr>
          <w:color w:val="000000" w:themeColor="text1"/>
          <w:szCs w:val="28"/>
        </w:rPr>
        <w:t>;</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затраты на эксплуатацию машин и механизмов;</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затраты по аренде машин и механизмов;</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затраты по аренде объектов наружного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proofErr w:type="spellStart"/>
      <w:r w:rsidRPr="00C65D2F">
        <w:rPr>
          <w:color w:val="000000" w:themeColor="text1"/>
          <w:szCs w:val="28"/>
        </w:rPr>
        <w:t>общеэксплуатационные</w:t>
      </w:r>
      <w:proofErr w:type="spellEnd"/>
      <w:r w:rsidRPr="00C65D2F">
        <w:rPr>
          <w:color w:val="000000" w:themeColor="text1"/>
          <w:szCs w:val="28"/>
        </w:rPr>
        <w:t xml:space="preserve"> расходы;</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внеэксплуатационные расходы, в том числе расходы  на уплату налога на имущество организаций.</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5" w:history="1">
        <w:r w:rsidR="00A6405D" w:rsidRPr="00C65D2F">
          <w:rPr>
            <w:color w:val="000000" w:themeColor="text1"/>
            <w:szCs w:val="28"/>
          </w:rPr>
          <w:t>5</w:t>
        </w:r>
      </w:hyperlink>
      <w:r w:rsidR="00A6405D">
        <w:rPr>
          <w:color w:val="000000" w:themeColor="text1"/>
          <w:szCs w:val="28"/>
        </w:rPr>
        <w:t>.</w:t>
      </w:r>
      <w:r w:rsidR="00A6405D">
        <w:rPr>
          <w:color w:val="000000" w:themeColor="text1"/>
          <w:szCs w:val="28"/>
        </w:rPr>
        <w:tab/>
      </w:r>
      <w:r w:rsidR="00A6405D" w:rsidRPr="00C65D2F">
        <w:rPr>
          <w:color w:val="000000" w:themeColor="text1"/>
          <w:szCs w:val="28"/>
        </w:rPr>
        <w:t>Условиями предоставления субсидий являются: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а) оказание организацией услуг по уличному освещению муниципального образования </w:t>
      </w:r>
      <w:r>
        <w:rPr>
          <w:color w:val="000000" w:themeColor="text1"/>
          <w:szCs w:val="28"/>
        </w:rPr>
        <w:t>"</w:t>
      </w:r>
      <w:r w:rsidRPr="00C65D2F">
        <w:rPr>
          <w:color w:val="000000" w:themeColor="text1"/>
          <w:szCs w:val="28"/>
        </w:rPr>
        <w:t>Город Архангельск</w:t>
      </w:r>
      <w:r>
        <w:rPr>
          <w:color w:val="000000" w:themeColor="text1"/>
          <w:szCs w:val="28"/>
        </w:rPr>
        <w:t>"</w:t>
      </w:r>
      <w:r w:rsidRPr="00C65D2F">
        <w:rPr>
          <w:color w:val="000000" w:themeColor="text1"/>
          <w:szCs w:val="28"/>
        </w:rPr>
        <w:t>;</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б)</w:t>
      </w:r>
      <w:r>
        <w:rPr>
          <w:color w:val="000000" w:themeColor="text1"/>
          <w:szCs w:val="28"/>
        </w:rPr>
        <w:tab/>
      </w:r>
      <w:r w:rsidRPr="00C65D2F">
        <w:rPr>
          <w:color w:val="000000" w:themeColor="text1"/>
          <w:szCs w:val="28"/>
        </w:rPr>
        <w:t xml:space="preserve">ведение организацией раздельного бухгалтерского учета затрат, связанных с оказанием услуг по уличному освещению и иным осуществляемым видам деятельности. При этом затраты организации, связанные с оказанием услуг по уличному освещению, рассчитываются как сумма прямых и косвенных затрат. Прямые затраты относятся непосредственно на вид деятельности – услуги по уличному освещению. Распределение косвенных затрат между различными видами деятельности, осуществляемыми </w:t>
      </w:r>
      <w:proofErr w:type="spellStart"/>
      <w:r w:rsidRPr="00C65D2F">
        <w:rPr>
          <w:color w:val="000000" w:themeColor="text1"/>
          <w:szCs w:val="28"/>
        </w:rPr>
        <w:t>организа</w:t>
      </w:r>
      <w:r>
        <w:rPr>
          <w:color w:val="000000" w:themeColor="text1"/>
          <w:szCs w:val="28"/>
        </w:rPr>
        <w:t>-</w:t>
      </w:r>
      <w:r w:rsidRPr="00C65D2F">
        <w:rPr>
          <w:color w:val="000000" w:themeColor="text1"/>
          <w:szCs w:val="28"/>
        </w:rPr>
        <w:t>цией</w:t>
      </w:r>
      <w:proofErr w:type="spellEnd"/>
      <w:r w:rsidRPr="00C65D2F">
        <w:rPr>
          <w:color w:val="000000" w:themeColor="text1"/>
          <w:szCs w:val="28"/>
        </w:rPr>
        <w:t>, производится согласно учетной политике, принятой в организации;</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w:t>
      </w:r>
      <w:r>
        <w:rPr>
          <w:color w:val="000000" w:themeColor="text1"/>
          <w:szCs w:val="28"/>
        </w:rPr>
        <w:tab/>
      </w:r>
      <w:r w:rsidRPr="00C65D2F">
        <w:rPr>
          <w:color w:val="000000" w:themeColor="text1"/>
          <w:szCs w:val="28"/>
        </w:rPr>
        <w:t>представление организацией документов, содержащих достоверную информацию;</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г)</w:t>
      </w:r>
      <w:r>
        <w:rPr>
          <w:color w:val="000000" w:themeColor="text1"/>
          <w:szCs w:val="28"/>
        </w:rPr>
        <w:tab/>
      </w:r>
      <w:r w:rsidRPr="00C65D2F">
        <w:rPr>
          <w:color w:val="000000" w:themeColor="text1"/>
          <w:szCs w:val="28"/>
        </w:rPr>
        <w:t xml:space="preserve">использование организацией субсидий в соответствии с целями, установленными </w:t>
      </w:r>
      <w:hyperlink w:anchor="Par45" w:history="1">
        <w:r w:rsidRPr="00C65D2F">
          <w:rPr>
            <w:color w:val="000000" w:themeColor="text1"/>
            <w:szCs w:val="28"/>
          </w:rPr>
          <w:t>пунктом 4</w:t>
        </w:r>
      </w:hyperlink>
      <w:r w:rsidRPr="00C65D2F">
        <w:rPr>
          <w:color w:val="000000" w:themeColor="text1"/>
          <w:szCs w:val="28"/>
        </w:rPr>
        <w:t xml:space="preserve"> настоящих Правил;</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д)</w:t>
      </w:r>
      <w:r>
        <w:rPr>
          <w:color w:val="000000" w:themeColor="text1"/>
          <w:szCs w:val="28"/>
        </w:rPr>
        <w:tab/>
      </w:r>
      <w:r w:rsidRPr="00C65D2F">
        <w:rPr>
          <w:color w:val="000000" w:themeColor="text1"/>
          <w:szCs w:val="28"/>
        </w:rPr>
        <w:t>запрет приобретения организацией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комплектующих изделий;</w:t>
      </w:r>
    </w:p>
    <w:p w:rsidR="00A6405D" w:rsidRDefault="00A6405D" w:rsidP="00A6405D">
      <w:pPr>
        <w:widowControl w:val="0"/>
        <w:tabs>
          <w:tab w:val="left" w:pos="142"/>
          <w:tab w:val="left" w:pos="851"/>
          <w:tab w:val="left" w:pos="993"/>
        </w:tabs>
        <w:autoSpaceDE w:val="0"/>
        <w:autoSpaceDN w:val="0"/>
        <w:adjustRightInd w:val="0"/>
        <w:ind w:firstLine="709"/>
        <w:jc w:val="both"/>
        <w:rPr>
          <w:color w:val="000000" w:themeColor="text1"/>
          <w:szCs w:val="28"/>
        </w:rPr>
        <w:sectPr w:rsidR="00A6405D" w:rsidSect="001749AB">
          <w:pgSz w:w="11906" w:h="16838"/>
          <w:pgMar w:top="851" w:right="567" w:bottom="709" w:left="1701" w:header="709" w:footer="709" w:gutter="0"/>
          <w:cols w:space="708"/>
          <w:docGrid w:linePitch="360"/>
        </w:sectPr>
      </w:pPr>
      <w:r w:rsidRPr="00C65D2F">
        <w:rPr>
          <w:color w:val="000000" w:themeColor="text1"/>
          <w:szCs w:val="28"/>
        </w:rPr>
        <w:t>е)</w:t>
      </w:r>
      <w:r>
        <w:rPr>
          <w:color w:val="000000" w:themeColor="text1"/>
          <w:szCs w:val="28"/>
        </w:rPr>
        <w:tab/>
      </w:r>
      <w:r w:rsidRPr="00C65D2F">
        <w:rPr>
          <w:color w:val="000000" w:themeColor="text1"/>
          <w:szCs w:val="28"/>
        </w:rPr>
        <w:t>согласие организации (за исключением государственных (</w:t>
      </w:r>
      <w:proofErr w:type="spellStart"/>
      <w:r w:rsidRPr="00C65D2F">
        <w:rPr>
          <w:color w:val="000000" w:themeColor="text1"/>
          <w:szCs w:val="28"/>
        </w:rPr>
        <w:t>муниципаль</w:t>
      </w:r>
      <w:proofErr w:type="spellEnd"/>
      <w:r>
        <w:rPr>
          <w:color w:val="000000" w:themeColor="text1"/>
          <w:szCs w:val="28"/>
        </w:rPr>
        <w:t>-</w:t>
      </w:r>
      <w:r>
        <w:rPr>
          <w:color w:val="000000" w:themeColor="text1"/>
          <w:szCs w:val="28"/>
        </w:rPr>
        <w:br/>
      </w:r>
      <w:proofErr w:type="spellStart"/>
      <w:r w:rsidRPr="00C65D2F">
        <w:rPr>
          <w:color w:val="000000" w:themeColor="text1"/>
          <w:szCs w:val="28"/>
        </w:rPr>
        <w:t>ных</w:t>
      </w:r>
      <w:proofErr w:type="spellEnd"/>
      <w:r w:rsidRPr="00C65D2F">
        <w:rPr>
          <w:color w:val="000000" w:themeColor="text1"/>
          <w:szCs w:val="28"/>
        </w:rPr>
        <w:t xml:space="preserve">)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Pr="00C65D2F">
        <w:rPr>
          <w:bCs/>
          <w:color w:val="000000" w:themeColor="text1"/>
          <w:szCs w:val="28"/>
        </w:rPr>
        <w:t xml:space="preserve">на осуществление </w:t>
      </w:r>
      <w:proofErr w:type="spellStart"/>
      <w:r w:rsidRPr="00C65D2F">
        <w:rPr>
          <w:bCs/>
          <w:color w:val="000000" w:themeColor="text1"/>
          <w:szCs w:val="28"/>
        </w:rPr>
        <w:t>департа</w:t>
      </w:r>
      <w:proofErr w:type="spellEnd"/>
      <w:r>
        <w:rPr>
          <w:bCs/>
          <w:color w:val="000000" w:themeColor="text1"/>
          <w:szCs w:val="28"/>
        </w:rPr>
        <w:t>-</w:t>
      </w:r>
      <w:r>
        <w:rPr>
          <w:bCs/>
          <w:color w:val="000000" w:themeColor="text1"/>
          <w:szCs w:val="28"/>
        </w:rPr>
        <w:br/>
      </w:r>
      <w:r w:rsidRPr="00C65D2F">
        <w:rPr>
          <w:bCs/>
          <w:color w:val="000000" w:themeColor="text1"/>
          <w:szCs w:val="28"/>
        </w:rPr>
        <w:t xml:space="preserve">ментом городского хозяйства </w:t>
      </w:r>
      <w:r w:rsidRPr="00C65D2F">
        <w:rPr>
          <w:color w:val="000000" w:themeColor="text1"/>
          <w:szCs w:val="28"/>
        </w:rPr>
        <w:t xml:space="preserve">Администрации 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b/>
          <w:color w:val="000000" w:themeColor="text1"/>
          <w:spacing w:val="36"/>
          <w:szCs w:val="28"/>
        </w:rPr>
        <w:t xml:space="preserve"> </w:t>
      </w:r>
      <w:r w:rsidRPr="00C65D2F">
        <w:rPr>
          <w:bCs/>
          <w:color w:val="000000" w:themeColor="text1"/>
          <w:szCs w:val="28"/>
        </w:rPr>
        <w:t>(далее – департамент городского хозяйства),</w:t>
      </w:r>
      <w:r w:rsidRPr="00C65D2F">
        <w:rPr>
          <w:color w:val="000000" w:themeColor="text1"/>
          <w:szCs w:val="28"/>
        </w:rPr>
        <w:t xml:space="preserve"> контрольно-ревизионным управлением Администрации муниципального образования</w:t>
      </w:r>
    </w:p>
    <w:p w:rsidR="00A6405D" w:rsidRDefault="00A6405D" w:rsidP="00A6405D">
      <w:pPr>
        <w:widowControl w:val="0"/>
        <w:tabs>
          <w:tab w:val="left" w:pos="142"/>
          <w:tab w:val="left" w:pos="851"/>
          <w:tab w:val="left" w:pos="993"/>
        </w:tabs>
        <w:autoSpaceDE w:val="0"/>
        <w:autoSpaceDN w:val="0"/>
        <w:adjustRightInd w:val="0"/>
        <w:ind w:firstLine="709"/>
        <w:jc w:val="center"/>
        <w:rPr>
          <w:color w:val="000000" w:themeColor="text1"/>
          <w:szCs w:val="28"/>
          <w:shd w:val="clear" w:color="auto" w:fill="FFFFFF"/>
        </w:rPr>
      </w:pPr>
      <w:r>
        <w:rPr>
          <w:color w:val="000000" w:themeColor="text1"/>
          <w:szCs w:val="28"/>
          <w:shd w:val="clear" w:color="auto" w:fill="FFFFFF"/>
        </w:rPr>
        <w:lastRenderedPageBreak/>
        <w:t>3</w:t>
      </w:r>
    </w:p>
    <w:p w:rsidR="00A6405D" w:rsidRDefault="00A6405D" w:rsidP="00A6405D">
      <w:pPr>
        <w:widowControl w:val="0"/>
        <w:tabs>
          <w:tab w:val="left" w:pos="142"/>
          <w:tab w:val="left" w:pos="851"/>
          <w:tab w:val="left" w:pos="993"/>
        </w:tabs>
        <w:autoSpaceDE w:val="0"/>
        <w:autoSpaceDN w:val="0"/>
        <w:adjustRightInd w:val="0"/>
        <w:ind w:firstLine="709"/>
        <w:jc w:val="both"/>
        <w:rPr>
          <w:color w:val="000000" w:themeColor="text1"/>
          <w:szCs w:val="28"/>
          <w:shd w:val="clear" w:color="auto" w:fill="FFFFFF"/>
        </w:rPr>
      </w:pPr>
    </w:p>
    <w:p w:rsidR="00A6405D" w:rsidRPr="00C65D2F" w:rsidRDefault="00A6405D" w:rsidP="00A6405D">
      <w:pPr>
        <w:widowControl w:val="0"/>
        <w:tabs>
          <w:tab w:val="left" w:pos="142"/>
          <w:tab w:val="left" w:pos="851"/>
          <w:tab w:val="left" w:pos="993"/>
        </w:tabs>
        <w:autoSpaceDE w:val="0"/>
        <w:autoSpaceDN w:val="0"/>
        <w:adjustRightInd w:val="0"/>
        <w:jc w:val="both"/>
        <w:rPr>
          <w:color w:val="000000" w:themeColor="text1"/>
          <w:szCs w:val="28"/>
        </w:rPr>
      </w:pP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b/>
          <w:color w:val="000000" w:themeColor="text1"/>
          <w:spacing w:val="36"/>
          <w:szCs w:val="28"/>
        </w:rPr>
        <w:t xml:space="preserve"> </w:t>
      </w:r>
      <w:r w:rsidRPr="00C65D2F">
        <w:rPr>
          <w:color w:val="000000" w:themeColor="text1"/>
          <w:szCs w:val="28"/>
        </w:rPr>
        <w:t xml:space="preserve">и контрольно-счетной палатой муниципального </w:t>
      </w:r>
      <w:proofErr w:type="spellStart"/>
      <w:r w:rsidRPr="00C65D2F">
        <w:rPr>
          <w:color w:val="000000" w:themeColor="text1"/>
          <w:szCs w:val="28"/>
        </w:rPr>
        <w:t>образо</w:t>
      </w:r>
      <w:proofErr w:type="spellEnd"/>
      <w:r>
        <w:rPr>
          <w:color w:val="000000" w:themeColor="text1"/>
          <w:szCs w:val="28"/>
        </w:rPr>
        <w:t>-</w:t>
      </w:r>
      <w:r>
        <w:rPr>
          <w:color w:val="000000" w:themeColor="text1"/>
          <w:szCs w:val="28"/>
        </w:rPr>
        <w:br/>
      </w:r>
      <w:proofErr w:type="spellStart"/>
      <w:r w:rsidRPr="00C65D2F">
        <w:rPr>
          <w:color w:val="000000" w:themeColor="text1"/>
          <w:szCs w:val="28"/>
        </w:rPr>
        <w:t>вания</w:t>
      </w:r>
      <w:proofErr w:type="spellEnd"/>
      <w:r w:rsidRPr="00C65D2F">
        <w:rPr>
          <w:color w:val="000000" w:themeColor="text1"/>
          <w:szCs w:val="28"/>
        </w:rPr>
        <w:t xml:space="preserve"> </w:t>
      </w:r>
      <w:r>
        <w:rPr>
          <w:color w:val="000000" w:themeColor="text1"/>
          <w:szCs w:val="28"/>
        </w:rPr>
        <w:t>"</w:t>
      </w:r>
      <w:r w:rsidRPr="00C65D2F">
        <w:rPr>
          <w:color w:val="000000" w:themeColor="text1"/>
          <w:szCs w:val="28"/>
        </w:rPr>
        <w:t>Город Архангельск</w:t>
      </w:r>
      <w:r>
        <w:rPr>
          <w:color w:val="000000" w:themeColor="text1"/>
          <w:szCs w:val="28"/>
        </w:rPr>
        <w:t>"</w:t>
      </w:r>
      <w:r w:rsidRPr="00C65D2F">
        <w:rPr>
          <w:color w:val="000000" w:themeColor="text1"/>
          <w:szCs w:val="28"/>
        </w:rPr>
        <w:t xml:space="preserve"> (далее – контролирующие органы) проверок соблюдения организацией условий, целей и порядка предоставления субсидий. </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6" w:history="1">
        <w:r w:rsidR="00A6405D" w:rsidRPr="00C65D2F">
          <w:rPr>
            <w:color w:val="000000" w:themeColor="text1"/>
            <w:szCs w:val="28"/>
          </w:rPr>
          <w:t>6</w:t>
        </w:r>
      </w:hyperlink>
      <w:r w:rsidR="00A6405D">
        <w:rPr>
          <w:color w:val="000000" w:themeColor="text1"/>
          <w:szCs w:val="28"/>
        </w:rPr>
        <w:t>.</w:t>
      </w:r>
      <w:r w:rsidR="00A6405D">
        <w:rPr>
          <w:color w:val="000000" w:themeColor="text1"/>
          <w:szCs w:val="28"/>
        </w:rPr>
        <w:tab/>
      </w:r>
      <w:r w:rsidR="00A6405D" w:rsidRPr="00C65D2F">
        <w:rPr>
          <w:color w:val="000000" w:themeColor="text1"/>
          <w:szCs w:val="28"/>
        </w:rPr>
        <w:t xml:space="preserve">Предоставление организациям субсидий осуществляется в </w:t>
      </w:r>
      <w:proofErr w:type="spellStart"/>
      <w:r w:rsidR="00A6405D" w:rsidRPr="00C65D2F">
        <w:rPr>
          <w:color w:val="000000" w:themeColor="text1"/>
          <w:szCs w:val="28"/>
        </w:rPr>
        <w:t>соответ</w:t>
      </w:r>
      <w:proofErr w:type="spellEnd"/>
      <w:r w:rsidR="00A6405D">
        <w:rPr>
          <w:color w:val="000000" w:themeColor="text1"/>
          <w:szCs w:val="28"/>
        </w:rPr>
        <w:t>-</w:t>
      </w:r>
      <w:r w:rsidR="00A6405D">
        <w:rPr>
          <w:color w:val="000000" w:themeColor="text1"/>
          <w:szCs w:val="28"/>
        </w:rPr>
        <w:br/>
      </w:r>
      <w:proofErr w:type="spellStart"/>
      <w:r w:rsidR="00A6405D" w:rsidRPr="00C65D2F">
        <w:rPr>
          <w:color w:val="000000" w:themeColor="text1"/>
          <w:szCs w:val="28"/>
        </w:rPr>
        <w:t>ствии</w:t>
      </w:r>
      <w:proofErr w:type="spellEnd"/>
      <w:r w:rsidR="00A6405D" w:rsidRPr="00C65D2F">
        <w:rPr>
          <w:color w:val="000000" w:themeColor="text1"/>
          <w:szCs w:val="28"/>
        </w:rPr>
        <w:t xml:space="preserve"> с договорами о предоставлении субсидий, заключаемыми департаментом городского хозяйства  с организациями в пределах доведенных до </w:t>
      </w:r>
      <w:r w:rsidR="00A6405D" w:rsidRPr="00C65D2F">
        <w:rPr>
          <w:bCs/>
          <w:color w:val="000000" w:themeColor="text1"/>
          <w:szCs w:val="28"/>
        </w:rPr>
        <w:t xml:space="preserve">него </w:t>
      </w:r>
      <w:r w:rsidR="00A6405D" w:rsidRPr="00C65D2F">
        <w:rPr>
          <w:color w:val="000000" w:themeColor="text1"/>
          <w:szCs w:val="28"/>
        </w:rPr>
        <w:t>лимитов бюджетных обязательств на указанные цели.</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Договор о предоставлении субсидий должен содержать:</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цели предоставления субсидий;</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объем субсидий;</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перечень обслуживаемых объектов наружного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количество горящих светильников;</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планируемое потребление электрической энергии, необходимое для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график включения и отключения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виды и объемы выполняемых работ по содержанию и эксплуатации объектов наружного освещения, периодичность их выполнения;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перечень объектов наружного освещения, подлежащих текущему ремонту, виды и объемы выполняемых работ по текущему ремонту объектов наружного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требования к качеству оказания услуги по уличному освещению;</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порядок приемки оказываемых услуг по уличному освещению;</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производственно-финансовый план по уличному освещению с разбивкой по кварталам и месяцам;</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условия и порядок предоставления субсидий;</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порядок и сроки представления отчетности;</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права сторон;</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основание и порядок возврата в городской бюджет субсидий  в случае нарушения условий, установленных при их предоставлении;</w:t>
      </w:r>
    </w:p>
    <w:p w:rsidR="00A6405D" w:rsidRPr="00C65D2F" w:rsidRDefault="00A6405D" w:rsidP="00A6405D">
      <w:pPr>
        <w:tabs>
          <w:tab w:val="left" w:pos="142"/>
          <w:tab w:val="left" w:pos="993"/>
        </w:tabs>
        <w:autoSpaceDE w:val="0"/>
        <w:autoSpaceDN w:val="0"/>
        <w:adjustRightInd w:val="0"/>
        <w:ind w:firstLine="709"/>
        <w:jc w:val="both"/>
        <w:rPr>
          <w:bCs/>
          <w:color w:val="000000" w:themeColor="text1"/>
          <w:szCs w:val="28"/>
        </w:rPr>
      </w:pPr>
      <w:r w:rsidRPr="00C65D2F">
        <w:rPr>
          <w:color w:val="000000" w:themeColor="text1"/>
          <w:szCs w:val="28"/>
        </w:rPr>
        <w:t xml:space="preserve">случаи, при которых организацией осуществляется возврат в городской бюджет  в </w:t>
      </w:r>
      <w:r w:rsidRPr="00C65D2F">
        <w:rPr>
          <w:bCs/>
          <w:color w:val="000000" w:themeColor="text1"/>
          <w:szCs w:val="28"/>
        </w:rPr>
        <w:t>2016 году остатков субсидий, не использованных в 2015 году;</w:t>
      </w:r>
    </w:p>
    <w:p w:rsidR="00A6405D" w:rsidRPr="00C65D2F" w:rsidRDefault="00A6405D" w:rsidP="00A6405D">
      <w:pPr>
        <w:tabs>
          <w:tab w:val="left" w:pos="142"/>
          <w:tab w:val="left" w:pos="993"/>
        </w:tabs>
        <w:autoSpaceDE w:val="0"/>
        <w:autoSpaceDN w:val="0"/>
        <w:adjustRightInd w:val="0"/>
        <w:ind w:firstLine="709"/>
        <w:jc w:val="both"/>
        <w:rPr>
          <w:bCs/>
          <w:color w:val="000000" w:themeColor="text1"/>
          <w:szCs w:val="28"/>
        </w:rPr>
      </w:pPr>
      <w:r w:rsidRPr="00C65D2F">
        <w:rPr>
          <w:color w:val="000000" w:themeColor="text1"/>
          <w:szCs w:val="28"/>
        </w:rPr>
        <w:t xml:space="preserve">запрет приобретения организацией за счет полученных средств </w:t>
      </w:r>
      <w:proofErr w:type="spellStart"/>
      <w:r w:rsidRPr="00C65D2F">
        <w:rPr>
          <w:color w:val="000000" w:themeColor="text1"/>
          <w:szCs w:val="28"/>
        </w:rPr>
        <w:t>иностран</w:t>
      </w:r>
      <w:proofErr w:type="spellEnd"/>
      <w:r>
        <w:rPr>
          <w:color w:val="000000" w:themeColor="text1"/>
          <w:szCs w:val="28"/>
        </w:rPr>
        <w:t>-</w:t>
      </w:r>
      <w:r>
        <w:rPr>
          <w:color w:val="000000" w:themeColor="text1"/>
          <w:szCs w:val="28"/>
        </w:rPr>
        <w:br/>
      </w:r>
      <w:r w:rsidRPr="00C65D2F">
        <w:rPr>
          <w:color w:val="000000" w:themeColor="text1"/>
          <w:szCs w:val="28"/>
        </w:rPr>
        <w:t>ной валюты, за исключением операций, осуществляемых в соответствии с валютным законодательством Российской Федерации при закупке (поставке)  комплектующих изделий;</w:t>
      </w:r>
    </w:p>
    <w:p w:rsidR="00A6405D" w:rsidRPr="00C65D2F" w:rsidRDefault="00A6405D" w:rsidP="00A6405D">
      <w:pPr>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согласие организации (за исключением государственных (</w:t>
      </w:r>
      <w:proofErr w:type="spellStart"/>
      <w:r w:rsidRPr="00C65D2F">
        <w:rPr>
          <w:color w:val="000000" w:themeColor="text1"/>
          <w:szCs w:val="28"/>
        </w:rPr>
        <w:t>муници</w:t>
      </w:r>
      <w:proofErr w:type="spellEnd"/>
      <w:r>
        <w:rPr>
          <w:color w:val="000000" w:themeColor="text1"/>
          <w:szCs w:val="28"/>
        </w:rPr>
        <w:t>-</w:t>
      </w:r>
      <w:r>
        <w:rPr>
          <w:color w:val="000000" w:themeColor="text1"/>
          <w:szCs w:val="28"/>
        </w:rPr>
        <w:br/>
      </w:r>
      <w:proofErr w:type="spellStart"/>
      <w:r w:rsidRPr="00C65D2F">
        <w:rPr>
          <w:color w:val="000000" w:themeColor="text1"/>
          <w:szCs w:val="28"/>
        </w:rPr>
        <w:t>пальных</w:t>
      </w:r>
      <w:proofErr w:type="spellEnd"/>
      <w:r w:rsidRPr="00C65D2F">
        <w:rPr>
          <w:color w:val="000000" w:themeColor="text1"/>
          <w:szCs w:val="28"/>
        </w:rPr>
        <w:t xml:space="preserve">) унитарных предприятий, хозяйственных товариществ и обществ с участием публично-правовых образований в их уставных (складочных) капиталах, </w:t>
      </w:r>
      <w:r w:rsidRPr="00C65D2F">
        <w:rPr>
          <w:color w:val="000000" w:themeColor="text1"/>
          <w:szCs w:val="28"/>
        </w:rPr>
        <w:br/>
        <w:t>а также коммерческих организаций с участием таких товариществ и обществ в их уставных (складочных) капиталах) на осуществление контролирующими органами проверок соблюдения организацией условий, целей и порядка предоставления субсидий;</w:t>
      </w:r>
    </w:p>
    <w:p w:rsidR="00A6405D"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срок действия договора.</w:t>
      </w:r>
    </w:p>
    <w:p w:rsidR="00A6405D" w:rsidRDefault="00A6405D" w:rsidP="00A6405D">
      <w:pPr>
        <w:widowControl w:val="0"/>
        <w:tabs>
          <w:tab w:val="left" w:pos="142"/>
          <w:tab w:val="left" w:pos="993"/>
        </w:tabs>
        <w:autoSpaceDE w:val="0"/>
        <w:autoSpaceDN w:val="0"/>
        <w:adjustRightInd w:val="0"/>
        <w:ind w:firstLine="709"/>
        <w:jc w:val="both"/>
        <w:rPr>
          <w:color w:val="000000" w:themeColor="text1"/>
          <w:szCs w:val="28"/>
        </w:rPr>
      </w:pPr>
    </w:p>
    <w:p w:rsidR="00A6405D" w:rsidRDefault="00A6405D" w:rsidP="00A6405D">
      <w:pPr>
        <w:widowControl w:val="0"/>
        <w:tabs>
          <w:tab w:val="left" w:pos="142"/>
          <w:tab w:val="left" w:pos="993"/>
        </w:tabs>
        <w:autoSpaceDE w:val="0"/>
        <w:autoSpaceDN w:val="0"/>
        <w:adjustRightInd w:val="0"/>
        <w:ind w:firstLine="709"/>
        <w:jc w:val="center"/>
        <w:rPr>
          <w:color w:val="000000" w:themeColor="text1"/>
          <w:szCs w:val="28"/>
        </w:rPr>
      </w:pPr>
      <w:r>
        <w:rPr>
          <w:color w:val="000000" w:themeColor="text1"/>
          <w:szCs w:val="28"/>
        </w:rPr>
        <w:lastRenderedPageBreak/>
        <w:t>4</w:t>
      </w:r>
    </w:p>
    <w:p w:rsidR="00A6405D" w:rsidRPr="00C65D2F" w:rsidRDefault="00A6405D" w:rsidP="00A6405D">
      <w:pPr>
        <w:widowControl w:val="0"/>
        <w:tabs>
          <w:tab w:val="left" w:pos="142"/>
          <w:tab w:val="left" w:pos="993"/>
        </w:tabs>
        <w:autoSpaceDE w:val="0"/>
        <w:autoSpaceDN w:val="0"/>
        <w:adjustRightInd w:val="0"/>
        <w:ind w:firstLine="709"/>
        <w:jc w:val="center"/>
        <w:rPr>
          <w:color w:val="000000" w:themeColor="text1"/>
          <w:szCs w:val="28"/>
        </w:rPr>
      </w:pPr>
    </w:p>
    <w:bookmarkStart w:id="3" w:name="Par85"/>
    <w:bookmarkEnd w:id="3"/>
    <w:p w:rsidR="00A6405D" w:rsidRPr="00C65D2F" w:rsidRDefault="00A6405D" w:rsidP="00A6405D">
      <w:pPr>
        <w:widowControl w:val="0"/>
        <w:tabs>
          <w:tab w:val="left" w:pos="142"/>
          <w:tab w:val="left" w:pos="851"/>
          <w:tab w:val="left" w:pos="993"/>
        </w:tabs>
        <w:autoSpaceDE w:val="0"/>
        <w:autoSpaceDN w:val="0"/>
        <w:adjustRightInd w:val="0"/>
        <w:ind w:firstLine="709"/>
        <w:jc w:val="both"/>
        <w:rPr>
          <w:color w:val="000000" w:themeColor="text1"/>
          <w:szCs w:val="28"/>
        </w:rPr>
      </w:pPr>
      <w:r w:rsidRPr="00C65D2F">
        <w:rPr>
          <w:color w:val="000000" w:themeColor="text1"/>
          <w:szCs w:val="28"/>
        </w:rPr>
        <w:fldChar w:fldCharType="begin"/>
      </w:r>
      <w:r w:rsidRPr="00C65D2F">
        <w:rPr>
          <w:color w:val="000000" w:themeColor="text1"/>
          <w:szCs w:val="28"/>
        </w:rPr>
        <w:instrText xml:space="preserve">HYPERLINK consultantplus://offline/ref=4235800621E493BBA176625E5278F14F70AA6D3D525D2D1FAD4D98047B4F52AC535EBABDD188F0B6B2BEB4H0MDG </w:instrText>
      </w:r>
      <w:r w:rsidRPr="00C65D2F">
        <w:rPr>
          <w:color w:val="000000" w:themeColor="text1"/>
          <w:szCs w:val="28"/>
        </w:rPr>
        <w:fldChar w:fldCharType="separate"/>
      </w:r>
      <w:r w:rsidRPr="00C65D2F">
        <w:rPr>
          <w:color w:val="000000" w:themeColor="text1"/>
          <w:szCs w:val="28"/>
        </w:rPr>
        <w:t>7</w:t>
      </w:r>
      <w:r w:rsidRPr="00C65D2F">
        <w:rPr>
          <w:color w:val="000000" w:themeColor="text1"/>
          <w:szCs w:val="28"/>
        </w:rPr>
        <w:fldChar w:fldCharType="end"/>
      </w:r>
      <w:r>
        <w:rPr>
          <w:color w:val="000000" w:themeColor="text1"/>
          <w:szCs w:val="28"/>
        </w:rPr>
        <w:t>.</w:t>
      </w:r>
      <w:r>
        <w:rPr>
          <w:color w:val="000000" w:themeColor="text1"/>
          <w:szCs w:val="28"/>
        </w:rPr>
        <w:tab/>
      </w:r>
      <w:r w:rsidRPr="00C65D2F">
        <w:rPr>
          <w:color w:val="000000" w:themeColor="text1"/>
          <w:szCs w:val="28"/>
        </w:rPr>
        <w:t xml:space="preserve">Для заключения договора о предоставлении субсидий организация не позднее </w:t>
      </w:r>
      <w:r w:rsidRPr="00A6405D">
        <w:rPr>
          <w:color w:val="000000" w:themeColor="text1"/>
          <w:szCs w:val="28"/>
        </w:rPr>
        <w:t xml:space="preserve">11 марта 2016 года </w:t>
      </w:r>
      <w:r w:rsidRPr="00C65D2F">
        <w:rPr>
          <w:color w:val="000000" w:themeColor="text1"/>
          <w:szCs w:val="28"/>
        </w:rPr>
        <w:t xml:space="preserve">представляет в департамент городского хозяйства </w:t>
      </w:r>
      <w:hyperlink w:anchor="Par137" w:history="1">
        <w:r w:rsidRPr="00C65D2F">
          <w:rPr>
            <w:color w:val="000000" w:themeColor="text1"/>
            <w:szCs w:val="28"/>
          </w:rPr>
          <w:t>расчет</w:t>
        </w:r>
      </w:hyperlink>
      <w:r w:rsidRPr="00C65D2F">
        <w:rPr>
          <w:color w:val="000000" w:themeColor="text1"/>
          <w:szCs w:val="28"/>
        </w:rPr>
        <w:t xml:space="preserve"> норматива ежемесячных затрат на содержание одного светильника на 2016 год по форме согласно приложению № 1 к настоящим Правилам (далее – расчет) с расшифровкой всех статей затрат и приложением документов, подтверждающих данные затраты. </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7" w:history="1">
        <w:r w:rsidR="00A6405D" w:rsidRPr="00C65D2F">
          <w:rPr>
            <w:color w:val="000000" w:themeColor="text1"/>
            <w:szCs w:val="28"/>
          </w:rPr>
          <w:t>8</w:t>
        </w:r>
      </w:hyperlink>
      <w:r w:rsidR="00A6405D">
        <w:rPr>
          <w:color w:val="000000" w:themeColor="text1"/>
          <w:szCs w:val="28"/>
        </w:rPr>
        <w:t>.</w:t>
      </w:r>
      <w:r w:rsidR="00A6405D">
        <w:rPr>
          <w:color w:val="000000" w:themeColor="text1"/>
          <w:szCs w:val="28"/>
        </w:rPr>
        <w:tab/>
      </w:r>
      <w:r w:rsidR="00A6405D" w:rsidRPr="00C65D2F">
        <w:rPr>
          <w:color w:val="000000" w:themeColor="text1"/>
          <w:szCs w:val="28"/>
        </w:rPr>
        <w:t xml:space="preserve">Департамент городского хозяйства в течение двух рабочих дней со дня получения документов, предусмотренных </w:t>
      </w:r>
      <w:hyperlink w:anchor="Par85" w:history="1">
        <w:r w:rsidR="00A6405D" w:rsidRPr="00C65D2F">
          <w:rPr>
            <w:color w:val="000000" w:themeColor="text1"/>
            <w:szCs w:val="28"/>
          </w:rPr>
          <w:t>пунктом 7</w:t>
        </w:r>
      </w:hyperlink>
      <w:r w:rsidR="00A6405D" w:rsidRPr="00C65D2F">
        <w:rPr>
          <w:color w:val="000000" w:themeColor="text1"/>
          <w:szCs w:val="28"/>
        </w:rPr>
        <w:t xml:space="preserve"> настоящих Правил, осуществляет их проверку.</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При наличии замечаний департамент городского хозяйства возвращает организации документы на доработку с указанием причины возврата. В течение двух рабочих дней организация дорабатывает документы и представляет их</w:t>
      </w:r>
      <w:r w:rsidRPr="00C65D2F">
        <w:rPr>
          <w:color w:val="000000" w:themeColor="text1"/>
          <w:szCs w:val="28"/>
        </w:rPr>
        <w:br/>
        <w:t>в департамент городского хозяйства.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 отсутствии замечаний </w:t>
      </w:r>
      <w:r w:rsidRPr="00C65D2F">
        <w:rPr>
          <w:rFonts w:eastAsia="Calibri"/>
          <w:color w:val="000000" w:themeColor="text1"/>
          <w:szCs w:val="28"/>
        </w:rPr>
        <w:t>директор департамента городского хозяйства или заместитель директора департамента городского хозяйства – начальник управления жилищно-коммунального хозяйства и энергетики (далее – директор (заместитель директора) департамента городского хозяйства)</w:t>
      </w:r>
      <w:r w:rsidRPr="00C65D2F">
        <w:rPr>
          <w:color w:val="000000" w:themeColor="text1"/>
          <w:szCs w:val="28"/>
        </w:rPr>
        <w:t xml:space="preserve"> подписывает расчет.</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bookmarkStart w:id="4" w:name="Par90"/>
      <w:bookmarkEnd w:id="4"/>
      <w:r w:rsidRPr="00C65D2F">
        <w:rPr>
          <w:color w:val="000000" w:themeColor="text1"/>
          <w:szCs w:val="28"/>
        </w:rPr>
        <w:t xml:space="preserve">9. Департамент городского хозяйства в течение двух рабочих дней после подписания расчета готовит и представляет на утверждение заместителю </w:t>
      </w:r>
      <w:r w:rsidRPr="00C65D2F">
        <w:rPr>
          <w:color w:val="000000" w:themeColor="text1"/>
          <w:szCs w:val="28"/>
          <w:shd w:val="clear" w:color="auto" w:fill="FFFFFF"/>
        </w:rPr>
        <w:t xml:space="preserve">Главы 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color w:val="000000" w:themeColor="text1"/>
          <w:szCs w:val="28"/>
          <w:shd w:val="clear" w:color="auto" w:fill="FFFFFF"/>
        </w:rPr>
        <w:t xml:space="preserve"> по городскому хозяйству</w:t>
      </w:r>
      <w:r w:rsidRPr="00C65D2F">
        <w:rPr>
          <w:color w:val="000000" w:themeColor="text1"/>
          <w:szCs w:val="28"/>
        </w:rPr>
        <w:t xml:space="preserve"> проект распоряжения об утверждении норматива ежемесячных затрат на содержание одного светильника на 2016 год.</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8" w:history="1">
        <w:r w:rsidR="00A6405D" w:rsidRPr="00C65D2F">
          <w:rPr>
            <w:color w:val="000000" w:themeColor="text1"/>
            <w:szCs w:val="28"/>
          </w:rPr>
          <w:t>1</w:t>
        </w:r>
      </w:hyperlink>
      <w:r w:rsidR="00A6405D" w:rsidRPr="00C65D2F">
        <w:rPr>
          <w:color w:val="000000" w:themeColor="text1"/>
          <w:szCs w:val="28"/>
        </w:rPr>
        <w:t xml:space="preserve">0. После утверждения норматива ежемесячных затрат на содержание одного светильника на 2016 год </w:t>
      </w:r>
      <w:r w:rsidR="00A6405D" w:rsidRPr="00C65D2F">
        <w:rPr>
          <w:rFonts w:eastAsia="Calibri"/>
          <w:color w:val="000000" w:themeColor="text1"/>
          <w:szCs w:val="28"/>
        </w:rPr>
        <w:t>директор (заместитель директора) департамента городского хозяйства</w:t>
      </w:r>
      <w:r w:rsidR="00A6405D" w:rsidRPr="00C65D2F">
        <w:rPr>
          <w:color w:val="000000" w:themeColor="text1"/>
          <w:szCs w:val="28"/>
        </w:rPr>
        <w:t xml:space="preserve"> заключает от имени Администрации муниципального образования  </w:t>
      </w:r>
      <w:r w:rsidR="00A6405D">
        <w:rPr>
          <w:color w:val="000000" w:themeColor="text1"/>
          <w:szCs w:val="28"/>
          <w:shd w:val="clear" w:color="auto" w:fill="FFFFFF"/>
        </w:rPr>
        <w:t>"</w:t>
      </w:r>
      <w:r w:rsidR="00A6405D" w:rsidRPr="00C65D2F">
        <w:rPr>
          <w:color w:val="000000" w:themeColor="text1"/>
          <w:szCs w:val="28"/>
          <w:shd w:val="clear" w:color="auto" w:fill="FFFFFF"/>
        </w:rPr>
        <w:t>Город Архангельск</w:t>
      </w:r>
      <w:r w:rsidR="00A6405D">
        <w:rPr>
          <w:color w:val="000000" w:themeColor="text1"/>
          <w:szCs w:val="28"/>
          <w:shd w:val="clear" w:color="auto" w:fill="FFFFFF"/>
        </w:rPr>
        <w:t>"</w:t>
      </w:r>
      <w:r w:rsidR="00A6405D" w:rsidRPr="00C65D2F">
        <w:rPr>
          <w:b/>
          <w:color w:val="000000" w:themeColor="text1"/>
          <w:spacing w:val="36"/>
          <w:szCs w:val="28"/>
        </w:rPr>
        <w:t xml:space="preserve"> </w:t>
      </w:r>
      <w:r w:rsidR="00A6405D" w:rsidRPr="00C65D2F">
        <w:rPr>
          <w:color w:val="000000" w:themeColor="text1"/>
          <w:szCs w:val="28"/>
        </w:rPr>
        <w:t xml:space="preserve"> с организацией договор о предоставлении субсидий.</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9" w:history="1">
        <w:r w:rsidR="00A6405D" w:rsidRPr="00C65D2F">
          <w:rPr>
            <w:color w:val="000000" w:themeColor="text1"/>
            <w:szCs w:val="28"/>
          </w:rPr>
          <w:t>1</w:t>
        </w:r>
      </w:hyperlink>
      <w:r w:rsidR="00A6405D" w:rsidRPr="00C65D2F">
        <w:rPr>
          <w:color w:val="000000" w:themeColor="text1"/>
          <w:szCs w:val="28"/>
        </w:rPr>
        <w:t>1. Норматив ежемесячных затрат на содержание одного светильника может быть изменен при условии изменения объема доведенных до департамента городского хозяйства лимитов бюджетных обязательств или обоснованного изменения затрат на электрическую энергию, потребляемую для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Внесение изменений в норматив ежемесячных затрат на содержание одного светильника осуществляется в порядке, установленном </w:t>
      </w:r>
      <w:hyperlink w:anchor="Par85" w:history="1">
        <w:r w:rsidRPr="00C65D2F">
          <w:rPr>
            <w:color w:val="000000" w:themeColor="text1"/>
            <w:szCs w:val="28"/>
          </w:rPr>
          <w:t xml:space="preserve">пунктами </w:t>
        </w:r>
      </w:hyperlink>
      <w:r w:rsidRPr="00C65D2F">
        <w:rPr>
          <w:color w:val="000000" w:themeColor="text1"/>
          <w:szCs w:val="28"/>
        </w:rPr>
        <w:t>7-</w:t>
      </w:r>
      <w:hyperlink w:anchor="Par90" w:history="1">
        <w:r w:rsidRPr="00C65D2F">
          <w:rPr>
            <w:color w:val="000000" w:themeColor="text1"/>
            <w:szCs w:val="28"/>
          </w:rPr>
          <w:t>9</w:t>
        </w:r>
      </w:hyperlink>
      <w:r w:rsidRPr="00C65D2F">
        <w:rPr>
          <w:color w:val="000000" w:themeColor="text1"/>
          <w:szCs w:val="28"/>
        </w:rPr>
        <w:t xml:space="preserve"> настоящих Правил.</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После утверждения измененного норматива ежемесячных затрат </w:t>
      </w:r>
      <w:r w:rsidRPr="00C65D2F">
        <w:rPr>
          <w:color w:val="000000" w:themeColor="text1"/>
          <w:szCs w:val="28"/>
        </w:rPr>
        <w:br/>
        <w:t xml:space="preserve">на содержание одного светильника Администрацией 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b/>
          <w:color w:val="000000" w:themeColor="text1"/>
          <w:spacing w:val="36"/>
          <w:szCs w:val="28"/>
        </w:rPr>
        <w:t xml:space="preserve"> </w:t>
      </w:r>
      <w:r w:rsidRPr="00C65D2F">
        <w:rPr>
          <w:color w:val="000000" w:themeColor="text1"/>
          <w:szCs w:val="28"/>
        </w:rPr>
        <w:t>с организацией заключается дополнительное соглашение к договору о предоставлении субсидии.</w:t>
      </w:r>
    </w:p>
    <w:bookmarkStart w:id="5" w:name="Par96"/>
    <w:bookmarkEnd w:id="5"/>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fldChar w:fldCharType="begin"/>
      </w:r>
      <w:r w:rsidRPr="00C65D2F">
        <w:rPr>
          <w:color w:val="000000" w:themeColor="text1"/>
          <w:szCs w:val="28"/>
        </w:rPr>
        <w:instrText xml:space="preserve">HYPERLINK consultantplus://offline/ref=4235800621E493BBA176625E5278F14F70AA6D3D525D2D1FAD4D98047B4F52AC535EBABDD188F0B6B2BEB4H0MDG </w:instrText>
      </w:r>
      <w:r w:rsidRPr="00C65D2F">
        <w:rPr>
          <w:color w:val="000000" w:themeColor="text1"/>
          <w:szCs w:val="28"/>
        </w:rPr>
        <w:fldChar w:fldCharType="separate"/>
      </w:r>
      <w:r w:rsidRPr="00C65D2F">
        <w:rPr>
          <w:color w:val="000000" w:themeColor="text1"/>
          <w:szCs w:val="28"/>
        </w:rPr>
        <w:t>1</w:t>
      </w:r>
      <w:r w:rsidRPr="00C65D2F">
        <w:rPr>
          <w:color w:val="000000" w:themeColor="text1"/>
          <w:szCs w:val="28"/>
        </w:rPr>
        <w:fldChar w:fldCharType="end"/>
      </w:r>
      <w:r w:rsidRPr="00C65D2F">
        <w:rPr>
          <w:color w:val="000000" w:themeColor="text1"/>
          <w:szCs w:val="28"/>
        </w:rPr>
        <w:t>2.  Предоставление организации субсидий осуществляется на основании следующих документов:</w:t>
      </w:r>
    </w:p>
    <w:p w:rsidR="00A6405D"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а) акта о приемке оказанных услуг по уличному освещению, подписан</w:t>
      </w:r>
      <w:r>
        <w:rPr>
          <w:color w:val="000000" w:themeColor="text1"/>
          <w:szCs w:val="28"/>
        </w:rPr>
        <w:t>-</w:t>
      </w:r>
      <w:proofErr w:type="spellStart"/>
      <w:r w:rsidRPr="00C65D2F">
        <w:rPr>
          <w:color w:val="000000" w:themeColor="text1"/>
          <w:szCs w:val="28"/>
        </w:rPr>
        <w:t>ного</w:t>
      </w:r>
      <w:proofErr w:type="spellEnd"/>
      <w:r w:rsidRPr="00C65D2F">
        <w:rPr>
          <w:color w:val="000000" w:themeColor="text1"/>
          <w:szCs w:val="28"/>
        </w:rPr>
        <w:t xml:space="preserve"> заместителем директора департамента городского хозяйства – </w:t>
      </w:r>
      <w:proofErr w:type="spellStart"/>
      <w:r w:rsidRPr="00C65D2F">
        <w:rPr>
          <w:color w:val="000000" w:themeColor="text1"/>
          <w:szCs w:val="28"/>
        </w:rPr>
        <w:t>началь</w:t>
      </w:r>
      <w:r>
        <w:rPr>
          <w:color w:val="000000" w:themeColor="text1"/>
          <w:szCs w:val="28"/>
        </w:rPr>
        <w:t>-</w:t>
      </w:r>
      <w:r w:rsidRPr="00C65D2F">
        <w:rPr>
          <w:color w:val="000000" w:themeColor="text1"/>
          <w:szCs w:val="28"/>
        </w:rPr>
        <w:t>ником</w:t>
      </w:r>
      <w:proofErr w:type="spellEnd"/>
      <w:r w:rsidRPr="00C65D2F">
        <w:rPr>
          <w:color w:val="000000" w:themeColor="text1"/>
          <w:szCs w:val="28"/>
        </w:rPr>
        <w:t xml:space="preserve"> управления жилищно-коммунального хозяйства и энергетики.</w:t>
      </w:r>
    </w:p>
    <w:p w:rsidR="00A6405D" w:rsidRDefault="00A6405D" w:rsidP="00A6405D">
      <w:pPr>
        <w:widowControl w:val="0"/>
        <w:tabs>
          <w:tab w:val="left" w:pos="142"/>
          <w:tab w:val="left" w:pos="993"/>
        </w:tabs>
        <w:autoSpaceDE w:val="0"/>
        <w:autoSpaceDN w:val="0"/>
        <w:adjustRightInd w:val="0"/>
        <w:ind w:firstLine="709"/>
        <w:jc w:val="center"/>
        <w:rPr>
          <w:color w:val="000000" w:themeColor="text1"/>
          <w:szCs w:val="28"/>
        </w:rPr>
      </w:pPr>
      <w:r>
        <w:rPr>
          <w:color w:val="000000" w:themeColor="text1"/>
          <w:szCs w:val="28"/>
        </w:rPr>
        <w:lastRenderedPageBreak/>
        <w:t>5</w:t>
      </w:r>
    </w:p>
    <w:p w:rsidR="00A6405D" w:rsidRPr="00C65D2F" w:rsidRDefault="00A6405D" w:rsidP="00A6405D">
      <w:pPr>
        <w:widowControl w:val="0"/>
        <w:tabs>
          <w:tab w:val="left" w:pos="142"/>
          <w:tab w:val="left" w:pos="993"/>
        </w:tabs>
        <w:autoSpaceDE w:val="0"/>
        <w:autoSpaceDN w:val="0"/>
        <w:adjustRightInd w:val="0"/>
        <w:ind w:firstLine="709"/>
        <w:jc w:val="center"/>
        <w:rPr>
          <w:color w:val="000000" w:themeColor="text1"/>
          <w:szCs w:val="28"/>
        </w:rPr>
      </w:pPr>
    </w:p>
    <w:p w:rsidR="00A6405D" w:rsidRPr="00C65D2F" w:rsidRDefault="00A6405D" w:rsidP="00A6405D">
      <w:pPr>
        <w:widowControl w:val="0"/>
        <w:tabs>
          <w:tab w:val="left" w:pos="142"/>
          <w:tab w:val="left" w:pos="851"/>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Приемка оказанных услуг по уличному освещению и подписание акта о приемке оказанных услуг по уличному освещению осуществляется ежемесячно в порядке и сроки, установленные договором о предоставлении субсидий; </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Pr>
          <w:color w:val="000000" w:themeColor="text1"/>
          <w:szCs w:val="28"/>
        </w:rPr>
        <w:t>б)</w:t>
      </w:r>
      <w:r>
        <w:rPr>
          <w:color w:val="000000" w:themeColor="text1"/>
          <w:szCs w:val="28"/>
        </w:rPr>
        <w:tab/>
      </w:r>
      <w:hyperlink w:anchor="Par258" w:history="1">
        <w:r w:rsidRPr="00C65D2F">
          <w:rPr>
            <w:color w:val="000000" w:themeColor="text1"/>
            <w:szCs w:val="28"/>
          </w:rPr>
          <w:t>расчет</w:t>
        </w:r>
      </w:hyperlink>
      <w:r w:rsidRPr="00C65D2F">
        <w:rPr>
          <w:color w:val="000000" w:themeColor="text1"/>
          <w:szCs w:val="28"/>
        </w:rPr>
        <w:t>а размера предоставляемой организации субсидии на возмещение затрат, связанных с оказанием услуг по уличному освещению, за отчетный месяц по форме согласно приложению № 2 к настоящим Правилам (далее – расчет субсидии) и счета-фактуры;</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w:t>
      </w:r>
      <w:r>
        <w:rPr>
          <w:color w:val="000000" w:themeColor="text1"/>
          <w:szCs w:val="28"/>
        </w:rPr>
        <w:tab/>
      </w:r>
      <w:r w:rsidRPr="00C65D2F">
        <w:rPr>
          <w:color w:val="000000" w:themeColor="text1"/>
          <w:szCs w:val="28"/>
        </w:rPr>
        <w:t>заверенных копий счетов-фактур за электрическую энергию, потребленную для уличного освещения, и  подтверждающих документов, бухгалтерской справки о затратах на электрическую энергию, потребленную для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Документы, указанные в подпунктах </w:t>
      </w:r>
      <w:r>
        <w:rPr>
          <w:color w:val="000000" w:themeColor="text1"/>
          <w:szCs w:val="28"/>
        </w:rPr>
        <w:t>"</w:t>
      </w:r>
      <w:r w:rsidRPr="00C65D2F">
        <w:rPr>
          <w:color w:val="000000" w:themeColor="text1"/>
          <w:szCs w:val="28"/>
        </w:rPr>
        <w:t>б</w:t>
      </w:r>
      <w:r>
        <w:rPr>
          <w:color w:val="000000" w:themeColor="text1"/>
          <w:szCs w:val="28"/>
        </w:rPr>
        <w:t>"</w:t>
      </w:r>
      <w:r w:rsidRPr="00C65D2F">
        <w:rPr>
          <w:color w:val="000000" w:themeColor="text1"/>
          <w:szCs w:val="28"/>
        </w:rPr>
        <w:t xml:space="preserve"> и </w:t>
      </w:r>
      <w:r>
        <w:rPr>
          <w:color w:val="000000" w:themeColor="text1"/>
          <w:szCs w:val="28"/>
        </w:rPr>
        <w:t>"</w:t>
      </w:r>
      <w:r w:rsidRPr="00C65D2F">
        <w:rPr>
          <w:color w:val="000000" w:themeColor="text1"/>
          <w:szCs w:val="28"/>
        </w:rPr>
        <w:t>в</w:t>
      </w:r>
      <w:r>
        <w:rPr>
          <w:color w:val="000000" w:themeColor="text1"/>
          <w:szCs w:val="28"/>
        </w:rPr>
        <w:t>"</w:t>
      </w:r>
      <w:r w:rsidRPr="00C65D2F">
        <w:rPr>
          <w:color w:val="000000" w:themeColor="text1"/>
          <w:szCs w:val="28"/>
        </w:rPr>
        <w:t xml:space="preserve"> настоящего пункта, представляются организацией в департамент городского хозяйства ежемесячно, не позднее 20 числа месяца, следующего за отчетным.</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Расчет субсидии за январь 2016 года и документы, указанные в подпунктах </w:t>
      </w:r>
      <w:r>
        <w:rPr>
          <w:color w:val="000000" w:themeColor="text1"/>
          <w:szCs w:val="28"/>
        </w:rPr>
        <w:t>"</w:t>
      </w:r>
      <w:r w:rsidRPr="00C65D2F">
        <w:rPr>
          <w:color w:val="000000" w:themeColor="text1"/>
          <w:szCs w:val="28"/>
        </w:rPr>
        <w:t>б</w:t>
      </w:r>
      <w:r>
        <w:rPr>
          <w:color w:val="000000" w:themeColor="text1"/>
          <w:szCs w:val="28"/>
        </w:rPr>
        <w:t>"</w:t>
      </w:r>
      <w:r w:rsidRPr="00C65D2F">
        <w:rPr>
          <w:color w:val="000000" w:themeColor="text1"/>
          <w:szCs w:val="28"/>
        </w:rPr>
        <w:t xml:space="preserve"> и </w:t>
      </w:r>
      <w:r>
        <w:rPr>
          <w:color w:val="000000" w:themeColor="text1"/>
          <w:szCs w:val="28"/>
        </w:rPr>
        <w:t>"</w:t>
      </w:r>
      <w:r w:rsidRPr="00C65D2F">
        <w:rPr>
          <w:color w:val="000000" w:themeColor="text1"/>
          <w:szCs w:val="28"/>
        </w:rPr>
        <w:t>в</w:t>
      </w:r>
      <w:r>
        <w:rPr>
          <w:color w:val="000000" w:themeColor="text1"/>
          <w:szCs w:val="28"/>
        </w:rPr>
        <w:t>"</w:t>
      </w:r>
      <w:r w:rsidRPr="00C65D2F">
        <w:rPr>
          <w:color w:val="000000" w:themeColor="text1"/>
          <w:szCs w:val="28"/>
        </w:rPr>
        <w:t xml:space="preserve"> настоящего пункта, представляются организацией не позднее 18 марта 2016 года.</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0" w:history="1">
        <w:r w:rsidR="00A6405D" w:rsidRPr="00C65D2F">
          <w:rPr>
            <w:color w:val="000000" w:themeColor="text1"/>
            <w:szCs w:val="28"/>
          </w:rPr>
          <w:t>1</w:t>
        </w:r>
      </w:hyperlink>
      <w:r w:rsidR="00A6405D" w:rsidRPr="00C65D2F">
        <w:rPr>
          <w:color w:val="000000" w:themeColor="text1"/>
          <w:szCs w:val="28"/>
        </w:rPr>
        <w:t xml:space="preserve">3. Департамент городского хозяйства в течение двух рабочих дней со дня получения от организации документов, указанных в подпунктах </w:t>
      </w:r>
      <w:r w:rsidR="00A6405D">
        <w:rPr>
          <w:color w:val="000000" w:themeColor="text1"/>
          <w:szCs w:val="28"/>
        </w:rPr>
        <w:t>"</w:t>
      </w:r>
      <w:r w:rsidR="00A6405D" w:rsidRPr="00C65D2F">
        <w:rPr>
          <w:color w:val="000000" w:themeColor="text1"/>
          <w:szCs w:val="28"/>
        </w:rPr>
        <w:t>б</w:t>
      </w:r>
      <w:r w:rsidR="00A6405D">
        <w:rPr>
          <w:color w:val="000000" w:themeColor="text1"/>
          <w:szCs w:val="28"/>
        </w:rPr>
        <w:t>"</w:t>
      </w:r>
      <w:r w:rsidR="00A6405D" w:rsidRPr="00C65D2F">
        <w:rPr>
          <w:color w:val="000000" w:themeColor="text1"/>
          <w:szCs w:val="28"/>
        </w:rPr>
        <w:t xml:space="preserve"> и </w:t>
      </w:r>
      <w:r w:rsidR="00A6405D">
        <w:rPr>
          <w:color w:val="000000" w:themeColor="text1"/>
          <w:szCs w:val="28"/>
        </w:rPr>
        <w:t>"</w:t>
      </w:r>
      <w:r w:rsidR="00A6405D" w:rsidRPr="00C65D2F">
        <w:rPr>
          <w:color w:val="000000" w:themeColor="text1"/>
          <w:szCs w:val="28"/>
        </w:rPr>
        <w:t>в</w:t>
      </w:r>
      <w:r w:rsidR="00A6405D">
        <w:rPr>
          <w:color w:val="000000" w:themeColor="text1"/>
          <w:szCs w:val="28"/>
        </w:rPr>
        <w:t>"</w:t>
      </w:r>
      <w:r w:rsidR="00A6405D" w:rsidRPr="00C65D2F">
        <w:rPr>
          <w:color w:val="000000" w:themeColor="text1"/>
          <w:szCs w:val="28"/>
        </w:rPr>
        <w:t xml:space="preserve"> </w:t>
      </w:r>
      <w:hyperlink w:anchor="Par96" w:history="1">
        <w:r w:rsidR="00A6405D" w:rsidRPr="00C65D2F">
          <w:rPr>
            <w:color w:val="000000" w:themeColor="text1"/>
            <w:szCs w:val="28"/>
          </w:rPr>
          <w:t>пункта 1</w:t>
        </w:r>
      </w:hyperlink>
      <w:r w:rsidR="00A6405D" w:rsidRPr="00C65D2F">
        <w:rPr>
          <w:color w:val="000000" w:themeColor="text1"/>
          <w:szCs w:val="28"/>
        </w:rPr>
        <w:t>2 настоящих Правил, используя акт о приемке оказанных услуг по уличному освещению,  проверяет их и правильность расчета размера предоставляемой субсидии.</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 наличии замечаний департамент городского хозяйства возвращает полученные документы организации на доработку с указанием причины возврата. В течение двух рабочих дней организация дорабатывает </w:t>
      </w:r>
      <w:proofErr w:type="spellStart"/>
      <w:r w:rsidRPr="00C65D2F">
        <w:rPr>
          <w:color w:val="000000" w:themeColor="text1"/>
          <w:szCs w:val="28"/>
        </w:rPr>
        <w:t>соответ</w:t>
      </w:r>
      <w:proofErr w:type="spellEnd"/>
      <w:r>
        <w:rPr>
          <w:color w:val="000000" w:themeColor="text1"/>
          <w:szCs w:val="28"/>
        </w:rPr>
        <w:t>-</w:t>
      </w:r>
      <w:r>
        <w:rPr>
          <w:color w:val="000000" w:themeColor="text1"/>
          <w:szCs w:val="28"/>
        </w:rPr>
        <w:br/>
      </w:r>
      <w:proofErr w:type="spellStart"/>
      <w:r w:rsidRPr="00C65D2F">
        <w:rPr>
          <w:color w:val="000000" w:themeColor="text1"/>
          <w:szCs w:val="28"/>
        </w:rPr>
        <w:t>ствующие</w:t>
      </w:r>
      <w:proofErr w:type="spellEnd"/>
      <w:r w:rsidRPr="00C65D2F">
        <w:rPr>
          <w:color w:val="000000" w:themeColor="text1"/>
          <w:szCs w:val="28"/>
        </w:rPr>
        <w:t xml:space="preserve">  документы и представляет их в департамент городского хозяйства.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 отсутствии замечаний </w:t>
      </w:r>
      <w:r w:rsidRPr="00C65D2F">
        <w:rPr>
          <w:rFonts w:eastAsia="Calibri"/>
          <w:color w:val="000000" w:themeColor="text1"/>
          <w:szCs w:val="28"/>
        </w:rPr>
        <w:t xml:space="preserve">директор (заместитель директора) </w:t>
      </w:r>
      <w:proofErr w:type="spellStart"/>
      <w:r w:rsidRPr="00C65D2F">
        <w:rPr>
          <w:rFonts w:eastAsia="Calibri"/>
          <w:color w:val="000000" w:themeColor="text1"/>
          <w:szCs w:val="28"/>
        </w:rPr>
        <w:t>департа</w:t>
      </w:r>
      <w:proofErr w:type="spellEnd"/>
      <w:r>
        <w:rPr>
          <w:rFonts w:eastAsia="Calibri"/>
          <w:color w:val="000000" w:themeColor="text1"/>
          <w:szCs w:val="28"/>
        </w:rPr>
        <w:t>-</w:t>
      </w:r>
      <w:r>
        <w:rPr>
          <w:rFonts w:eastAsia="Calibri"/>
          <w:color w:val="000000" w:themeColor="text1"/>
          <w:szCs w:val="28"/>
        </w:rPr>
        <w:br/>
      </w:r>
      <w:r w:rsidRPr="00C65D2F">
        <w:rPr>
          <w:rFonts w:eastAsia="Calibri"/>
          <w:color w:val="000000" w:themeColor="text1"/>
          <w:szCs w:val="28"/>
        </w:rPr>
        <w:t>мента городского хозяйства</w:t>
      </w:r>
      <w:r w:rsidRPr="00C65D2F">
        <w:rPr>
          <w:color w:val="000000" w:themeColor="text1"/>
          <w:szCs w:val="28"/>
        </w:rPr>
        <w:t xml:space="preserve"> подписывает расчет субсидии.</w:t>
      </w:r>
    </w:p>
    <w:bookmarkStart w:id="6" w:name="Par105"/>
    <w:bookmarkEnd w:id="6"/>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fldChar w:fldCharType="begin"/>
      </w:r>
      <w:r w:rsidRPr="00C65D2F">
        <w:rPr>
          <w:color w:val="000000" w:themeColor="text1"/>
          <w:szCs w:val="28"/>
        </w:rPr>
        <w:instrText xml:space="preserve">HYPERLINK consultantplus://offline/ref=4235800621E493BBA176625E5278F14F70AA6D3D525D2D1FAD4D98047B4F52AC535EBABDD188F0B6B2BEB4H0MDG </w:instrText>
      </w:r>
      <w:r w:rsidRPr="00C65D2F">
        <w:rPr>
          <w:color w:val="000000" w:themeColor="text1"/>
          <w:szCs w:val="28"/>
        </w:rPr>
        <w:fldChar w:fldCharType="separate"/>
      </w:r>
      <w:r w:rsidRPr="00C65D2F">
        <w:rPr>
          <w:color w:val="000000" w:themeColor="text1"/>
          <w:szCs w:val="28"/>
        </w:rPr>
        <w:t>1</w:t>
      </w:r>
      <w:r w:rsidRPr="00C65D2F">
        <w:rPr>
          <w:color w:val="000000" w:themeColor="text1"/>
          <w:szCs w:val="28"/>
        </w:rPr>
        <w:fldChar w:fldCharType="end"/>
      </w:r>
      <w:r w:rsidRPr="00C65D2F">
        <w:rPr>
          <w:color w:val="000000" w:themeColor="text1"/>
          <w:szCs w:val="28"/>
        </w:rPr>
        <w:t>4. Организации ежемесячно для выплаты аванса на оказание услуг</w:t>
      </w:r>
      <w:r w:rsidRPr="00C65D2F">
        <w:rPr>
          <w:color w:val="000000" w:themeColor="text1"/>
          <w:szCs w:val="28"/>
        </w:rPr>
        <w:br/>
        <w:t>по уличному освещению предоставляется субсидия в размере семидесяти процентов от планового объема затрат текущего месяца.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В целях получения субсидии для выплаты аванса на оказание услуг </w:t>
      </w:r>
      <w:r w:rsidRPr="00C65D2F">
        <w:rPr>
          <w:color w:val="000000" w:themeColor="text1"/>
          <w:szCs w:val="28"/>
        </w:rPr>
        <w:br/>
        <w:t>по уличному освещению организация направляет в департамент городского хозяйства счет.</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 отсутствии замечаний </w:t>
      </w:r>
      <w:r w:rsidRPr="00C65D2F">
        <w:rPr>
          <w:rFonts w:eastAsia="Calibri"/>
          <w:color w:val="000000" w:themeColor="text1"/>
          <w:szCs w:val="28"/>
        </w:rPr>
        <w:t>директор (заместитель директора) департамента городского хозяйства</w:t>
      </w:r>
      <w:r w:rsidRPr="00C65D2F">
        <w:rPr>
          <w:color w:val="000000" w:themeColor="text1"/>
          <w:szCs w:val="28"/>
        </w:rPr>
        <w:t xml:space="preserve"> подписывает счет на получение субсидии для выплаты аванса.</w:t>
      </w:r>
    </w:p>
    <w:p w:rsidR="00A6405D"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1" w:history="1">
        <w:r w:rsidR="00A6405D" w:rsidRPr="00C65D2F">
          <w:rPr>
            <w:color w:val="000000" w:themeColor="text1"/>
            <w:szCs w:val="28"/>
          </w:rPr>
          <w:t>1</w:t>
        </w:r>
      </w:hyperlink>
      <w:r w:rsidR="00A6405D" w:rsidRPr="00C65D2F">
        <w:rPr>
          <w:color w:val="000000" w:themeColor="text1"/>
          <w:szCs w:val="28"/>
        </w:rPr>
        <w:t xml:space="preserve">5. Департамент городского хозяйства в течение двух рабочих дней со дня подписания расчета субсидии или счета на получение субсидии для выплаты аванса формирует платежное поручение и направляет его вместе с документами, указанными в </w:t>
      </w:r>
      <w:hyperlink w:anchor="Par96" w:history="1">
        <w:r w:rsidR="00A6405D" w:rsidRPr="00C65D2F">
          <w:rPr>
            <w:color w:val="000000" w:themeColor="text1"/>
            <w:szCs w:val="28"/>
          </w:rPr>
          <w:t>пунктах 1</w:t>
        </w:r>
      </w:hyperlink>
      <w:r w:rsidR="00A6405D" w:rsidRPr="00C65D2F">
        <w:rPr>
          <w:color w:val="000000" w:themeColor="text1"/>
          <w:szCs w:val="28"/>
        </w:rPr>
        <w:t xml:space="preserve">2 и </w:t>
      </w:r>
      <w:hyperlink w:anchor="Par105" w:history="1">
        <w:r w:rsidR="00A6405D" w:rsidRPr="00C65D2F">
          <w:rPr>
            <w:color w:val="000000" w:themeColor="text1"/>
            <w:szCs w:val="28"/>
          </w:rPr>
          <w:t>1</w:t>
        </w:r>
      </w:hyperlink>
      <w:r w:rsidR="00A6405D" w:rsidRPr="00C65D2F">
        <w:rPr>
          <w:color w:val="000000" w:themeColor="text1"/>
          <w:szCs w:val="28"/>
        </w:rPr>
        <w:t xml:space="preserve">4 настоящих Правил, в департамент финансов Администрации муниципального образования  </w:t>
      </w:r>
      <w:r w:rsidR="00A6405D">
        <w:rPr>
          <w:color w:val="000000" w:themeColor="text1"/>
          <w:szCs w:val="28"/>
          <w:shd w:val="clear" w:color="auto" w:fill="FFFFFF"/>
        </w:rPr>
        <w:t>"</w:t>
      </w:r>
      <w:r w:rsidR="00A6405D" w:rsidRPr="00C65D2F">
        <w:rPr>
          <w:color w:val="000000" w:themeColor="text1"/>
          <w:szCs w:val="28"/>
          <w:shd w:val="clear" w:color="auto" w:fill="FFFFFF"/>
        </w:rPr>
        <w:t>Город Архангельск</w:t>
      </w:r>
      <w:r w:rsidR="00A6405D">
        <w:rPr>
          <w:color w:val="000000" w:themeColor="text1"/>
          <w:szCs w:val="28"/>
          <w:shd w:val="clear" w:color="auto" w:fill="FFFFFF"/>
        </w:rPr>
        <w:t>"</w:t>
      </w:r>
      <w:r w:rsidR="00A6405D" w:rsidRPr="00C65D2F">
        <w:rPr>
          <w:b/>
          <w:color w:val="000000" w:themeColor="text1"/>
          <w:spacing w:val="36"/>
          <w:szCs w:val="28"/>
        </w:rPr>
        <w:t xml:space="preserve"> </w:t>
      </w:r>
      <w:r w:rsidR="00A6405D" w:rsidRPr="00C65D2F">
        <w:rPr>
          <w:color w:val="000000" w:themeColor="text1"/>
          <w:szCs w:val="28"/>
        </w:rPr>
        <w:t>(далее – департамент финансов).</w:t>
      </w:r>
    </w:p>
    <w:p w:rsidR="00A6405D" w:rsidRDefault="00A6405D">
      <w:pPr>
        <w:spacing w:after="200" w:line="276" w:lineRule="auto"/>
        <w:rPr>
          <w:color w:val="000000" w:themeColor="text1"/>
          <w:szCs w:val="28"/>
        </w:rPr>
      </w:pPr>
      <w:r>
        <w:rPr>
          <w:color w:val="000000" w:themeColor="text1"/>
          <w:szCs w:val="28"/>
        </w:rPr>
        <w:br w:type="page"/>
      </w:r>
    </w:p>
    <w:p w:rsidR="00A6405D" w:rsidRDefault="00A6405D" w:rsidP="00A6405D">
      <w:pPr>
        <w:widowControl w:val="0"/>
        <w:tabs>
          <w:tab w:val="left" w:pos="142"/>
          <w:tab w:val="left" w:pos="993"/>
        </w:tabs>
        <w:autoSpaceDE w:val="0"/>
        <w:autoSpaceDN w:val="0"/>
        <w:adjustRightInd w:val="0"/>
        <w:ind w:firstLine="709"/>
        <w:jc w:val="center"/>
        <w:rPr>
          <w:color w:val="000000" w:themeColor="text1"/>
          <w:szCs w:val="28"/>
        </w:rPr>
      </w:pPr>
      <w:r>
        <w:rPr>
          <w:color w:val="000000" w:themeColor="text1"/>
          <w:szCs w:val="28"/>
        </w:rPr>
        <w:lastRenderedPageBreak/>
        <w:t>6</w:t>
      </w:r>
    </w:p>
    <w:p w:rsidR="00A6405D" w:rsidRPr="00C65D2F" w:rsidRDefault="00A6405D" w:rsidP="00A6405D">
      <w:pPr>
        <w:widowControl w:val="0"/>
        <w:tabs>
          <w:tab w:val="left" w:pos="142"/>
          <w:tab w:val="left" w:pos="993"/>
        </w:tabs>
        <w:autoSpaceDE w:val="0"/>
        <w:autoSpaceDN w:val="0"/>
        <w:adjustRightInd w:val="0"/>
        <w:ind w:firstLine="709"/>
        <w:jc w:val="center"/>
        <w:rPr>
          <w:color w:val="000000" w:themeColor="text1"/>
          <w:szCs w:val="28"/>
        </w:rPr>
      </w:pPr>
    </w:p>
    <w:p w:rsidR="00A6405D" w:rsidRPr="00C65D2F" w:rsidRDefault="00595210" w:rsidP="00A6405D">
      <w:pPr>
        <w:widowControl w:val="0"/>
        <w:tabs>
          <w:tab w:val="left" w:pos="142"/>
          <w:tab w:val="left" w:pos="851"/>
          <w:tab w:val="left" w:pos="993"/>
        </w:tabs>
        <w:autoSpaceDE w:val="0"/>
        <w:autoSpaceDN w:val="0"/>
        <w:adjustRightInd w:val="0"/>
        <w:ind w:firstLine="709"/>
        <w:jc w:val="both"/>
        <w:rPr>
          <w:color w:val="000000" w:themeColor="text1"/>
          <w:szCs w:val="28"/>
        </w:rPr>
      </w:pPr>
      <w:hyperlink r:id="rId12" w:history="1">
        <w:r w:rsidR="00A6405D" w:rsidRPr="00C65D2F">
          <w:rPr>
            <w:color w:val="000000" w:themeColor="text1"/>
            <w:szCs w:val="28"/>
          </w:rPr>
          <w:t>1</w:t>
        </w:r>
      </w:hyperlink>
      <w:r w:rsidR="00A6405D" w:rsidRPr="00C65D2F">
        <w:rPr>
          <w:color w:val="000000" w:themeColor="text1"/>
          <w:szCs w:val="28"/>
        </w:rPr>
        <w:t>6. Департамент финансов в установленном им порядке осуществляет санкционирование оплаты денежных обязательств, перечисляет денежные сред</w:t>
      </w:r>
      <w:r w:rsidR="00A6405D">
        <w:rPr>
          <w:color w:val="000000" w:themeColor="text1"/>
          <w:szCs w:val="28"/>
        </w:rPr>
        <w:t>-</w:t>
      </w:r>
      <w:r w:rsidR="00A6405D">
        <w:rPr>
          <w:color w:val="000000" w:themeColor="text1"/>
          <w:szCs w:val="28"/>
        </w:rPr>
        <w:br/>
      </w:r>
      <w:proofErr w:type="spellStart"/>
      <w:r w:rsidR="00A6405D" w:rsidRPr="00C65D2F">
        <w:rPr>
          <w:color w:val="000000" w:themeColor="text1"/>
          <w:szCs w:val="28"/>
        </w:rPr>
        <w:t>ства</w:t>
      </w:r>
      <w:proofErr w:type="spellEnd"/>
      <w:r w:rsidR="00A6405D" w:rsidRPr="00C65D2F">
        <w:rPr>
          <w:color w:val="000000" w:themeColor="text1"/>
          <w:szCs w:val="28"/>
        </w:rPr>
        <w:t xml:space="preserve"> с лицевого счета бюджета, открытого департаменту финансов</w:t>
      </w:r>
      <w:r w:rsidR="00A6405D">
        <w:rPr>
          <w:color w:val="000000" w:themeColor="text1"/>
          <w:szCs w:val="28"/>
        </w:rPr>
        <w:t xml:space="preserve"> </w:t>
      </w:r>
      <w:r w:rsidR="00A6405D" w:rsidRPr="00C65D2F">
        <w:rPr>
          <w:color w:val="000000" w:themeColor="text1"/>
          <w:szCs w:val="28"/>
        </w:rPr>
        <w:t xml:space="preserve"> в органе Федерального казначейства, на счет организации в кредитной организации. </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3" w:history="1">
        <w:r w:rsidR="00A6405D" w:rsidRPr="00C65D2F">
          <w:rPr>
            <w:color w:val="000000" w:themeColor="text1"/>
            <w:szCs w:val="28"/>
          </w:rPr>
          <w:t>1</w:t>
        </w:r>
      </w:hyperlink>
      <w:r w:rsidR="00A6405D" w:rsidRPr="00C65D2F">
        <w:rPr>
          <w:color w:val="000000" w:themeColor="text1"/>
          <w:szCs w:val="28"/>
        </w:rPr>
        <w:t xml:space="preserve">7. Организация обязана ежеквартально, не позднее 30 числа месяца, следующего за истекшим кварталом, представлять в департамент городского хозяйства </w:t>
      </w:r>
      <w:hyperlink w:anchor="Par340" w:history="1">
        <w:r w:rsidR="00A6405D" w:rsidRPr="00C65D2F">
          <w:rPr>
            <w:color w:val="000000" w:themeColor="text1"/>
            <w:szCs w:val="28"/>
          </w:rPr>
          <w:t>отчет</w:t>
        </w:r>
      </w:hyperlink>
      <w:r w:rsidR="00A6405D" w:rsidRPr="00C65D2F">
        <w:rPr>
          <w:color w:val="000000" w:themeColor="text1"/>
          <w:szCs w:val="28"/>
        </w:rPr>
        <w:t xml:space="preserve"> о фактических затратах организации, связанных с оказанием услуг по уличному освещению, нарастающим итогом с начала года по форме согласно приложению № 3 к настоящим Правилам (далее – отчет о затратах).</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Отчет о затратах за 2016 год представляется организацией в департамент городского хозяйства в сроки, установленные Администрацией </w:t>
      </w:r>
      <w:proofErr w:type="spellStart"/>
      <w:r w:rsidRPr="00C65D2F">
        <w:rPr>
          <w:color w:val="000000" w:themeColor="text1"/>
          <w:szCs w:val="28"/>
        </w:rPr>
        <w:t>муници</w:t>
      </w:r>
      <w:proofErr w:type="spellEnd"/>
      <w:r>
        <w:rPr>
          <w:color w:val="000000" w:themeColor="text1"/>
          <w:szCs w:val="28"/>
        </w:rPr>
        <w:t>-</w:t>
      </w:r>
      <w:r>
        <w:rPr>
          <w:color w:val="000000" w:themeColor="text1"/>
          <w:szCs w:val="28"/>
        </w:rPr>
        <w:br/>
      </w:r>
      <w:proofErr w:type="spellStart"/>
      <w:r w:rsidRPr="00C65D2F">
        <w:rPr>
          <w:color w:val="000000" w:themeColor="text1"/>
          <w:szCs w:val="28"/>
        </w:rPr>
        <w:t>пального</w:t>
      </w:r>
      <w:proofErr w:type="spellEnd"/>
      <w:r w:rsidRPr="00C65D2F">
        <w:rPr>
          <w:color w:val="000000" w:themeColor="text1"/>
          <w:szCs w:val="28"/>
        </w:rPr>
        <w:t xml:space="preserve">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color w:val="000000" w:themeColor="text1"/>
          <w:szCs w:val="28"/>
        </w:rPr>
        <w:t xml:space="preserve">. </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 случае</w:t>
      </w:r>
      <w:r w:rsidR="001749AB">
        <w:rPr>
          <w:color w:val="000000" w:themeColor="text1"/>
          <w:szCs w:val="28"/>
        </w:rPr>
        <w:t>,</w:t>
      </w:r>
      <w:r w:rsidRPr="00C65D2F">
        <w:rPr>
          <w:color w:val="000000" w:themeColor="text1"/>
          <w:szCs w:val="28"/>
        </w:rPr>
        <w:t xml:space="preserve"> если по данным отчета о затратах объем начисленных субсидий превысит фактические затраты организации, связанные с оказанием услуг по уличному освещению, излишне предоставленные субсидии в течение года подлежат зачету в счет предстоящих платежей, а по истечении года остатки субсидий, не использованные в 2016 году, возвращаются организацией </w:t>
      </w:r>
      <w:r w:rsidRPr="00C65D2F">
        <w:rPr>
          <w:color w:val="000000" w:themeColor="text1"/>
          <w:szCs w:val="28"/>
        </w:rPr>
        <w:br/>
        <w:t xml:space="preserve">в городской бюджет в сроки,  установленные Администрацией 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color w:val="000000" w:themeColor="text1"/>
          <w:szCs w:val="28"/>
        </w:rPr>
        <w:t xml:space="preserve">. </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4" w:history="1">
        <w:r w:rsidR="00A6405D" w:rsidRPr="00C65D2F">
          <w:rPr>
            <w:color w:val="000000" w:themeColor="text1"/>
            <w:szCs w:val="28"/>
          </w:rPr>
          <w:t>1</w:t>
        </w:r>
      </w:hyperlink>
      <w:r w:rsidR="00A6405D" w:rsidRPr="00C65D2F">
        <w:rPr>
          <w:color w:val="000000" w:themeColor="text1"/>
          <w:szCs w:val="28"/>
        </w:rPr>
        <w:t>8. Департамент городского хозяйства в течение пяти рабочих дней со дня представления отчета о затратах проверяет его.</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 наличии замечаний отчет о затратах возвращается организации на доработку. В течение двух рабочих дней организация дорабатывает </w:t>
      </w:r>
      <w:r w:rsidRPr="00C65D2F">
        <w:rPr>
          <w:color w:val="000000" w:themeColor="text1"/>
          <w:szCs w:val="28"/>
        </w:rPr>
        <w:br/>
        <w:t>и представляет его в департамент городского хозяйства.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При отсутствии замечаний </w:t>
      </w:r>
      <w:r w:rsidRPr="00C65D2F">
        <w:rPr>
          <w:rFonts w:eastAsia="Calibri"/>
          <w:color w:val="000000" w:themeColor="text1"/>
          <w:szCs w:val="28"/>
        </w:rPr>
        <w:t>директор (заместитель директора) департамента городского хозяйства</w:t>
      </w:r>
      <w:r w:rsidRPr="00C65D2F">
        <w:rPr>
          <w:color w:val="000000" w:themeColor="text1"/>
          <w:szCs w:val="28"/>
        </w:rPr>
        <w:t xml:space="preserve"> подписывает отчет о затратах и направляет его в департамент финансов.</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19. Субсидия за декабрь 2016 года предоставляется не позднее 29 декабря 2016 года в пределах остатка не</w:t>
      </w:r>
      <w:r w:rsidR="00A52727">
        <w:rPr>
          <w:color w:val="000000" w:themeColor="text1"/>
          <w:szCs w:val="28"/>
        </w:rPr>
        <w:t xml:space="preserve"> </w:t>
      </w:r>
      <w:r w:rsidRPr="00C65D2F">
        <w:rPr>
          <w:color w:val="000000" w:themeColor="text1"/>
          <w:szCs w:val="28"/>
        </w:rPr>
        <w:t>использованных лимитов бюджетных обязательств на основании предварительного расчета субсидии.</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Предварительный </w:t>
      </w:r>
      <w:hyperlink w:anchor="Par258" w:history="1">
        <w:r w:rsidRPr="00C65D2F">
          <w:rPr>
            <w:color w:val="000000" w:themeColor="text1"/>
            <w:szCs w:val="28"/>
          </w:rPr>
          <w:t>расчет</w:t>
        </w:r>
      </w:hyperlink>
      <w:r w:rsidRPr="00C65D2F">
        <w:rPr>
          <w:color w:val="000000" w:themeColor="text1"/>
          <w:szCs w:val="28"/>
        </w:rPr>
        <w:t xml:space="preserve"> субсидии за декабрь 2016 года представляется организацией по форме согласно приложению № 2 к настоящим Правилам </w:t>
      </w:r>
      <w:r w:rsidRPr="00C65D2F">
        <w:rPr>
          <w:color w:val="000000" w:themeColor="text1"/>
          <w:szCs w:val="28"/>
        </w:rPr>
        <w:br/>
        <w:t xml:space="preserve">не позднее 26 декабря 2016 года, </w:t>
      </w:r>
      <w:hyperlink w:anchor="Par456" w:history="1">
        <w:r w:rsidRPr="00C65D2F">
          <w:rPr>
            <w:color w:val="000000" w:themeColor="text1"/>
            <w:szCs w:val="28"/>
          </w:rPr>
          <w:t>расчет</w:t>
        </w:r>
      </w:hyperlink>
      <w:r w:rsidRPr="00C65D2F">
        <w:rPr>
          <w:color w:val="000000" w:themeColor="text1"/>
          <w:szCs w:val="28"/>
        </w:rPr>
        <w:t xml:space="preserve"> субсидии за декабрь 2016 года по форме согласно приложению № 4 к настоящим Правилам с приложением  документов, указанных в подпункте </w:t>
      </w:r>
      <w:r>
        <w:rPr>
          <w:color w:val="000000" w:themeColor="text1"/>
          <w:szCs w:val="28"/>
        </w:rPr>
        <w:t>"</w:t>
      </w:r>
      <w:r w:rsidRPr="00C65D2F">
        <w:rPr>
          <w:color w:val="000000" w:themeColor="text1"/>
          <w:szCs w:val="28"/>
        </w:rPr>
        <w:t>в</w:t>
      </w:r>
      <w:r>
        <w:rPr>
          <w:color w:val="000000" w:themeColor="text1"/>
          <w:szCs w:val="28"/>
        </w:rPr>
        <w:t>"</w:t>
      </w:r>
      <w:r w:rsidRPr="00C65D2F">
        <w:rPr>
          <w:color w:val="000000" w:themeColor="text1"/>
          <w:szCs w:val="28"/>
        </w:rPr>
        <w:t xml:space="preserve"> пункта 12 настоящих Правил, – </w:t>
      </w:r>
      <w:r w:rsidRPr="00C65D2F">
        <w:rPr>
          <w:color w:val="000000" w:themeColor="text1"/>
          <w:szCs w:val="28"/>
        </w:rPr>
        <w:br/>
        <w:t xml:space="preserve">в сроки, установленные Администрацией 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color w:val="000000" w:themeColor="text1"/>
          <w:szCs w:val="28"/>
        </w:rPr>
        <w:t>.</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Департамент городского хозяйства осуществляет проверку представлен</w:t>
      </w:r>
      <w:r>
        <w:rPr>
          <w:color w:val="000000" w:themeColor="text1"/>
          <w:szCs w:val="28"/>
        </w:rPr>
        <w:t>-</w:t>
      </w:r>
      <w:r>
        <w:rPr>
          <w:color w:val="000000" w:themeColor="text1"/>
          <w:szCs w:val="28"/>
        </w:rPr>
        <w:br/>
      </w:r>
      <w:proofErr w:type="spellStart"/>
      <w:r w:rsidRPr="00C65D2F">
        <w:rPr>
          <w:color w:val="000000" w:themeColor="text1"/>
          <w:szCs w:val="28"/>
        </w:rPr>
        <w:t>ных</w:t>
      </w:r>
      <w:proofErr w:type="spellEnd"/>
      <w:r w:rsidRPr="00C65D2F">
        <w:rPr>
          <w:color w:val="000000" w:themeColor="text1"/>
          <w:szCs w:val="28"/>
        </w:rPr>
        <w:t xml:space="preserve"> документов в порядке и сроки, установленные настоящими Правилами. При этом расчет субсидии за декабрь 2016 года проверяется с  использованием  акта о приемке оказанных услуг по уличному освещению за декабрь 2016 года.</w:t>
      </w:r>
    </w:p>
    <w:p w:rsidR="00A6405D"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 случае</w:t>
      </w:r>
      <w:r w:rsidR="001749AB">
        <w:rPr>
          <w:color w:val="000000" w:themeColor="text1"/>
          <w:szCs w:val="28"/>
        </w:rPr>
        <w:t>,</w:t>
      </w:r>
      <w:r w:rsidRPr="00C65D2F">
        <w:rPr>
          <w:color w:val="000000" w:themeColor="text1"/>
          <w:szCs w:val="28"/>
        </w:rPr>
        <w:t xml:space="preserve"> если объем предоставленной за декабрь 2016 года субсидии, определенный по данным предварительного расчета субсидии, превысит объем субсидии, определенный по данным расчета субсидии за декабрь 2016 года,</w:t>
      </w:r>
      <w:r>
        <w:rPr>
          <w:color w:val="000000" w:themeColor="text1"/>
          <w:szCs w:val="28"/>
        </w:rPr>
        <w:br/>
      </w:r>
    </w:p>
    <w:p w:rsidR="00A6405D" w:rsidRDefault="00A6405D" w:rsidP="00A6405D">
      <w:pPr>
        <w:widowControl w:val="0"/>
        <w:tabs>
          <w:tab w:val="left" w:pos="142"/>
          <w:tab w:val="left" w:pos="993"/>
        </w:tabs>
        <w:autoSpaceDE w:val="0"/>
        <w:autoSpaceDN w:val="0"/>
        <w:adjustRightInd w:val="0"/>
        <w:ind w:firstLine="709"/>
        <w:jc w:val="center"/>
        <w:rPr>
          <w:color w:val="000000" w:themeColor="text1"/>
          <w:szCs w:val="28"/>
        </w:rPr>
      </w:pPr>
      <w:r>
        <w:rPr>
          <w:color w:val="000000" w:themeColor="text1"/>
          <w:szCs w:val="28"/>
        </w:rPr>
        <w:lastRenderedPageBreak/>
        <w:t>7</w:t>
      </w:r>
    </w:p>
    <w:p w:rsidR="00A6405D" w:rsidRDefault="00A6405D" w:rsidP="00A6405D">
      <w:pPr>
        <w:widowControl w:val="0"/>
        <w:tabs>
          <w:tab w:val="left" w:pos="142"/>
          <w:tab w:val="left" w:pos="993"/>
        </w:tabs>
        <w:autoSpaceDE w:val="0"/>
        <w:autoSpaceDN w:val="0"/>
        <w:adjustRightInd w:val="0"/>
        <w:ind w:firstLine="709"/>
        <w:jc w:val="both"/>
        <w:rPr>
          <w:color w:val="000000" w:themeColor="text1"/>
          <w:szCs w:val="28"/>
        </w:rPr>
      </w:pPr>
    </w:p>
    <w:p w:rsidR="00A6405D" w:rsidRPr="00C65D2F" w:rsidRDefault="00A6405D" w:rsidP="00A6405D">
      <w:pPr>
        <w:widowControl w:val="0"/>
        <w:tabs>
          <w:tab w:val="left" w:pos="142"/>
          <w:tab w:val="left" w:pos="993"/>
        </w:tabs>
        <w:autoSpaceDE w:val="0"/>
        <w:autoSpaceDN w:val="0"/>
        <w:adjustRightInd w:val="0"/>
        <w:jc w:val="both"/>
        <w:rPr>
          <w:color w:val="000000" w:themeColor="text1"/>
          <w:szCs w:val="28"/>
        </w:rPr>
      </w:pPr>
      <w:r w:rsidRPr="00C65D2F">
        <w:rPr>
          <w:color w:val="000000" w:themeColor="text1"/>
          <w:szCs w:val="28"/>
        </w:rPr>
        <w:t xml:space="preserve">остатки  субсидии возвращаются организацией в городской бюджет в 2017 году в сроки,  установленные Администрацией муниципального образования  </w:t>
      </w:r>
      <w:r>
        <w:rPr>
          <w:color w:val="000000" w:themeColor="text1"/>
          <w:szCs w:val="28"/>
          <w:shd w:val="clear" w:color="auto" w:fill="FFFFFF"/>
        </w:rPr>
        <w:t>"</w:t>
      </w:r>
      <w:r w:rsidRPr="00C65D2F">
        <w:rPr>
          <w:color w:val="000000" w:themeColor="text1"/>
          <w:szCs w:val="28"/>
          <w:shd w:val="clear" w:color="auto" w:fill="FFFFFF"/>
        </w:rPr>
        <w:t>Город Архангельск</w:t>
      </w:r>
      <w:r>
        <w:rPr>
          <w:color w:val="000000" w:themeColor="text1"/>
          <w:szCs w:val="28"/>
          <w:shd w:val="clear" w:color="auto" w:fill="FFFFFF"/>
        </w:rPr>
        <w:t>"</w:t>
      </w:r>
      <w:r w:rsidRPr="00C65D2F">
        <w:rPr>
          <w:color w:val="000000" w:themeColor="text1"/>
          <w:szCs w:val="28"/>
        </w:rPr>
        <w:t>.</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5" w:history="1">
        <w:r w:rsidR="00A6405D" w:rsidRPr="00C65D2F">
          <w:rPr>
            <w:color w:val="000000" w:themeColor="text1"/>
            <w:szCs w:val="28"/>
          </w:rPr>
          <w:t>2</w:t>
        </w:r>
      </w:hyperlink>
      <w:r w:rsidR="00A6405D" w:rsidRPr="00C65D2F">
        <w:rPr>
          <w:color w:val="000000" w:themeColor="text1"/>
          <w:szCs w:val="28"/>
        </w:rPr>
        <w:t>0. Департамент городского хозяйства приостанавливает перечисление организации субсидий в случае непредставления отчета о затратах и подтверждающих документов.</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О приостановлении перечисления субсидий департамент городского хозяйства извещает организацию.</w:t>
      </w:r>
    </w:p>
    <w:p w:rsidR="00A6405D" w:rsidRPr="00C65D2F"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6" w:history="1">
        <w:r w:rsidR="00A6405D" w:rsidRPr="00C65D2F">
          <w:rPr>
            <w:color w:val="000000" w:themeColor="text1"/>
            <w:szCs w:val="28"/>
          </w:rPr>
          <w:t>2</w:t>
        </w:r>
      </w:hyperlink>
      <w:r w:rsidR="00A6405D" w:rsidRPr="00C65D2F">
        <w:rPr>
          <w:color w:val="000000" w:themeColor="text1"/>
          <w:szCs w:val="28"/>
        </w:rPr>
        <w:t xml:space="preserve">1. Департамент городского хозяйства осуществляет контроль за объемом и качеством выполняемых работ по содержанию, эксплуатации и текущему ремонту объектов наружного освещения, качеством оказываемых </w:t>
      </w:r>
      <w:proofErr w:type="spellStart"/>
      <w:r w:rsidR="00A6405D" w:rsidRPr="00C65D2F">
        <w:rPr>
          <w:color w:val="000000" w:themeColor="text1"/>
          <w:szCs w:val="28"/>
        </w:rPr>
        <w:t>организа</w:t>
      </w:r>
      <w:proofErr w:type="spellEnd"/>
      <w:r w:rsidR="00A6405D">
        <w:rPr>
          <w:color w:val="000000" w:themeColor="text1"/>
          <w:szCs w:val="28"/>
        </w:rPr>
        <w:t>-</w:t>
      </w:r>
      <w:r w:rsidR="00A6405D">
        <w:rPr>
          <w:color w:val="000000" w:themeColor="text1"/>
          <w:szCs w:val="28"/>
        </w:rPr>
        <w:br/>
      </w:r>
      <w:proofErr w:type="spellStart"/>
      <w:r w:rsidR="00A6405D" w:rsidRPr="00C65D2F">
        <w:rPr>
          <w:color w:val="000000" w:themeColor="text1"/>
          <w:szCs w:val="28"/>
        </w:rPr>
        <w:t>циями</w:t>
      </w:r>
      <w:proofErr w:type="spellEnd"/>
      <w:r w:rsidR="00A6405D" w:rsidRPr="00C65D2F">
        <w:rPr>
          <w:color w:val="000000" w:themeColor="text1"/>
          <w:szCs w:val="28"/>
        </w:rPr>
        <w:t xml:space="preserve"> услуг по уличному освещению и объемом электрической энергии, потребленной для уличного освещения.</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22. Для определения сумм остатков субсидий, не использованных</w:t>
      </w:r>
      <w:r w:rsidRPr="00C65D2F">
        <w:rPr>
          <w:color w:val="000000" w:themeColor="text1"/>
          <w:szCs w:val="28"/>
        </w:rPr>
        <w:br/>
        <w:t>в 2015 году и  подлежащих возврату в городской бюджет в 2016 году,  организация представляет в департамент городского хозяйства следующие документы:</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расчет субсидии за декабрь 2015 года по форме согласно приложению </w:t>
      </w:r>
      <w:r>
        <w:rPr>
          <w:color w:val="000000" w:themeColor="text1"/>
          <w:szCs w:val="28"/>
        </w:rPr>
        <w:br/>
      </w:r>
      <w:r w:rsidRPr="00C65D2F">
        <w:rPr>
          <w:color w:val="000000" w:themeColor="text1"/>
          <w:szCs w:val="28"/>
        </w:rPr>
        <w:t xml:space="preserve">№ 4 к настоящим Правилам и документы, указанные в подпункте </w:t>
      </w:r>
      <w:r>
        <w:rPr>
          <w:color w:val="000000" w:themeColor="text1"/>
          <w:szCs w:val="28"/>
        </w:rPr>
        <w:t>"</w:t>
      </w:r>
      <w:r w:rsidRPr="00C65D2F">
        <w:rPr>
          <w:color w:val="000000" w:themeColor="text1"/>
          <w:szCs w:val="28"/>
        </w:rPr>
        <w:t>в</w:t>
      </w:r>
      <w:r>
        <w:rPr>
          <w:color w:val="000000" w:themeColor="text1"/>
          <w:szCs w:val="28"/>
        </w:rPr>
        <w:t>"</w:t>
      </w:r>
      <w:r w:rsidRPr="00C65D2F">
        <w:rPr>
          <w:color w:val="000000" w:themeColor="text1"/>
          <w:szCs w:val="28"/>
        </w:rPr>
        <w:t xml:space="preserve"> пункта 12 настоящих Правил, – не позднее 17 марта 2016 года;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 xml:space="preserve">отчет о затратах за 2015 год по форме согласно приложению № 3 </w:t>
      </w:r>
      <w:r w:rsidRPr="00C65D2F">
        <w:rPr>
          <w:color w:val="000000" w:themeColor="text1"/>
          <w:szCs w:val="28"/>
        </w:rPr>
        <w:br/>
        <w:t>к настоящим Правилам – не позднее 15 апреля 2016 года.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u w:val="single"/>
        </w:rPr>
      </w:pPr>
      <w:r w:rsidRPr="00C65D2F">
        <w:rPr>
          <w:color w:val="000000" w:themeColor="text1"/>
          <w:szCs w:val="28"/>
        </w:rPr>
        <w:t>Департамент городского хозяйства осуществляет проверку представлен</w:t>
      </w:r>
      <w:r>
        <w:rPr>
          <w:color w:val="000000" w:themeColor="text1"/>
          <w:szCs w:val="28"/>
        </w:rPr>
        <w:t>-</w:t>
      </w:r>
      <w:proofErr w:type="spellStart"/>
      <w:r w:rsidRPr="00C65D2F">
        <w:rPr>
          <w:color w:val="000000" w:themeColor="text1"/>
          <w:szCs w:val="28"/>
        </w:rPr>
        <w:t>ных</w:t>
      </w:r>
      <w:proofErr w:type="spellEnd"/>
      <w:r w:rsidRPr="00C65D2F">
        <w:rPr>
          <w:color w:val="000000" w:themeColor="text1"/>
          <w:szCs w:val="28"/>
        </w:rPr>
        <w:t xml:space="preserve"> документов в порядке  и сроки, установленные настоящими Правилами. При этом расчет субсидии за декабрь 2015 года проверяется с использованием  акта о приемке оказанных услуг по уличному освещению за декабрь 2015 года.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 случае</w:t>
      </w:r>
      <w:r w:rsidR="001749AB">
        <w:rPr>
          <w:color w:val="000000" w:themeColor="text1"/>
          <w:szCs w:val="28"/>
        </w:rPr>
        <w:t>,</w:t>
      </w:r>
      <w:r w:rsidRPr="00C65D2F">
        <w:rPr>
          <w:color w:val="000000" w:themeColor="text1"/>
          <w:szCs w:val="28"/>
        </w:rPr>
        <w:t xml:space="preserve"> если объем предоставленной за декабрь 2015 года субсидии, определенный по данным предварительного расчета субсидии, представленного организацией в 2015 году, превысит объем субсидии, определенный по данным расчета за декабрь 2015 года, остатки субсидии возвращаются организацией </w:t>
      </w:r>
      <w:r w:rsidRPr="00C65D2F">
        <w:rPr>
          <w:color w:val="000000" w:themeColor="text1"/>
          <w:szCs w:val="28"/>
        </w:rPr>
        <w:br/>
        <w:t>в городской бюджет до 15 апреля 2016 года.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В случае</w:t>
      </w:r>
      <w:r w:rsidR="001749AB">
        <w:rPr>
          <w:color w:val="000000" w:themeColor="text1"/>
          <w:szCs w:val="28"/>
        </w:rPr>
        <w:t>,</w:t>
      </w:r>
      <w:r w:rsidRPr="00C65D2F">
        <w:rPr>
          <w:color w:val="000000" w:themeColor="text1"/>
          <w:szCs w:val="28"/>
        </w:rPr>
        <w:t xml:space="preserve"> если по данным отчета о затратах за 2015 год объем начислен</w:t>
      </w:r>
      <w:r w:rsidR="001749AB">
        <w:rPr>
          <w:color w:val="000000" w:themeColor="text1"/>
          <w:szCs w:val="28"/>
        </w:rPr>
        <w:t>-</w:t>
      </w:r>
      <w:r w:rsidR="001749AB">
        <w:rPr>
          <w:color w:val="000000" w:themeColor="text1"/>
          <w:szCs w:val="28"/>
        </w:rPr>
        <w:br/>
      </w:r>
      <w:proofErr w:type="spellStart"/>
      <w:r w:rsidRPr="00C65D2F">
        <w:rPr>
          <w:color w:val="000000" w:themeColor="text1"/>
          <w:szCs w:val="28"/>
        </w:rPr>
        <w:t>ных</w:t>
      </w:r>
      <w:proofErr w:type="spellEnd"/>
      <w:r w:rsidRPr="00C65D2F">
        <w:rPr>
          <w:color w:val="000000" w:themeColor="text1"/>
          <w:szCs w:val="28"/>
        </w:rPr>
        <w:t xml:space="preserve"> субсидий превысит фактические затраты организации, связанные </w:t>
      </w:r>
      <w:r w:rsidR="001749AB">
        <w:rPr>
          <w:color w:val="000000" w:themeColor="text1"/>
          <w:szCs w:val="28"/>
        </w:rPr>
        <w:br/>
      </w:r>
      <w:r w:rsidRPr="00C65D2F">
        <w:rPr>
          <w:color w:val="000000" w:themeColor="text1"/>
          <w:szCs w:val="28"/>
        </w:rPr>
        <w:t xml:space="preserve">с оказанием услуг по уличному освещению, остатки субсидий, не использованные </w:t>
      </w:r>
      <w:r w:rsidRPr="00C65D2F">
        <w:rPr>
          <w:color w:val="000000" w:themeColor="text1"/>
          <w:szCs w:val="28"/>
        </w:rPr>
        <w:br/>
        <w:t xml:space="preserve">в 2015 году, возвращаются организацией в городской бюджет до 20 апреля </w:t>
      </w:r>
      <w:r w:rsidRPr="00C65D2F">
        <w:rPr>
          <w:color w:val="000000" w:themeColor="text1"/>
          <w:szCs w:val="28"/>
        </w:rPr>
        <w:br/>
        <w:t>2016 года.</w:t>
      </w:r>
    </w:p>
    <w:p w:rsidR="00A6405D" w:rsidRPr="00C65D2F" w:rsidRDefault="00A6405D" w:rsidP="00A6405D">
      <w:pPr>
        <w:widowControl w:val="0"/>
        <w:tabs>
          <w:tab w:val="left" w:pos="142"/>
          <w:tab w:val="left" w:pos="993"/>
        </w:tabs>
        <w:autoSpaceDE w:val="0"/>
        <w:autoSpaceDN w:val="0"/>
        <w:adjustRightInd w:val="0"/>
        <w:ind w:firstLine="709"/>
        <w:jc w:val="both"/>
        <w:rPr>
          <w:color w:val="000000" w:themeColor="text1"/>
          <w:szCs w:val="28"/>
        </w:rPr>
      </w:pPr>
      <w:r w:rsidRPr="00C65D2F">
        <w:rPr>
          <w:color w:val="000000" w:themeColor="text1"/>
          <w:szCs w:val="28"/>
        </w:rPr>
        <w:t>Если по данным отчета о затратах за 2015 год фактические затраты организации, связанные с оказанием услуг по уличному освещению, превысят объем начисленных субсидий, субсидия на возникающую разницу в 2016 году не предоставляется.</w:t>
      </w:r>
    </w:p>
    <w:p w:rsidR="00A6405D" w:rsidRDefault="00595210" w:rsidP="00A6405D">
      <w:pPr>
        <w:widowControl w:val="0"/>
        <w:tabs>
          <w:tab w:val="left" w:pos="142"/>
          <w:tab w:val="left" w:pos="993"/>
        </w:tabs>
        <w:autoSpaceDE w:val="0"/>
        <w:autoSpaceDN w:val="0"/>
        <w:adjustRightInd w:val="0"/>
        <w:ind w:firstLine="709"/>
        <w:jc w:val="both"/>
        <w:rPr>
          <w:color w:val="000000" w:themeColor="text1"/>
          <w:szCs w:val="28"/>
        </w:rPr>
      </w:pPr>
      <w:hyperlink r:id="rId17" w:history="1">
        <w:r w:rsidR="00A6405D" w:rsidRPr="00C65D2F">
          <w:rPr>
            <w:color w:val="000000" w:themeColor="text1"/>
            <w:szCs w:val="28"/>
          </w:rPr>
          <w:t>2</w:t>
        </w:r>
      </w:hyperlink>
      <w:r w:rsidR="00A6405D" w:rsidRPr="00C65D2F">
        <w:rPr>
          <w:color w:val="000000" w:themeColor="text1"/>
          <w:szCs w:val="28"/>
        </w:rPr>
        <w:t>3.</w:t>
      </w:r>
      <w:r w:rsidR="00A6405D" w:rsidRPr="00C65D2F">
        <w:rPr>
          <w:color w:val="000000" w:themeColor="text1"/>
          <w:szCs w:val="28"/>
        </w:rPr>
        <w:tab/>
        <w:t xml:space="preserve">Контролирующие органы проводят проверки соблюдения </w:t>
      </w:r>
      <w:proofErr w:type="spellStart"/>
      <w:r w:rsidR="00A6405D" w:rsidRPr="00C65D2F">
        <w:rPr>
          <w:color w:val="000000" w:themeColor="text1"/>
          <w:szCs w:val="28"/>
        </w:rPr>
        <w:t>органи</w:t>
      </w:r>
      <w:proofErr w:type="spellEnd"/>
      <w:r w:rsidR="00A6405D">
        <w:rPr>
          <w:color w:val="000000" w:themeColor="text1"/>
          <w:szCs w:val="28"/>
        </w:rPr>
        <w:t>-</w:t>
      </w:r>
      <w:r w:rsidR="00A6405D">
        <w:rPr>
          <w:color w:val="000000" w:themeColor="text1"/>
          <w:szCs w:val="28"/>
        </w:rPr>
        <w:br/>
      </w:r>
      <w:proofErr w:type="spellStart"/>
      <w:r w:rsidR="00A6405D" w:rsidRPr="00C65D2F">
        <w:rPr>
          <w:color w:val="000000" w:themeColor="text1"/>
          <w:szCs w:val="28"/>
        </w:rPr>
        <w:t>зациями</w:t>
      </w:r>
      <w:proofErr w:type="spellEnd"/>
      <w:r w:rsidR="00A6405D" w:rsidRPr="00C65D2F">
        <w:rPr>
          <w:color w:val="000000" w:themeColor="text1"/>
          <w:szCs w:val="28"/>
        </w:rPr>
        <w:t xml:space="preserve"> условий, целей и порядка предоставления субсидий.</w:t>
      </w:r>
    </w:p>
    <w:p w:rsidR="00A6405D" w:rsidRDefault="00A6405D" w:rsidP="00A6405D">
      <w:pPr>
        <w:widowControl w:val="0"/>
        <w:tabs>
          <w:tab w:val="left" w:pos="142"/>
          <w:tab w:val="left" w:pos="993"/>
        </w:tabs>
        <w:autoSpaceDE w:val="0"/>
        <w:autoSpaceDN w:val="0"/>
        <w:adjustRightInd w:val="0"/>
        <w:ind w:firstLine="709"/>
        <w:jc w:val="both"/>
        <w:rPr>
          <w:color w:val="000000" w:themeColor="text1"/>
          <w:szCs w:val="28"/>
          <w:u w:val="single"/>
        </w:rPr>
      </w:pPr>
      <w:r w:rsidRPr="00C65D2F">
        <w:rPr>
          <w:color w:val="000000" w:themeColor="text1"/>
          <w:szCs w:val="28"/>
          <w:u w:val="single"/>
        </w:rPr>
        <w:t xml:space="preserve"> </w:t>
      </w:r>
      <w:r>
        <w:rPr>
          <w:color w:val="000000" w:themeColor="text1"/>
          <w:szCs w:val="28"/>
          <w:u w:val="single"/>
        </w:rPr>
        <w:br/>
      </w:r>
    </w:p>
    <w:p w:rsidR="00A6405D" w:rsidRPr="00A6405D" w:rsidRDefault="00A6405D" w:rsidP="00A6405D">
      <w:pPr>
        <w:widowControl w:val="0"/>
        <w:tabs>
          <w:tab w:val="left" w:pos="142"/>
          <w:tab w:val="left" w:pos="993"/>
        </w:tabs>
        <w:autoSpaceDE w:val="0"/>
        <w:autoSpaceDN w:val="0"/>
        <w:adjustRightInd w:val="0"/>
        <w:ind w:firstLine="709"/>
        <w:jc w:val="center"/>
        <w:rPr>
          <w:color w:val="000000" w:themeColor="text1"/>
          <w:szCs w:val="28"/>
        </w:rPr>
      </w:pPr>
      <w:r w:rsidRPr="00A6405D">
        <w:rPr>
          <w:color w:val="000000" w:themeColor="text1"/>
          <w:szCs w:val="28"/>
        </w:rPr>
        <w:lastRenderedPageBreak/>
        <w:t>8</w:t>
      </w:r>
    </w:p>
    <w:p w:rsidR="00A6405D" w:rsidRPr="00C65D2F" w:rsidRDefault="00A6405D" w:rsidP="00A6405D">
      <w:pPr>
        <w:widowControl w:val="0"/>
        <w:tabs>
          <w:tab w:val="left" w:pos="142"/>
          <w:tab w:val="left" w:pos="993"/>
        </w:tabs>
        <w:autoSpaceDE w:val="0"/>
        <w:autoSpaceDN w:val="0"/>
        <w:adjustRightInd w:val="0"/>
        <w:ind w:firstLine="709"/>
        <w:jc w:val="center"/>
        <w:rPr>
          <w:color w:val="000000" w:themeColor="text1"/>
          <w:szCs w:val="28"/>
          <w:u w:val="single"/>
        </w:rPr>
      </w:pPr>
    </w:p>
    <w:p w:rsidR="00A6405D" w:rsidRPr="00C65D2F" w:rsidRDefault="00A6405D" w:rsidP="00A6405D">
      <w:pPr>
        <w:widowControl w:val="0"/>
        <w:tabs>
          <w:tab w:val="left" w:pos="142"/>
          <w:tab w:val="left" w:pos="851"/>
          <w:tab w:val="left" w:pos="993"/>
        </w:tabs>
        <w:autoSpaceDE w:val="0"/>
        <w:autoSpaceDN w:val="0"/>
        <w:adjustRightInd w:val="0"/>
        <w:ind w:firstLine="709"/>
        <w:jc w:val="both"/>
        <w:rPr>
          <w:color w:val="000000" w:themeColor="text1"/>
          <w:szCs w:val="28"/>
        </w:rPr>
      </w:pPr>
      <w:r w:rsidRPr="00C65D2F">
        <w:rPr>
          <w:color w:val="000000" w:themeColor="text1"/>
          <w:szCs w:val="28"/>
        </w:rPr>
        <w:t>В случае установления по результатам проверок фактов нарушения условий предоставления субсидий, установленных пунктом 5 настоящих Правил, в том числе фактов представления организацией документов, содержащих недостоверную информацию, которые привели к неправильному определению размера субсидий, нецелевого использования субсидий, предоставленные субсидии подлежат возврату организацией</w:t>
      </w:r>
      <w:r>
        <w:rPr>
          <w:color w:val="000000" w:themeColor="text1"/>
          <w:szCs w:val="28"/>
        </w:rPr>
        <w:t xml:space="preserve"> </w:t>
      </w:r>
      <w:r w:rsidRPr="00C65D2F">
        <w:rPr>
          <w:color w:val="000000" w:themeColor="text1"/>
          <w:szCs w:val="28"/>
        </w:rPr>
        <w:t>в городской бюджет в срок, указанный контролирующими органами.</w:t>
      </w:r>
    </w:p>
    <w:p w:rsidR="00A6405D" w:rsidRDefault="00A6405D" w:rsidP="00A6405D">
      <w:pPr>
        <w:widowControl w:val="0"/>
        <w:autoSpaceDE w:val="0"/>
        <w:autoSpaceDN w:val="0"/>
        <w:adjustRightInd w:val="0"/>
        <w:ind w:firstLine="540"/>
        <w:jc w:val="both"/>
        <w:rPr>
          <w:color w:val="000000" w:themeColor="text1"/>
          <w:szCs w:val="28"/>
        </w:rPr>
      </w:pPr>
    </w:p>
    <w:p w:rsidR="00A6405D" w:rsidRDefault="00A6405D" w:rsidP="00A6405D">
      <w:pPr>
        <w:widowControl w:val="0"/>
        <w:autoSpaceDE w:val="0"/>
        <w:autoSpaceDN w:val="0"/>
        <w:adjustRightInd w:val="0"/>
        <w:ind w:firstLine="540"/>
        <w:jc w:val="both"/>
        <w:rPr>
          <w:color w:val="000000" w:themeColor="text1"/>
          <w:szCs w:val="28"/>
        </w:rPr>
      </w:pPr>
    </w:p>
    <w:p w:rsidR="00A6405D" w:rsidRDefault="00A6405D" w:rsidP="00A6405D">
      <w:pPr>
        <w:widowControl w:val="0"/>
        <w:autoSpaceDE w:val="0"/>
        <w:autoSpaceDN w:val="0"/>
        <w:adjustRightInd w:val="0"/>
        <w:ind w:firstLine="540"/>
        <w:jc w:val="both"/>
        <w:rPr>
          <w:color w:val="000000" w:themeColor="text1"/>
          <w:szCs w:val="28"/>
        </w:rPr>
      </w:pPr>
    </w:p>
    <w:p w:rsidR="00A6405D" w:rsidRPr="00C65D2F" w:rsidRDefault="00A6405D" w:rsidP="00A6405D">
      <w:pPr>
        <w:widowControl w:val="0"/>
        <w:autoSpaceDE w:val="0"/>
        <w:autoSpaceDN w:val="0"/>
        <w:adjustRightInd w:val="0"/>
        <w:ind w:firstLine="540"/>
        <w:jc w:val="center"/>
        <w:rPr>
          <w:color w:val="000000" w:themeColor="text1"/>
          <w:szCs w:val="28"/>
        </w:rPr>
      </w:pPr>
      <w:r>
        <w:rPr>
          <w:color w:val="000000" w:themeColor="text1"/>
          <w:szCs w:val="28"/>
        </w:rPr>
        <w:t>___________</w:t>
      </w:r>
    </w:p>
    <w:p w:rsidR="00A6405D" w:rsidRPr="00C65D2F" w:rsidRDefault="00A6405D" w:rsidP="00A6405D">
      <w:pPr>
        <w:widowControl w:val="0"/>
        <w:autoSpaceDE w:val="0"/>
        <w:autoSpaceDN w:val="0"/>
        <w:adjustRightInd w:val="0"/>
        <w:ind w:firstLine="540"/>
        <w:jc w:val="both"/>
        <w:rPr>
          <w:color w:val="000000" w:themeColor="text1"/>
          <w:szCs w:val="28"/>
        </w:rPr>
      </w:pPr>
    </w:p>
    <w:p w:rsidR="00A6405D" w:rsidRPr="008C5004" w:rsidRDefault="00A6405D" w:rsidP="00A6405D">
      <w:pPr>
        <w:widowControl w:val="0"/>
        <w:autoSpaceDE w:val="0"/>
        <w:autoSpaceDN w:val="0"/>
        <w:adjustRightInd w:val="0"/>
        <w:ind w:firstLine="540"/>
        <w:jc w:val="center"/>
        <w:rPr>
          <w:color w:val="000000" w:themeColor="text1"/>
          <w:szCs w:val="28"/>
        </w:rPr>
        <w:sectPr w:rsidR="00A6405D" w:rsidRPr="008C5004" w:rsidSect="001749AB">
          <w:pgSz w:w="11906" w:h="16838"/>
          <w:pgMar w:top="851" w:right="567" w:bottom="709" w:left="1701" w:header="709" w:footer="709" w:gutter="0"/>
          <w:cols w:space="708"/>
          <w:docGrid w:linePitch="360"/>
        </w:sectPr>
      </w:pPr>
    </w:p>
    <w:p w:rsidR="00A6405D" w:rsidRPr="008C5004" w:rsidRDefault="00A6405D" w:rsidP="00A6405D">
      <w:pPr>
        <w:widowControl w:val="0"/>
        <w:tabs>
          <w:tab w:val="left" w:pos="4962"/>
        </w:tabs>
        <w:autoSpaceDE w:val="0"/>
        <w:autoSpaceDN w:val="0"/>
        <w:adjustRightInd w:val="0"/>
        <w:jc w:val="right"/>
        <w:outlineLvl w:val="1"/>
        <w:rPr>
          <w:b/>
          <w:color w:val="000000" w:themeColor="text1"/>
          <w:sz w:val="24"/>
          <w:szCs w:val="24"/>
        </w:rPr>
      </w:pPr>
      <w:r w:rsidRPr="008C5004">
        <w:rPr>
          <w:b/>
          <w:color w:val="000000" w:themeColor="text1"/>
          <w:sz w:val="24"/>
          <w:szCs w:val="24"/>
        </w:rPr>
        <w:lastRenderedPageBreak/>
        <w:t>Приложение № 1</w:t>
      </w:r>
    </w:p>
    <w:p w:rsidR="00A6405D" w:rsidRPr="008C5004" w:rsidRDefault="00A6405D" w:rsidP="00A6405D">
      <w:pPr>
        <w:widowControl w:val="0"/>
        <w:tabs>
          <w:tab w:val="left" w:pos="3828"/>
          <w:tab w:val="left" w:pos="5103"/>
        </w:tabs>
        <w:autoSpaceDE w:val="0"/>
        <w:autoSpaceDN w:val="0"/>
        <w:adjustRightInd w:val="0"/>
        <w:spacing w:line="240" w:lineRule="exact"/>
        <w:ind w:left="5103"/>
        <w:jc w:val="both"/>
        <w:rPr>
          <w:color w:val="000000" w:themeColor="text1"/>
          <w:sz w:val="24"/>
          <w:szCs w:val="24"/>
        </w:rPr>
      </w:pPr>
      <w:r w:rsidRPr="008C5004">
        <w:rPr>
          <w:color w:val="000000" w:themeColor="text1"/>
          <w:sz w:val="24"/>
          <w:szCs w:val="24"/>
        </w:rPr>
        <w:t xml:space="preserve">к Правилам предоставления в 2016 году </w:t>
      </w:r>
      <w:r w:rsidRPr="008C5004">
        <w:rPr>
          <w:color w:val="000000" w:themeColor="text1"/>
          <w:sz w:val="24"/>
          <w:szCs w:val="24"/>
        </w:rPr>
        <w:br/>
        <w:t xml:space="preserve">из городского бюджета субсидий на возмещение затрат организаций, связанных </w:t>
      </w:r>
      <w:r w:rsidRPr="008C5004">
        <w:rPr>
          <w:color w:val="000000" w:themeColor="text1"/>
          <w:sz w:val="24"/>
          <w:szCs w:val="24"/>
        </w:rPr>
        <w:br/>
        <w:t>с оказанием ими услуг по уличному освещению</w:t>
      </w:r>
    </w:p>
    <w:p w:rsidR="00A6405D" w:rsidRPr="008C5004" w:rsidRDefault="00A6405D" w:rsidP="00A6405D">
      <w:pPr>
        <w:widowControl w:val="0"/>
        <w:autoSpaceDE w:val="0"/>
        <w:autoSpaceDN w:val="0"/>
        <w:adjustRightInd w:val="0"/>
        <w:ind w:left="4962"/>
        <w:rPr>
          <w:color w:val="000000" w:themeColor="text1"/>
          <w:sz w:val="26"/>
          <w:szCs w:val="26"/>
        </w:rPr>
      </w:pPr>
    </w:p>
    <w:p w:rsidR="00A6405D" w:rsidRPr="008C5004" w:rsidRDefault="00A6405D" w:rsidP="00A6405D">
      <w:pPr>
        <w:pStyle w:val="ConsPlusNonformat"/>
        <w:jc w:val="center"/>
        <w:rPr>
          <w:rFonts w:ascii="Times New Roman" w:hAnsi="Times New Roman" w:cs="Times New Roman"/>
          <w:b/>
          <w:color w:val="000000" w:themeColor="text1"/>
          <w:sz w:val="24"/>
          <w:szCs w:val="24"/>
        </w:rPr>
      </w:pPr>
      <w:bookmarkStart w:id="7" w:name="Par137"/>
      <w:bookmarkEnd w:id="7"/>
      <w:r w:rsidRPr="008C5004">
        <w:rPr>
          <w:rFonts w:ascii="Times New Roman" w:hAnsi="Times New Roman" w:cs="Times New Roman"/>
          <w:b/>
          <w:color w:val="000000" w:themeColor="text1"/>
          <w:sz w:val="24"/>
          <w:szCs w:val="24"/>
        </w:rPr>
        <w:t>РАСЧЕТ</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 xml:space="preserve">норматива ежемесячных затрат на содержание одного светильника </w:t>
      </w:r>
      <w:r w:rsidRPr="008C5004">
        <w:rPr>
          <w:rFonts w:ascii="Times New Roman" w:hAnsi="Times New Roman" w:cs="Times New Roman"/>
          <w:b/>
          <w:color w:val="000000" w:themeColor="text1"/>
          <w:sz w:val="24"/>
          <w:szCs w:val="24"/>
        </w:rPr>
        <w:br/>
        <w:t>на 2016 год</w:t>
      </w:r>
    </w:p>
    <w:p w:rsidR="00A6405D" w:rsidRPr="008C5004" w:rsidRDefault="00A6405D" w:rsidP="00A6405D">
      <w:pPr>
        <w:pStyle w:val="ConsPlusNonformat"/>
        <w:jc w:val="center"/>
        <w:rPr>
          <w:rFonts w:ascii="Times New Roman" w:hAnsi="Times New Roman" w:cs="Times New Roman"/>
          <w:color w:val="000000" w:themeColor="text1"/>
          <w:sz w:val="26"/>
          <w:szCs w:val="26"/>
        </w:rPr>
      </w:pPr>
      <w:r w:rsidRPr="008C5004">
        <w:rPr>
          <w:rFonts w:ascii="Times New Roman" w:hAnsi="Times New Roman" w:cs="Times New Roman"/>
          <w:color w:val="000000" w:themeColor="text1"/>
          <w:sz w:val="24"/>
          <w:szCs w:val="24"/>
        </w:rPr>
        <w:t>__________________________________________________________</w:t>
      </w:r>
    </w:p>
    <w:p w:rsidR="00A6405D" w:rsidRPr="008C5004" w:rsidRDefault="00A6405D" w:rsidP="00A6405D">
      <w:pPr>
        <w:pStyle w:val="ConsPlusNonformat"/>
        <w:jc w:val="center"/>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(наименование организации)</w:t>
      </w:r>
    </w:p>
    <w:p w:rsidR="00A6405D" w:rsidRPr="008C5004" w:rsidRDefault="00A6405D" w:rsidP="00A6405D">
      <w:pPr>
        <w:widowControl w:val="0"/>
        <w:autoSpaceDE w:val="0"/>
        <w:autoSpaceDN w:val="0"/>
        <w:adjustRightInd w:val="0"/>
        <w:jc w:val="both"/>
        <w:rPr>
          <w:color w:val="000000" w:themeColor="text1"/>
          <w:sz w:val="26"/>
          <w:szCs w:val="26"/>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720"/>
        <w:gridCol w:w="4200"/>
        <w:gridCol w:w="750"/>
        <w:gridCol w:w="1276"/>
        <w:gridCol w:w="1276"/>
        <w:gridCol w:w="1417"/>
      </w:tblGrid>
      <w:tr w:rsidR="00A6405D" w:rsidRPr="00A6405D" w:rsidTr="00A6405D">
        <w:trPr>
          <w:trHeight w:val="298"/>
          <w:tblCellSpacing w:w="5" w:type="nil"/>
        </w:trPr>
        <w:tc>
          <w:tcPr>
            <w:tcW w:w="720" w:type="dxa"/>
            <w:vMerge w:val="restart"/>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п/п</w:t>
            </w:r>
          </w:p>
        </w:tc>
        <w:tc>
          <w:tcPr>
            <w:tcW w:w="4200" w:type="dxa"/>
            <w:vMerge w:val="restart"/>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Наименование показателя</w:t>
            </w:r>
          </w:p>
        </w:tc>
        <w:tc>
          <w:tcPr>
            <w:tcW w:w="2026" w:type="dxa"/>
            <w:gridSpan w:val="2"/>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Отчетный</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период</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Плановый</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период</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Приме</w:t>
            </w:r>
            <w:r>
              <w:rPr>
                <w:color w:val="000000" w:themeColor="text1"/>
                <w:sz w:val="24"/>
              </w:rPr>
              <w:t>-</w:t>
            </w:r>
            <w:proofErr w:type="spellStart"/>
            <w:r w:rsidRPr="00A6405D">
              <w:rPr>
                <w:color w:val="000000" w:themeColor="text1"/>
                <w:sz w:val="24"/>
              </w:rPr>
              <w:t>чание</w:t>
            </w:r>
            <w:proofErr w:type="spellEnd"/>
          </w:p>
        </w:tc>
      </w:tr>
      <w:tr w:rsidR="00A6405D" w:rsidRPr="00A6405D" w:rsidTr="00A6405D">
        <w:trPr>
          <w:trHeight w:val="400"/>
          <w:tblCellSpacing w:w="5" w:type="nil"/>
        </w:trPr>
        <w:tc>
          <w:tcPr>
            <w:tcW w:w="720" w:type="dxa"/>
            <w:vMerge/>
            <w:tcBorders>
              <w:left w:val="single" w:sz="8" w:space="0" w:color="auto"/>
              <w:bottom w:val="single" w:sz="8" w:space="0" w:color="auto"/>
              <w:right w:val="single" w:sz="8" w:space="0" w:color="auto"/>
            </w:tcBorders>
          </w:tcPr>
          <w:p w:rsidR="00A6405D" w:rsidRPr="00A6405D" w:rsidRDefault="00A6405D" w:rsidP="001749AB">
            <w:pPr>
              <w:widowControl w:val="0"/>
              <w:autoSpaceDE w:val="0"/>
              <w:autoSpaceDN w:val="0"/>
              <w:adjustRightInd w:val="0"/>
              <w:jc w:val="both"/>
              <w:rPr>
                <w:color w:val="000000" w:themeColor="text1"/>
                <w:sz w:val="24"/>
                <w:szCs w:val="26"/>
              </w:rPr>
            </w:pPr>
          </w:p>
        </w:tc>
        <w:tc>
          <w:tcPr>
            <w:tcW w:w="4200" w:type="dxa"/>
            <w:vMerge/>
            <w:tcBorders>
              <w:left w:val="single" w:sz="8" w:space="0" w:color="auto"/>
              <w:bottom w:val="single" w:sz="8" w:space="0" w:color="auto"/>
              <w:right w:val="single" w:sz="8" w:space="0" w:color="auto"/>
            </w:tcBorders>
          </w:tcPr>
          <w:p w:rsidR="00A6405D" w:rsidRPr="00A6405D" w:rsidRDefault="00A6405D" w:rsidP="001749AB">
            <w:pPr>
              <w:widowControl w:val="0"/>
              <w:autoSpaceDE w:val="0"/>
              <w:autoSpaceDN w:val="0"/>
              <w:adjustRightInd w:val="0"/>
              <w:jc w:val="both"/>
              <w:rPr>
                <w:color w:val="000000" w:themeColor="text1"/>
                <w:sz w:val="24"/>
                <w:szCs w:val="26"/>
              </w:rPr>
            </w:pPr>
          </w:p>
        </w:tc>
        <w:tc>
          <w:tcPr>
            <w:tcW w:w="750" w:type="dxa"/>
            <w:tcBorders>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rPr>
                <w:color w:val="000000" w:themeColor="text1"/>
                <w:sz w:val="24"/>
              </w:rPr>
            </w:pPr>
            <w:r w:rsidRPr="00A6405D">
              <w:rPr>
                <w:color w:val="000000" w:themeColor="text1"/>
                <w:sz w:val="24"/>
              </w:rPr>
              <w:t xml:space="preserve"> план </w:t>
            </w:r>
          </w:p>
        </w:tc>
        <w:tc>
          <w:tcPr>
            <w:tcW w:w="1276" w:type="dxa"/>
            <w:tcBorders>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факт за ___</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месяцев</w:t>
            </w:r>
          </w:p>
        </w:tc>
        <w:tc>
          <w:tcPr>
            <w:tcW w:w="1276" w:type="dxa"/>
            <w:vMerge/>
            <w:tcBorders>
              <w:left w:val="single" w:sz="8" w:space="0" w:color="auto"/>
              <w:bottom w:val="single" w:sz="8" w:space="0" w:color="auto"/>
              <w:right w:val="single" w:sz="8" w:space="0" w:color="auto"/>
            </w:tcBorders>
          </w:tcPr>
          <w:p w:rsidR="00A6405D" w:rsidRPr="00A6405D" w:rsidRDefault="00A6405D" w:rsidP="001749AB">
            <w:pPr>
              <w:widowControl w:val="0"/>
              <w:autoSpaceDE w:val="0"/>
              <w:autoSpaceDN w:val="0"/>
              <w:adjustRightInd w:val="0"/>
              <w:rPr>
                <w:color w:val="000000" w:themeColor="text1"/>
                <w:sz w:val="24"/>
                <w:szCs w:val="26"/>
              </w:rPr>
            </w:pPr>
          </w:p>
        </w:tc>
        <w:tc>
          <w:tcPr>
            <w:tcW w:w="1417" w:type="dxa"/>
            <w:vMerge/>
            <w:tcBorders>
              <w:left w:val="single" w:sz="8" w:space="0" w:color="auto"/>
              <w:bottom w:val="single" w:sz="8" w:space="0" w:color="auto"/>
              <w:right w:val="single" w:sz="8" w:space="0" w:color="auto"/>
            </w:tcBorders>
          </w:tcPr>
          <w:p w:rsidR="00A6405D" w:rsidRPr="00A6405D" w:rsidRDefault="00A6405D" w:rsidP="001749AB">
            <w:pPr>
              <w:widowControl w:val="0"/>
              <w:autoSpaceDE w:val="0"/>
              <w:autoSpaceDN w:val="0"/>
              <w:adjustRightInd w:val="0"/>
              <w:rPr>
                <w:color w:val="000000" w:themeColor="text1"/>
                <w:sz w:val="24"/>
                <w:szCs w:val="26"/>
              </w:rPr>
            </w:pPr>
          </w:p>
        </w:tc>
      </w:tr>
      <w:tr w:rsidR="00A6405D" w:rsidRPr="008C5004" w:rsidTr="00A6405D">
        <w:trPr>
          <w:trHeight w:val="6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1</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bookmarkStart w:id="8" w:name="Par150"/>
            <w:bookmarkEnd w:id="8"/>
            <w:r w:rsidRPr="008C5004">
              <w:rPr>
                <w:color w:val="000000" w:themeColor="text1"/>
                <w:sz w:val="24"/>
                <w:szCs w:val="26"/>
              </w:rPr>
              <w:t>Затраты на электрическую энергию,</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потребляемую для уличного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освещения,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10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2</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на оплату труда рабочих,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занятых выполнением работ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по содержанию, эксплуатации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и текущему ремонту объектов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уличного освещения,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3</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Отчисления на социальные нужды,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4</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на материалы,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10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5</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на приобретение работ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(услуг) производственного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характера, выполняемых сторонними</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организациями или индивидуальными</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предпринимателями,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6</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на эксплуатацию машин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и механизмов,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6.1</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Амортизация машин и механизмов,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основных средств,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6.2</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на топливо и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горюче-смазочные материалы,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6.3</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на техническое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обслуживание и ремонт,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7</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по аренде машин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и механизмов,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1749AB">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6"/>
              </w:rPr>
            </w:pPr>
            <w:r w:rsidRPr="008C5004">
              <w:rPr>
                <w:color w:val="000000" w:themeColor="text1"/>
                <w:sz w:val="24"/>
                <w:szCs w:val="26"/>
              </w:rPr>
              <w:t>8</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Затраты по аренде объектов       </w:t>
            </w:r>
          </w:p>
          <w:p w:rsidR="00A6405D" w:rsidRPr="008C5004" w:rsidRDefault="00A6405D" w:rsidP="001749AB">
            <w:pPr>
              <w:widowControl w:val="0"/>
              <w:autoSpaceDE w:val="0"/>
              <w:autoSpaceDN w:val="0"/>
              <w:adjustRightInd w:val="0"/>
              <w:rPr>
                <w:color w:val="000000" w:themeColor="text1"/>
                <w:sz w:val="24"/>
                <w:szCs w:val="26"/>
              </w:rPr>
            </w:pPr>
            <w:r w:rsidRPr="008C5004">
              <w:rPr>
                <w:color w:val="000000" w:themeColor="text1"/>
                <w:sz w:val="24"/>
                <w:szCs w:val="26"/>
              </w:rPr>
              <w:t xml:space="preserve">наружного освещения,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6"/>
                <w:szCs w:val="26"/>
              </w:rPr>
            </w:pPr>
          </w:p>
        </w:tc>
      </w:tr>
      <w:tr w:rsidR="00A6405D" w:rsidRPr="008C5004" w:rsidTr="001749AB">
        <w:trPr>
          <w:trHeight w:val="400"/>
          <w:tblCellSpacing w:w="5" w:type="nil"/>
        </w:trPr>
        <w:tc>
          <w:tcPr>
            <w:tcW w:w="720" w:type="dxa"/>
            <w:tcBorders>
              <w:top w:val="single" w:sz="8" w:space="0" w:color="auto"/>
              <w:left w:val="single" w:sz="8" w:space="0" w:color="auto"/>
              <w:bottom w:val="single" w:sz="4"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w:t>
            </w:r>
          </w:p>
        </w:tc>
        <w:tc>
          <w:tcPr>
            <w:tcW w:w="4200" w:type="dxa"/>
            <w:tcBorders>
              <w:top w:val="single" w:sz="8" w:space="0" w:color="auto"/>
              <w:left w:val="single" w:sz="8" w:space="0" w:color="auto"/>
              <w:bottom w:val="single" w:sz="4"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roofErr w:type="spellStart"/>
            <w:r w:rsidRPr="008C5004">
              <w:rPr>
                <w:color w:val="000000" w:themeColor="text1"/>
                <w:sz w:val="24"/>
                <w:szCs w:val="24"/>
              </w:rPr>
              <w:t>Общеэксплуатационные</w:t>
            </w:r>
            <w:proofErr w:type="spellEnd"/>
            <w:r w:rsidRPr="008C5004">
              <w:rPr>
                <w:color w:val="000000" w:themeColor="text1"/>
                <w:sz w:val="24"/>
                <w:szCs w:val="24"/>
              </w:rPr>
              <w:t xml:space="preserve"> расходы,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руб.                             </w:t>
            </w:r>
          </w:p>
        </w:tc>
        <w:tc>
          <w:tcPr>
            <w:tcW w:w="750" w:type="dxa"/>
            <w:tcBorders>
              <w:top w:val="single" w:sz="8" w:space="0" w:color="auto"/>
              <w:left w:val="single" w:sz="8" w:space="0" w:color="auto"/>
              <w:bottom w:val="single" w:sz="4"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top w:val="single" w:sz="8" w:space="0" w:color="auto"/>
              <w:left w:val="single" w:sz="8" w:space="0" w:color="auto"/>
              <w:bottom w:val="single" w:sz="4"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top w:val="single" w:sz="8" w:space="0" w:color="auto"/>
              <w:left w:val="single" w:sz="8" w:space="0" w:color="auto"/>
              <w:bottom w:val="single" w:sz="4"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17" w:type="dxa"/>
            <w:tcBorders>
              <w:top w:val="single" w:sz="8" w:space="0" w:color="auto"/>
              <w:left w:val="single" w:sz="8" w:space="0" w:color="auto"/>
              <w:bottom w:val="single" w:sz="4"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720"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p>
        </w:tc>
        <w:tc>
          <w:tcPr>
            <w:tcW w:w="4200" w:type="dxa"/>
            <w:tcBorders>
              <w:top w:val="single" w:sz="4" w:space="0" w:color="auto"/>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В </w:t>
            </w:r>
            <w:r w:rsidR="00A6405D" w:rsidRPr="008C5004">
              <w:rPr>
                <w:color w:val="000000" w:themeColor="text1"/>
                <w:sz w:val="24"/>
                <w:szCs w:val="24"/>
              </w:rPr>
              <w:t xml:space="preserve">том числе:                     </w:t>
            </w:r>
          </w:p>
        </w:tc>
        <w:tc>
          <w:tcPr>
            <w:tcW w:w="750"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17"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A6405D">
        <w:trPr>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9.1</w:t>
            </w:r>
          </w:p>
        </w:tc>
        <w:tc>
          <w:tcPr>
            <w:tcW w:w="4200"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w:t>
            </w:r>
            <w:r w:rsidR="00A6405D" w:rsidRPr="008C5004">
              <w:rPr>
                <w:color w:val="000000" w:themeColor="text1"/>
                <w:sz w:val="24"/>
                <w:szCs w:val="24"/>
              </w:rPr>
              <w:t xml:space="preserve">на оплату труда,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A6405D">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9.2</w:t>
            </w:r>
          </w:p>
        </w:tc>
        <w:tc>
          <w:tcPr>
            <w:tcW w:w="4200"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Отчисления </w:t>
            </w:r>
            <w:r w:rsidR="00A6405D" w:rsidRPr="008C5004">
              <w:rPr>
                <w:color w:val="000000" w:themeColor="text1"/>
                <w:sz w:val="24"/>
                <w:szCs w:val="24"/>
              </w:rPr>
              <w:t xml:space="preserve">на социальные нужды,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bl>
    <w:p w:rsidR="00A6405D" w:rsidRPr="008C5004" w:rsidRDefault="00A6405D" w:rsidP="00A6405D">
      <w:pPr>
        <w:jc w:val="center"/>
        <w:rPr>
          <w:color w:val="000000" w:themeColor="text1"/>
          <w:szCs w:val="28"/>
        </w:rPr>
      </w:pPr>
      <w:r w:rsidRPr="008C5004">
        <w:rPr>
          <w:color w:val="000000" w:themeColor="text1"/>
        </w:rPr>
        <w:br w:type="page"/>
      </w:r>
      <w:r w:rsidRPr="008C5004">
        <w:rPr>
          <w:color w:val="000000" w:themeColor="text1"/>
          <w:szCs w:val="28"/>
        </w:rPr>
        <w:lastRenderedPageBreak/>
        <w:t>2</w:t>
      </w:r>
    </w:p>
    <w:tbl>
      <w:tblPr>
        <w:tblW w:w="9520" w:type="dxa"/>
        <w:tblCellSpacing w:w="5" w:type="nil"/>
        <w:tblInd w:w="75" w:type="dxa"/>
        <w:tblLayout w:type="fixed"/>
        <w:tblCellMar>
          <w:left w:w="75" w:type="dxa"/>
          <w:right w:w="75" w:type="dxa"/>
        </w:tblCellMar>
        <w:tblLook w:val="0000" w:firstRow="0" w:lastRow="0" w:firstColumn="0" w:lastColumn="0" w:noHBand="0" w:noVBand="0"/>
      </w:tblPr>
      <w:tblGrid>
        <w:gridCol w:w="720"/>
        <w:gridCol w:w="4200"/>
        <w:gridCol w:w="750"/>
        <w:gridCol w:w="1276"/>
        <w:gridCol w:w="1134"/>
        <w:gridCol w:w="1440"/>
      </w:tblGrid>
      <w:tr w:rsidR="00A6405D" w:rsidRPr="008C5004" w:rsidTr="001749AB">
        <w:trPr>
          <w:trHeight w:val="400"/>
          <w:tblCellSpacing w:w="5" w:type="nil"/>
        </w:trPr>
        <w:tc>
          <w:tcPr>
            <w:tcW w:w="720"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9.3</w:t>
            </w:r>
          </w:p>
        </w:tc>
        <w:tc>
          <w:tcPr>
            <w:tcW w:w="4200" w:type="dxa"/>
            <w:tcBorders>
              <w:top w:val="single" w:sz="4" w:space="0" w:color="auto"/>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w:t>
            </w:r>
            <w:r w:rsidR="00A6405D" w:rsidRPr="008C5004">
              <w:rPr>
                <w:color w:val="000000" w:themeColor="text1"/>
                <w:sz w:val="24"/>
                <w:szCs w:val="24"/>
              </w:rPr>
              <w:t>на электрическую энергию,</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руб.                             </w:t>
            </w:r>
          </w:p>
        </w:tc>
        <w:tc>
          <w:tcPr>
            <w:tcW w:w="750"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134"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10</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Внеэксплуатационные расходы, руб.</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13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11</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9" w:name="Par204"/>
            <w:bookmarkEnd w:id="9"/>
            <w:r w:rsidRPr="008C5004">
              <w:rPr>
                <w:color w:val="000000" w:themeColor="text1"/>
                <w:sz w:val="24"/>
                <w:szCs w:val="24"/>
              </w:rPr>
              <w:t xml:space="preserve">Итого затрат, руб.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13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264"/>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11.1</w:t>
            </w:r>
          </w:p>
        </w:tc>
        <w:tc>
          <w:tcPr>
            <w:tcW w:w="4200"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ind w:right="-117"/>
              <w:rPr>
                <w:color w:val="000000" w:themeColor="text1"/>
                <w:sz w:val="24"/>
                <w:szCs w:val="24"/>
              </w:rPr>
            </w:pPr>
            <w:bookmarkStart w:id="10" w:name="Par206"/>
            <w:bookmarkEnd w:id="10"/>
            <w:r w:rsidRPr="008C5004">
              <w:rPr>
                <w:color w:val="000000" w:themeColor="text1"/>
                <w:sz w:val="24"/>
                <w:szCs w:val="24"/>
              </w:rPr>
              <w:t xml:space="preserve">В </w:t>
            </w:r>
            <w:r w:rsidR="00A6405D" w:rsidRPr="008C5004">
              <w:rPr>
                <w:color w:val="000000" w:themeColor="text1"/>
                <w:sz w:val="24"/>
                <w:szCs w:val="24"/>
              </w:rPr>
              <w:t xml:space="preserve">том числе без учета затрат на электрическую энергию, потребляемую для уличного освещения, руб. </w:t>
            </w:r>
            <w:r w:rsidR="00A6405D" w:rsidRPr="008C5004">
              <w:rPr>
                <w:color w:val="000000" w:themeColor="text1"/>
                <w:sz w:val="24"/>
                <w:szCs w:val="24"/>
              </w:rPr>
              <w:br/>
              <w:t>(</w:t>
            </w:r>
            <w:hyperlink w:anchor="Par204" w:history="1">
              <w:r w:rsidR="00A6405D" w:rsidRPr="008C5004">
                <w:rPr>
                  <w:color w:val="000000" w:themeColor="text1"/>
                  <w:sz w:val="24"/>
                  <w:szCs w:val="24"/>
                </w:rPr>
                <w:t>строка 11</w:t>
              </w:r>
            </w:hyperlink>
            <w:r w:rsidR="00A6405D" w:rsidRPr="008C5004">
              <w:rPr>
                <w:color w:val="000000" w:themeColor="text1"/>
                <w:sz w:val="24"/>
                <w:szCs w:val="24"/>
              </w:rPr>
              <w:t xml:space="preserve"> - </w:t>
            </w:r>
            <w:hyperlink w:anchor="Par150" w:history="1">
              <w:r w:rsidR="00A6405D" w:rsidRPr="008C5004">
                <w:rPr>
                  <w:color w:val="000000" w:themeColor="text1"/>
                  <w:sz w:val="24"/>
                  <w:szCs w:val="24"/>
                </w:rPr>
                <w:t>строка 1</w:t>
              </w:r>
            </w:hyperlink>
            <w:r w:rsidR="00A6405D" w:rsidRPr="008C5004">
              <w:rPr>
                <w:color w:val="000000" w:themeColor="text1"/>
                <w:sz w:val="24"/>
                <w:szCs w:val="24"/>
              </w:rPr>
              <w:t xml:space="preserve">)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13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4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12</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11" w:name="Par212"/>
            <w:bookmarkEnd w:id="11"/>
            <w:r w:rsidRPr="008C5004">
              <w:rPr>
                <w:color w:val="000000" w:themeColor="text1"/>
                <w:sz w:val="24"/>
                <w:szCs w:val="24"/>
              </w:rPr>
              <w:t xml:space="preserve">Количество обслуживаемых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светильников, ед.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13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800"/>
          <w:tblCellSpacing w:w="5" w:type="nil"/>
        </w:trPr>
        <w:tc>
          <w:tcPr>
            <w:tcW w:w="72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13</w:t>
            </w:r>
          </w:p>
        </w:tc>
        <w:tc>
          <w:tcPr>
            <w:tcW w:w="42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117"/>
              <w:rPr>
                <w:color w:val="000000" w:themeColor="text1"/>
                <w:spacing w:val="-6"/>
                <w:sz w:val="24"/>
                <w:szCs w:val="24"/>
              </w:rPr>
            </w:pPr>
            <w:r w:rsidRPr="008C5004">
              <w:rPr>
                <w:color w:val="000000" w:themeColor="text1"/>
                <w:spacing w:val="-6"/>
                <w:sz w:val="24"/>
                <w:szCs w:val="24"/>
              </w:rPr>
              <w:t xml:space="preserve">Норматив ежемесячных затрат на содержание одного светильника </w:t>
            </w:r>
          </w:p>
          <w:p w:rsidR="00A6405D" w:rsidRPr="008C5004" w:rsidRDefault="00A6405D" w:rsidP="001749AB">
            <w:pPr>
              <w:widowControl w:val="0"/>
              <w:autoSpaceDE w:val="0"/>
              <w:autoSpaceDN w:val="0"/>
              <w:adjustRightInd w:val="0"/>
              <w:ind w:right="-117"/>
              <w:rPr>
                <w:color w:val="000000" w:themeColor="text1"/>
                <w:spacing w:val="-6"/>
                <w:sz w:val="24"/>
                <w:szCs w:val="24"/>
              </w:rPr>
            </w:pPr>
            <w:r w:rsidRPr="008C5004">
              <w:rPr>
                <w:color w:val="000000" w:themeColor="text1"/>
                <w:spacing w:val="-6"/>
                <w:sz w:val="24"/>
                <w:szCs w:val="24"/>
              </w:rPr>
              <w:t>в месяц, руб./ед. (</w:t>
            </w:r>
            <w:hyperlink w:anchor="Par206" w:history="1">
              <w:r w:rsidRPr="008C5004">
                <w:rPr>
                  <w:color w:val="000000" w:themeColor="text1"/>
                  <w:spacing w:val="-6"/>
                  <w:sz w:val="24"/>
                  <w:szCs w:val="24"/>
                </w:rPr>
                <w:t>строка 11.1</w:t>
              </w:r>
            </w:hyperlink>
            <w:r w:rsidRPr="008C5004">
              <w:rPr>
                <w:color w:val="000000" w:themeColor="text1"/>
                <w:spacing w:val="-6"/>
                <w:sz w:val="24"/>
                <w:szCs w:val="24"/>
              </w:rPr>
              <w:t xml:space="preserve"> / </w:t>
            </w:r>
            <w:hyperlink w:anchor="Par212" w:history="1">
              <w:r w:rsidRPr="008C5004">
                <w:rPr>
                  <w:color w:val="000000" w:themeColor="text1"/>
                  <w:spacing w:val="-6"/>
                  <w:sz w:val="24"/>
                  <w:szCs w:val="24"/>
                </w:rPr>
                <w:t>строка 12</w:t>
              </w:r>
            </w:hyperlink>
            <w:r w:rsidRPr="008C5004">
              <w:rPr>
                <w:color w:val="000000" w:themeColor="text1"/>
                <w:spacing w:val="-6"/>
                <w:sz w:val="24"/>
                <w:szCs w:val="24"/>
              </w:rPr>
              <w:t xml:space="preserve"> / количество месяцев)  </w:t>
            </w:r>
          </w:p>
        </w:tc>
        <w:tc>
          <w:tcPr>
            <w:tcW w:w="75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27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13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bl>
    <w:p w:rsidR="00A6405D" w:rsidRPr="008C5004" w:rsidRDefault="00A6405D" w:rsidP="00A6405D">
      <w:pPr>
        <w:widowControl w:val="0"/>
        <w:autoSpaceDE w:val="0"/>
        <w:autoSpaceDN w:val="0"/>
        <w:adjustRightInd w:val="0"/>
        <w:jc w:val="both"/>
        <w:rPr>
          <w:color w:val="000000" w:themeColor="text1"/>
          <w:sz w:val="24"/>
          <w:szCs w:val="24"/>
        </w:rPr>
      </w:pPr>
    </w:p>
    <w:p w:rsidR="00A6405D" w:rsidRPr="008C5004" w:rsidRDefault="00A6405D" w:rsidP="00A6405D">
      <w:pPr>
        <w:pStyle w:val="ConsPlusNonformat"/>
        <w:jc w:val="both"/>
        <w:rPr>
          <w:rFonts w:ascii="Times New Roman" w:hAnsi="Times New Roman" w:cs="Times New Roman"/>
          <w:color w:val="000000" w:themeColor="text1"/>
          <w:sz w:val="22"/>
        </w:rPr>
      </w:pPr>
      <w:r w:rsidRPr="008C5004">
        <w:rPr>
          <w:rFonts w:ascii="Times New Roman" w:hAnsi="Times New Roman" w:cs="Times New Roman"/>
          <w:color w:val="000000" w:themeColor="text1"/>
          <w:sz w:val="22"/>
        </w:rPr>
        <w:t>Примечания.</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2"/>
        </w:rPr>
      </w:pPr>
      <w:r w:rsidRPr="008C5004">
        <w:rPr>
          <w:rFonts w:ascii="Times New Roman" w:hAnsi="Times New Roman" w:cs="Times New Roman"/>
          <w:color w:val="000000" w:themeColor="text1"/>
          <w:sz w:val="22"/>
        </w:rPr>
        <w:t>1.</w:t>
      </w:r>
      <w:r w:rsidRPr="008C5004">
        <w:rPr>
          <w:rFonts w:ascii="Times New Roman" w:hAnsi="Times New Roman" w:cs="Times New Roman"/>
          <w:color w:val="000000" w:themeColor="text1"/>
          <w:sz w:val="22"/>
        </w:rPr>
        <w:tab/>
        <w:t xml:space="preserve">В  графе </w:t>
      </w:r>
      <w:r>
        <w:rPr>
          <w:rFonts w:ascii="Times New Roman" w:hAnsi="Times New Roman" w:cs="Times New Roman"/>
          <w:color w:val="000000" w:themeColor="text1"/>
          <w:sz w:val="22"/>
        </w:rPr>
        <w:t>"</w:t>
      </w:r>
      <w:r w:rsidRPr="008C5004">
        <w:rPr>
          <w:rFonts w:ascii="Times New Roman" w:hAnsi="Times New Roman" w:cs="Times New Roman"/>
          <w:color w:val="000000" w:themeColor="text1"/>
          <w:sz w:val="22"/>
        </w:rPr>
        <w:t>Отчетный период</w:t>
      </w:r>
      <w:r>
        <w:rPr>
          <w:rFonts w:ascii="Times New Roman" w:hAnsi="Times New Roman" w:cs="Times New Roman"/>
          <w:color w:val="000000" w:themeColor="text1"/>
          <w:sz w:val="22"/>
        </w:rPr>
        <w:t>"</w:t>
      </w:r>
      <w:r w:rsidRPr="008C5004">
        <w:rPr>
          <w:rFonts w:ascii="Times New Roman" w:hAnsi="Times New Roman" w:cs="Times New Roman"/>
          <w:color w:val="000000" w:themeColor="text1"/>
          <w:sz w:val="22"/>
        </w:rPr>
        <w:t xml:space="preserve"> для заключения договора о предоставлении субсидий  указывается  </w:t>
      </w:r>
      <w:r>
        <w:rPr>
          <w:rFonts w:ascii="Times New Roman" w:hAnsi="Times New Roman" w:cs="Times New Roman"/>
          <w:color w:val="000000" w:themeColor="text1"/>
          <w:sz w:val="22"/>
        </w:rPr>
        <w:t>2015</w:t>
      </w:r>
      <w:r w:rsidRPr="008C5004">
        <w:rPr>
          <w:rFonts w:ascii="Times New Roman" w:hAnsi="Times New Roman" w:cs="Times New Roman"/>
          <w:color w:val="000000" w:themeColor="text1"/>
          <w:sz w:val="22"/>
        </w:rPr>
        <w:t xml:space="preserve"> год; для изменения норматива ежемесячных затрат на содержание одного светильника – 2016 год.</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2"/>
        </w:rPr>
      </w:pPr>
      <w:r w:rsidRPr="008C5004">
        <w:rPr>
          <w:rFonts w:ascii="Times New Roman" w:hAnsi="Times New Roman" w:cs="Times New Roman"/>
          <w:color w:val="000000" w:themeColor="text1"/>
          <w:sz w:val="22"/>
        </w:rPr>
        <w:t>2.</w:t>
      </w:r>
      <w:r w:rsidRPr="008C5004">
        <w:rPr>
          <w:rFonts w:ascii="Times New Roman" w:hAnsi="Times New Roman" w:cs="Times New Roman"/>
          <w:color w:val="000000" w:themeColor="text1"/>
          <w:sz w:val="22"/>
        </w:rPr>
        <w:tab/>
        <w:t xml:space="preserve">В  графе  </w:t>
      </w:r>
      <w:r>
        <w:rPr>
          <w:rFonts w:ascii="Times New Roman" w:hAnsi="Times New Roman" w:cs="Times New Roman"/>
          <w:color w:val="000000" w:themeColor="text1"/>
          <w:sz w:val="22"/>
        </w:rPr>
        <w:t>"</w:t>
      </w:r>
      <w:r w:rsidRPr="008C5004">
        <w:rPr>
          <w:rFonts w:ascii="Times New Roman" w:hAnsi="Times New Roman" w:cs="Times New Roman"/>
          <w:color w:val="000000" w:themeColor="text1"/>
          <w:sz w:val="22"/>
        </w:rPr>
        <w:t>Плановый  период</w:t>
      </w:r>
      <w:r>
        <w:rPr>
          <w:rFonts w:ascii="Times New Roman" w:hAnsi="Times New Roman" w:cs="Times New Roman"/>
          <w:color w:val="000000" w:themeColor="text1"/>
          <w:sz w:val="22"/>
        </w:rPr>
        <w:t>"</w:t>
      </w:r>
      <w:r w:rsidRPr="008C5004">
        <w:rPr>
          <w:rFonts w:ascii="Times New Roman" w:hAnsi="Times New Roman" w:cs="Times New Roman"/>
          <w:color w:val="000000" w:themeColor="text1"/>
          <w:sz w:val="22"/>
        </w:rPr>
        <w:t xml:space="preserve">  для  заключения  договора о предоставлении  субсидий  указывается  2016  год;  для  изменения норматива ежемесячных затрат на содержание одного светильника – период, оставшийся до истечения 2016 года.</w:t>
      </w:r>
    </w:p>
    <w:p w:rsidR="00A6405D" w:rsidRPr="008C5004" w:rsidRDefault="00A6405D" w:rsidP="00A6405D">
      <w:pPr>
        <w:pStyle w:val="ConsPlusNonformat"/>
        <w:jc w:val="both"/>
        <w:rPr>
          <w:rFonts w:ascii="Times New Roman" w:hAnsi="Times New Roman" w:cs="Times New Roman"/>
          <w:color w:val="000000" w:themeColor="text1"/>
          <w:sz w:val="28"/>
          <w:szCs w:val="24"/>
        </w:rPr>
      </w:pPr>
    </w:p>
    <w:p w:rsidR="00A6405D" w:rsidRPr="008C5004" w:rsidRDefault="00A6405D" w:rsidP="00A6405D">
      <w:pPr>
        <w:pStyle w:val="ConsPlusNonformat"/>
        <w:jc w:val="both"/>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Приложение: Расшифровка затрат и подтверждающие документы на __</w:t>
      </w:r>
      <w:r w:rsidRPr="008C5004">
        <w:rPr>
          <w:rFonts w:ascii="Times New Roman" w:hAnsi="Times New Roman" w:cs="Times New Roman"/>
          <w:color w:val="000000" w:themeColor="text1"/>
          <w:sz w:val="22"/>
          <w:szCs w:val="24"/>
        </w:rPr>
        <w:t xml:space="preserve"> </w:t>
      </w:r>
      <w:r w:rsidRPr="008C5004">
        <w:rPr>
          <w:rFonts w:ascii="Times New Roman" w:hAnsi="Times New Roman" w:cs="Times New Roman"/>
          <w:color w:val="000000" w:themeColor="text1"/>
          <w:sz w:val="24"/>
          <w:szCs w:val="24"/>
        </w:rPr>
        <w:t>листах.</w:t>
      </w:r>
    </w:p>
    <w:p w:rsidR="00A6405D" w:rsidRPr="008C5004" w:rsidRDefault="00A6405D" w:rsidP="00A6405D">
      <w:pPr>
        <w:pStyle w:val="ConsPlusNonformat"/>
        <w:jc w:val="both"/>
        <w:rPr>
          <w:rFonts w:ascii="Times New Roman" w:hAnsi="Times New Roman" w:cs="Times New Roman"/>
          <w:color w:val="000000" w:themeColor="text1"/>
          <w:sz w:val="24"/>
          <w:szCs w:val="24"/>
        </w:rPr>
      </w:pPr>
    </w:p>
    <w:p w:rsidR="00A6405D" w:rsidRPr="008C5004" w:rsidRDefault="00A6405D" w:rsidP="00A6405D">
      <w:pPr>
        <w:pStyle w:val="ConsPlusNonformat"/>
        <w:jc w:val="both"/>
        <w:rPr>
          <w:rFonts w:ascii="Times New Roman" w:hAnsi="Times New Roman" w:cs="Times New Roman"/>
          <w:color w:val="000000" w:themeColor="text1"/>
          <w:sz w:val="24"/>
          <w:szCs w:val="24"/>
        </w:rPr>
      </w:pPr>
    </w:p>
    <w:p w:rsidR="00A6405D" w:rsidRPr="008C5004" w:rsidRDefault="00A6405D" w:rsidP="00A6405D">
      <w:pPr>
        <w:pStyle w:val="ConsPlusNonformat"/>
        <w:jc w:val="both"/>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Руководитель организации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t>(подпись)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Главный бухгалтер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t>(подпись)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МП                                             </w:t>
      </w:r>
    </w:p>
    <w:p w:rsidR="00A6405D" w:rsidRPr="008C5004" w:rsidRDefault="00A6405D" w:rsidP="00A6405D">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Расчет проверен</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Директор (заместитель директора)</w:t>
      </w: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департамента городского хозяйства ____________  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 xml:space="preserve">(подпись) </w:t>
      </w:r>
      <w:r w:rsidRPr="008C5004">
        <w:rPr>
          <w:rFonts w:ascii="Times New Roman" w:hAnsi="Times New Roman" w:cs="Times New Roman"/>
          <w:color w:val="000000" w:themeColor="text1"/>
          <w:sz w:val="16"/>
          <w:szCs w:val="16"/>
        </w:rPr>
        <w:tab/>
        <w:t xml:space="preserve">   (расшифровка подписи)</w:t>
      </w:r>
    </w:p>
    <w:p w:rsidR="00A6405D" w:rsidRPr="008C5004" w:rsidRDefault="00A6405D" w:rsidP="00A6405D">
      <w:pPr>
        <w:pStyle w:val="ConsPlusNonformat"/>
        <w:rPr>
          <w:rFonts w:ascii="Times New Roman" w:hAnsi="Times New Roman" w:cs="Times New Roman"/>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widowControl w:val="0"/>
        <w:autoSpaceDE w:val="0"/>
        <w:autoSpaceDN w:val="0"/>
        <w:adjustRightInd w:val="0"/>
        <w:jc w:val="right"/>
        <w:outlineLvl w:val="1"/>
        <w:rPr>
          <w:color w:val="000000" w:themeColor="text1"/>
          <w:sz w:val="26"/>
          <w:szCs w:val="26"/>
        </w:rPr>
      </w:pPr>
      <w:bookmarkStart w:id="12" w:name="Par251"/>
      <w:bookmarkEnd w:id="12"/>
    </w:p>
    <w:p w:rsidR="00A6405D" w:rsidRPr="008C5004" w:rsidRDefault="00A6405D" w:rsidP="00A6405D">
      <w:pPr>
        <w:widowControl w:val="0"/>
        <w:autoSpaceDE w:val="0"/>
        <w:autoSpaceDN w:val="0"/>
        <w:adjustRightInd w:val="0"/>
        <w:jc w:val="center"/>
        <w:outlineLvl w:val="1"/>
        <w:rPr>
          <w:color w:val="000000" w:themeColor="text1"/>
          <w:sz w:val="26"/>
          <w:szCs w:val="26"/>
        </w:rPr>
      </w:pPr>
      <w:r w:rsidRPr="008C5004">
        <w:rPr>
          <w:color w:val="000000" w:themeColor="text1"/>
          <w:sz w:val="26"/>
          <w:szCs w:val="26"/>
        </w:rPr>
        <w:t>____________</w:t>
      </w:r>
    </w:p>
    <w:p w:rsidR="00A6405D" w:rsidRPr="008C5004" w:rsidRDefault="00A6405D" w:rsidP="00A6405D">
      <w:pPr>
        <w:widowControl w:val="0"/>
        <w:autoSpaceDE w:val="0"/>
        <w:autoSpaceDN w:val="0"/>
        <w:adjustRightInd w:val="0"/>
        <w:jc w:val="right"/>
        <w:outlineLvl w:val="1"/>
        <w:rPr>
          <w:color w:val="000000" w:themeColor="text1"/>
          <w:sz w:val="26"/>
          <w:szCs w:val="26"/>
        </w:rPr>
        <w:sectPr w:rsidR="00A6405D" w:rsidRPr="008C5004" w:rsidSect="001749AB">
          <w:pgSz w:w="11906" w:h="16838"/>
          <w:pgMar w:top="1134" w:right="567" w:bottom="709" w:left="1701" w:header="709" w:footer="709" w:gutter="0"/>
          <w:cols w:space="708"/>
          <w:docGrid w:linePitch="360"/>
        </w:sectPr>
      </w:pPr>
    </w:p>
    <w:p w:rsidR="00A6405D" w:rsidRPr="008C5004" w:rsidRDefault="00A6405D" w:rsidP="00A6405D">
      <w:pPr>
        <w:widowControl w:val="0"/>
        <w:tabs>
          <w:tab w:val="left" w:pos="4962"/>
        </w:tabs>
        <w:autoSpaceDE w:val="0"/>
        <w:autoSpaceDN w:val="0"/>
        <w:adjustRightInd w:val="0"/>
        <w:ind w:left="5529"/>
        <w:jc w:val="right"/>
        <w:outlineLvl w:val="1"/>
        <w:rPr>
          <w:b/>
          <w:color w:val="000000" w:themeColor="text1"/>
          <w:sz w:val="24"/>
        </w:rPr>
      </w:pPr>
      <w:r w:rsidRPr="008C5004">
        <w:rPr>
          <w:b/>
          <w:color w:val="000000" w:themeColor="text1"/>
          <w:sz w:val="24"/>
        </w:rPr>
        <w:lastRenderedPageBreak/>
        <w:t>Приложение № 2</w:t>
      </w:r>
    </w:p>
    <w:p w:rsidR="00A6405D" w:rsidRPr="008C5004" w:rsidRDefault="00A6405D" w:rsidP="00A6405D">
      <w:pPr>
        <w:widowControl w:val="0"/>
        <w:tabs>
          <w:tab w:val="left" w:pos="3828"/>
          <w:tab w:val="left" w:pos="5103"/>
        </w:tabs>
        <w:autoSpaceDE w:val="0"/>
        <w:autoSpaceDN w:val="0"/>
        <w:adjustRightInd w:val="0"/>
        <w:spacing w:line="240" w:lineRule="exact"/>
        <w:ind w:left="5103"/>
        <w:jc w:val="both"/>
        <w:rPr>
          <w:color w:val="000000" w:themeColor="text1"/>
          <w:sz w:val="24"/>
          <w:szCs w:val="24"/>
        </w:rPr>
      </w:pPr>
      <w:r w:rsidRPr="008C5004">
        <w:rPr>
          <w:color w:val="000000" w:themeColor="text1"/>
          <w:sz w:val="24"/>
          <w:szCs w:val="24"/>
        </w:rPr>
        <w:t xml:space="preserve">к Правилам предоставления в 2016 году </w:t>
      </w:r>
      <w:r w:rsidRPr="008C5004">
        <w:rPr>
          <w:color w:val="000000" w:themeColor="text1"/>
          <w:sz w:val="24"/>
          <w:szCs w:val="24"/>
        </w:rPr>
        <w:br/>
        <w:t xml:space="preserve">из городского бюджета субсидий на возмещение затрат организаций, связанных </w:t>
      </w:r>
      <w:r w:rsidRPr="008C5004">
        <w:rPr>
          <w:color w:val="000000" w:themeColor="text1"/>
          <w:sz w:val="24"/>
          <w:szCs w:val="24"/>
        </w:rPr>
        <w:br/>
        <w:t>с оказанием ими услуг по уличному освещению</w:t>
      </w:r>
    </w:p>
    <w:p w:rsidR="00A6405D" w:rsidRPr="008C5004" w:rsidRDefault="00A6405D" w:rsidP="00A6405D">
      <w:pPr>
        <w:widowControl w:val="0"/>
        <w:autoSpaceDE w:val="0"/>
        <w:autoSpaceDN w:val="0"/>
        <w:adjustRightInd w:val="0"/>
        <w:jc w:val="right"/>
        <w:rPr>
          <w:color w:val="000000" w:themeColor="text1"/>
          <w:sz w:val="10"/>
          <w:szCs w:val="10"/>
        </w:rPr>
      </w:pPr>
    </w:p>
    <w:p w:rsidR="00A6405D" w:rsidRPr="008C5004" w:rsidRDefault="00A6405D" w:rsidP="00A6405D">
      <w:pPr>
        <w:widowControl w:val="0"/>
        <w:autoSpaceDE w:val="0"/>
        <w:autoSpaceDN w:val="0"/>
        <w:adjustRightInd w:val="0"/>
        <w:jc w:val="center"/>
        <w:rPr>
          <w:color w:val="000000" w:themeColor="text1"/>
          <w:sz w:val="24"/>
          <w:szCs w:val="24"/>
        </w:rPr>
      </w:pPr>
    </w:p>
    <w:p w:rsidR="00A6405D" w:rsidRPr="008C5004" w:rsidRDefault="00A6405D" w:rsidP="00A6405D">
      <w:pPr>
        <w:pStyle w:val="ConsPlusNonformat"/>
        <w:jc w:val="center"/>
        <w:rPr>
          <w:rFonts w:ascii="Times New Roman" w:hAnsi="Times New Roman" w:cs="Times New Roman"/>
          <w:b/>
          <w:color w:val="000000" w:themeColor="text1"/>
          <w:sz w:val="24"/>
          <w:szCs w:val="24"/>
        </w:rPr>
      </w:pPr>
      <w:bookmarkStart w:id="13" w:name="Par258"/>
      <w:bookmarkEnd w:id="13"/>
      <w:r w:rsidRPr="008C5004">
        <w:rPr>
          <w:rFonts w:ascii="Times New Roman" w:hAnsi="Times New Roman" w:cs="Times New Roman"/>
          <w:b/>
          <w:color w:val="000000" w:themeColor="text1"/>
          <w:sz w:val="24"/>
          <w:szCs w:val="24"/>
        </w:rPr>
        <w:t>РАСЧЕТ</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размера предоставляемой организации субсидии на возмещение</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затрат, связанных с оказанием услуг по уличному освещению,</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за _______________ 2016 года</w:t>
      </w:r>
    </w:p>
    <w:p w:rsidR="00A6405D" w:rsidRPr="008C5004" w:rsidRDefault="00A6405D" w:rsidP="00A6405D">
      <w:pPr>
        <w:pStyle w:val="ConsPlusNonformat"/>
        <w:tabs>
          <w:tab w:val="left" w:pos="3828"/>
        </w:tabs>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(отчетный месяц)</w:t>
      </w:r>
    </w:p>
    <w:p w:rsidR="00A6405D" w:rsidRPr="008C5004" w:rsidRDefault="00A6405D" w:rsidP="00A6405D">
      <w:pPr>
        <w:pStyle w:val="ConsPlusNonformat"/>
        <w:spacing w:line="276" w:lineRule="auto"/>
        <w:jc w:val="center"/>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__________________________________________________________</w:t>
      </w:r>
    </w:p>
    <w:p w:rsidR="00A6405D" w:rsidRPr="008C5004" w:rsidRDefault="00A6405D" w:rsidP="00A6405D">
      <w:pPr>
        <w:pStyle w:val="ConsPlusNonformat"/>
        <w:jc w:val="center"/>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(наименование организации)</w:t>
      </w:r>
    </w:p>
    <w:p w:rsidR="00A6405D" w:rsidRPr="008C5004" w:rsidRDefault="00A6405D" w:rsidP="00A6405D">
      <w:pPr>
        <w:widowControl w:val="0"/>
        <w:autoSpaceDE w:val="0"/>
        <w:autoSpaceDN w:val="0"/>
        <w:adjustRightInd w:val="0"/>
        <w:jc w:val="both"/>
        <w:rPr>
          <w:color w:val="000000" w:themeColor="text1"/>
          <w:sz w:val="26"/>
          <w:szCs w:val="26"/>
        </w:rPr>
      </w:pPr>
    </w:p>
    <w:tbl>
      <w:tblPr>
        <w:tblW w:w="10015" w:type="dxa"/>
        <w:tblCellSpacing w:w="5" w:type="nil"/>
        <w:tblInd w:w="-209" w:type="dxa"/>
        <w:tblLayout w:type="fixed"/>
        <w:tblCellMar>
          <w:left w:w="75" w:type="dxa"/>
          <w:right w:w="75" w:type="dxa"/>
        </w:tblCellMar>
        <w:tblLook w:val="0000" w:firstRow="0" w:lastRow="0" w:firstColumn="0" w:lastColumn="0" w:noHBand="0" w:noVBand="0"/>
      </w:tblPr>
      <w:tblGrid>
        <w:gridCol w:w="568"/>
        <w:gridCol w:w="2126"/>
        <w:gridCol w:w="1418"/>
        <w:gridCol w:w="864"/>
        <w:gridCol w:w="1440"/>
        <w:gridCol w:w="960"/>
        <w:gridCol w:w="1679"/>
        <w:gridCol w:w="960"/>
      </w:tblGrid>
      <w:tr w:rsidR="00A6405D" w:rsidRPr="008C5004" w:rsidTr="001749AB">
        <w:trPr>
          <w:trHeight w:val="960"/>
          <w:tblCellSpacing w:w="5" w:type="nil"/>
        </w:trPr>
        <w:tc>
          <w:tcPr>
            <w:tcW w:w="568"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п/п</w:t>
            </w:r>
          </w:p>
        </w:tc>
        <w:tc>
          <w:tcPr>
            <w:tcW w:w="2126"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Наименование</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показателя</w:t>
            </w:r>
          </w:p>
        </w:tc>
        <w:tc>
          <w:tcPr>
            <w:tcW w:w="1418"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Единица</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измерения</w:t>
            </w:r>
          </w:p>
        </w:tc>
        <w:tc>
          <w:tcPr>
            <w:tcW w:w="864"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A6405D">
            <w:pPr>
              <w:widowControl w:val="0"/>
              <w:autoSpaceDE w:val="0"/>
              <w:autoSpaceDN w:val="0"/>
              <w:adjustRightInd w:val="0"/>
              <w:ind w:left="-75" w:right="-61"/>
              <w:jc w:val="center"/>
              <w:rPr>
                <w:color w:val="000000" w:themeColor="text1"/>
                <w:sz w:val="24"/>
              </w:rPr>
            </w:pPr>
            <w:r w:rsidRPr="00A6405D">
              <w:rPr>
                <w:color w:val="000000" w:themeColor="text1"/>
                <w:sz w:val="24"/>
              </w:rPr>
              <w:t>Объем</w:t>
            </w:r>
          </w:p>
          <w:p w:rsidR="00A6405D" w:rsidRPr="00A6405D" w:rsidRDefault="00A6405D" w:rsidP="00A6405D">
            <w:pPr>
              <w:widowControl w:val="0"/>
              <w:autoSpaceDE w:val="0"/>
              <w:autoSpaceDN w:val="0"/>
              <w:adjustRightInd w:val="0"/>
              <w:ind w:left="-75" w:right="-61"/>
              <w:jc w:val="center"/>
              <w:rPr>
                <w:color w:val="000000" w:themeColor="text1"/>
                <w:sz w:val="24"/>
              </w:rPr>
            </w:pPr>
            <w:r w:rsidRPr="00A6405D">
              <w:rPr>
                <w:color w:val="000000" w:themeColor="text1"/>
                <w:sz w:val="24"/>
              </w:rPr>
              <w:t>(коли-</w:t>
            </w:r>
          </w:p>
          <w:p w:rsidR="00A6405D" w:rsidRPr="00A6405D" w:rsidRDefault="00A6405D" w:rsidP="00A6405D">
            <w:pPr>
              <w:widowControl w:val="0"/>
              <w:autoSpaceDE w:val="0"/>
              <w:autoSpaceDN w:val="0"/>
              <w:adjustRightInd w:val="0"/>
              <w:ind w:left="-75" w:right="-61"/>
              <w:jc w:val="center"/>
              <w:rPr>
                <w:color w:val="000000" w:themeColor="text1"/>
                <w:sz w:val="24"/>
              </w:rPr>
            </w:pPr>
            <w:proofErr w:type="spellStart"/>
            <w:r w:rsidRPr="00A6405D">
              <w:rPr>
                <w:color w:val="000000" w:themeColor="text1"/>
                <w:sz w:val="24"/>
              </w:rPr>
              <w:t>чество</w:t>
            </w:r>
            <w:proofErr w:type="spellEnd"/>
            <w:r w:rsidRPr="00A6405D">
              <w:rPr>
                <w:color w:val="000000" w:themeColor="text1"/>
                <w:sz w:val="24"/>
              </w:rPr>
              <w:t>)</w:t>
            </w:r>
          </w:p>
        </w:tc>
        <w:tc>
          <w:tcPr>
            <w:tcW w:w="1440"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Тариф</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(норматив</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затрат), руб.</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(руб./ед.)</w:t>
            </w:r>
          </w:p>
        </w:tc>
        <w:tc>
          <w:tcPr>
            <w:tcW w:w="960"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Сумма,</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w:t>
            </w:r>
          </w:p>
        </w:tc>
        <w:tc>
          <w:tcPr>
            <w:tcW w:w="1679" w:type="dxa"/>
            <w:tcBorders>
              <w:top w:val="single" w:sz="8" w:space="0" w:color="auto"/>
              <w:left w:val="single" w:sz="8" w:space="0" w:color="auto"/>
              <w:bottom w:val="single" w:sz="8" w:space="0" w:color="auto"/>
              <w:right w:val="single" w:sz="8" w:space="0" w:color="auto"/>
            </w:tcBorders>
            <w:vAlign w:val="center"/>
          </w:tcPr>
          <w:p w:rsid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 xml:space="preserve">Сумма </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налога</w:t>
            </w:r>
            <w:r>
              <w:rPr>
                <w:color w:val="000000" w:themeColor="text1"/>
                <w:sz w:val="24"/>
              </w:rPr>
              <w:t xml:space="preserve"> </w:t>
            </w:r>
            <w:r w:rsidRPr="00A6405D">
              <w:rPr>
                <w:color w:val="000000" w:themeColor="text1"/>
                <w:sz w:val="24"/>
              </w:rPr>
              <w:t>на добавленную</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стоимость,</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w:t>
            </w:r>
          </w:p>
        </w:tc>
        <w:tc>
          <w:tcPr>
            <w:tcW w:w="960"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Итого,</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w:t>
            </w:r>
          </w:p>
        </w:tc>
      </w:tr>
      <w:tr w:rsidR="00A6405D" w:rsidRPr="008C5004" w:rsidTr="001749AB">
        <w:trPr>
          <w:trHeight w:val="960"/>
          <w:tblCellSpacing w:w="5" w:type="nil"/>
        </w:trPr>
        <w:tc>
          <w:tcPr>
            <w:tcW w:w="56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75"/>
              <w:rPr>
                <w:color w:val="000000" w:themeColor="text1"/>
                <w:sz w:val="24"/>
                <w:szCs w:val="24"/>
              </w:rPr>
            </w:pPr>
            <w:r w:rsidRPr="008C5004">
              <w:rPr>
                <w:color w:val="000000" w:themeColor="text1"/>
                <w:sz w:val="24"/>
                <w:szCs w:val="24"/>
              </w:rPr>
              <w:t xml:space="preserve">Затраты на </w:t>
            </w:r>
            <w:proofErr w:type="spellStart"/>
            <w:r w:rsidRPr="008C5004">
              <w:rPr>
                <w:color w:val="000000" w:themeColor="text1"/>
                <w:sz w:val="24"/>
                <w:szCs w:val="24"/>
              </w:rPr>
              <w:t>элек-трическую</w:t>
            </w:r>
            <w:proofErr w:type="spellEnd"/>
            <w:r w:rsidRPr="008C5004">
              <w:rPr>
                <w:color w:val="000000" w:themeColor="text1"/>
                <w:sz w:val="24"/>
                <w:szCs w:val="24"/>
              </w:rPr>
              <w:t xml:space="preserve"> </w:t>
            </w:r>
            <w:proofErr w:type="spellStart"/>
            <w:r w:rsidRPr="008C5004">
              <w:rPr>
                <w:color w:val="000000" w:themeColor="text1"/>
                <w:sz w:val="24"/>
                <w:szCs w:val="24"/>
              </w:rPr>
              <w:t>энер-гию</w:t>
            </w:r>
            <w:proofErr w:type="spellEnd"/>
            <w:r w:rsidRPr="008C5004">
              <w:rPr>
                <w:color w:val="000000" w:themeColor="text1"/>
                <w:sz w:val="24"/>
                <w:szCs w:val="24"/>
              </w:rPr>
              <w:t xml:space="preserve">, потребленную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для уличного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освещения        </w:t>
            </w:r>
          </w:p>
        </w:tc>
        <w:tc>
          <w:tcPr>
            <w:tcW w:w="141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14" w:name="Par275"/>
            <w:bookmarkEnd w:id="14"/>
            <w:r w:rsidRPr="008C5004">
              <w:rPr>
                <w:color w:val="000000" w:themeColor="text1"/>
                <w:sz w:val="24"/>
                <w:szCs w:val="24"/>
              </w:rPr>
              <w:t>1 кВт/час</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679"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1120"/>
          <w:tblCellSpacing w:w="5" w:type="nil"/>
        </w:trPr>
        <w:tc>
          <w:tcPr>
            <w:tcW w:w="56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2</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w:t>
            </w:r>
            <w:proofErr w:type="spellStart"/>
            <w:r w:rsidRPr="008C5004">
              <w:rPr>
                <w:color w:val="000000" w:themeColor="text1"/>
                <w:sz w:val="24"/>
                <w:szCs w:val="24"/>
              </w:rPr>
              <w:t>обслу-живание</w:t>
            </w:r>
            <w:proofErr w:type="spellEnd"/>
            <w:r w:rsidRPr="008C5004">
              <w:rPr>
                <w:color w:val="000000" w:themeColor="text1"/>
                <w:sz w:val="24"/>
                <w:szCs w:val="24"/>
              </w:rPr>
              <w:t xml:space="preserve"> </w:t>
            </w:r>
            <w:proofErr w:type="spellStart"/>
            <w:r w:rsidRPr="008C5004">
              <w:rPr>
                <w:color w:val="000000" w:themeColor="text1"/>
                <w:sz w:val="24"/>
                <w:szCs w:val="24"/>
              </w:rPr>
              <w:t>светиль-ников</w:t>
            </w:r>
            <w:proofErr w:type="spellEnd"/>
            <w:r w:rsidRPr="008C5004">
              <w:rPr>
                <w:color w:val="000000" w:themeColor="text1"/>
                <w:sz w:val="24"/>
                <w:szCs w:val="24"/>
              </w:rPr>
              <w:t xml:space="preserve">, исходя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из количества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обслуживаемых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светильников     </w:t>
            </w:r>
          </w:p>
        </w:tc>
        <w:tc>
          <w:tcPr>
            <w:tcW w:w="141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15" w:name="Par282"/>
            <w:bookmarkEnd w:id="15"/>
            <w:r w:rsidRPr="008C5004">
              <w:rPr>
                <w:color w:val="000000" w:themeColor="text1"/>
                <w:sz w:val="24"/>
                <w:szCs w:val="24"/>
              </w:rPr>
              <w:t xml:space="preserve">1 </w:t>
            </w:r>
            <w:proofErr w:type="spellStart"/>
            <w:r w:rsidRPr="008C5004">
              <w:rPr>
                <w:color w:val="000000" w:themeColor="text1"/>
                <w:sz w:val="24"/>
                <w:szCs w:val="24"/>
              </w:rPr>
              <w:t>светиль</w:t>
            </w:r>
            <w:proofErr w:type="spellEnd"/>
            <w:r w:rsidRPr="008C5004">
              <w:rPr>
                <w:color w:val="000000" w:themeColor="text1"/>
                <w:sz w:val="24"/>
                <w:szCs w:val="24"/>
              </w:rPr>
              <w:t>-ник</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679"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480"/>
          <w:tblCellSpacing w:w="5" w:type="nil"/>
        </w:trPr>
        <w:tc>
          <w:tcPr>
            <w:tcW w:w="56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3</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strike/>
                <w:color w:val="000000" w:themeColor="text1"/>
                <w:sz w:val="24"/>
                <w:szCs w:val="24"/>
              </w:rPr>
            </w:pPr>
            <w:r w:rsidRPr="008C5004">
              <w:rPr>
                <w:color w:val="000000" w:themeColor="text1"/>
                <w:sz w:val="24"/>
                <w:szCs w:val="24"/>
              </w:rPr>
              <w:t xml:space="preserve">Начислено субсидии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(строка </w:t>
            </w:r>
            <w:hyperlink w:anchor="Par275" w:history="1">
              <w:r w:rsidRPr="008C5004">
                <w:rPr>
                  <w:color w:val="000000" w:themeColor="text1"/>
                  <w:sz w:val="24"/>
                  <w:szCs w:val="24"/>
                </w:rPr>
                <w:t>1</w:t>
              </w:r>
            </w:hyperlink>
            <w:r w:rsidRPr="008C5004">
              <w:rPr>
                <w:color w:val="000000" w:themeColor="text1"/>
                <w:sz w:val="24"/>
                <w:szCs w:val="24"/>
              </w:rPr>
              <w:t xml:space="preserve"> + </w:t>
            </w:r>
            <w:r w:rsidRPr="008C5004">
              <w:rPr>
                <w:color w:val="000000" w:themeColor="text1"/>
                <w:sz w:val="24"/>
                <w:szCs w:val="24"/>
              </w:rPr>
              <w:br/>
            </w:r>
            <w:hyperlink w:anchor="Par282" w:history="1">
              <w:r w:rsidRPr="008C5004">
                <w:rPr>
                  <w:color w:val="000000" w:themeColor="text1"/>
                  <w:sz w:val="24"/>
                  <w:szCs w:val="24"/>
                </w:rPr>
                <w:t>строка 2</w:t>
              </w:r>
            </w:hyperlink>
            <w:r w:rsidRPr="008C5004">
              <w:rPr>
                <w:color w:val="000000" w:themeColor="text1"/>
                <w:sz w:val="24"/>
                <w:szCs w:val="24"/>
              </w:rPr>
              <w:t xml:space="preserve">)    </w:t>
            </w:r>
          </w:p>
        </w:tc>
        <w:tc>
          <w:tcPr>
            <w:tcW w:w="141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679"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16" w:name="Par290"/>
            <w:bookmarkEnd w:id="16"/>
            <w:r w:rsidRPr="008C5004">
              <w:rPr>
                <w:color w:val="000000" w:themeColor="text1"/>
                <w:sz w:val="24"/>
                <w:szCs w:val="24"/>
              </w:rPr>
              <w:t>X</w:t>
            </w: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800"/>
          <w:tblCellSpacing w:w="5" w:type="nil"/>
        </w:trPr>
        <w:tc>
          <w:tcPr>
            <w:tcW w:w="56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4</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Разница между    </w:t>
            </w:r>
          </w:p>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объемом предо-</w:t>
            </w:r>
            <w:proofErr w:type="spellStart"/>
            <w:r w:rsidRPr="008C5004">
              <w:rPr>
                <w:color w:val="000000" w:themeColor="text1"/>
                <w:sz w:val="24"/>
                <w:szCs w:val="24"/>
              </w:rPr>
              <w:t>ставляемых</w:t>
            </w:r>
            <w:proofErr w:type="spellEnd"/>
            <w:r w:rsidRPr="008C5004">
              <w:rPr>
                <w:color w:val="000000" w:themeColor="text1"/>
                <w:sz w:val="24"/>
                <w:szCs w:val="24"/>
              </w:rPr>
              <w:t xml:space="preserve">  </w:t>
            </w:r>
          </w:p>
          <w:p w:rsidR="00A6405D" w:rsidRPr="008C5004" w:rsidRDefault="00A6405D" w:rsidP="001749AB">
            <w:pPr>
              <w:widowControl w:val="0"/>
              <w:autoSpaceDE w:val="0"/>
              <w:autoSpaceDN w:val="0"/>
              <w:adjustRightInd w:val="0"/>
              <w:ind w:right="-75"/>
              <w:rPr>
                <w:color w:val="000000" w:themeColor="text1"/>
                <w:sz w:val="24"/>
                <w:szCs w:val="24"/>
              </w:rPr>
            </w:pPr>
            <w:r w:rsidRPr="008C5004">
              <w:rPr>
                <w:color w:val="000000" w:themeColor="text1"/>
                <w:sz w:val="24"/>
                <w:szCs w:val="24"/>
              </w:rPr>
              <w:t>и предоставлен-</w:t>
            </w:r>
            <w:proofErr w:type="spellStart"/>
            <w:r w:rsidRPr="008C5004">
              <w:rPr>
                <w:color w:val="000000" w:themeColor="text1"/>
                <w:sz w:val="24"/>
                <w:szCs w:val="24"/>
              </w:rPr>
              <w:t>ных</w:t>
            </w:r>
            <w:proofErr w:type="spellEnd"/>
            <w:r w:rsidRPr="008C5004">
              <w:rPr>
                <w:color w:val="000000" w:themeColor="text1"/>
                <w:sz w:val="24"/>
                <w:szCs w:val="24"/>
              </w:rPr>
              <w:t xml:space="preserve"> субсидий (+; -)  </w:t>
            </w:r>
          </w:p>
        </w:tc>
        <w:tc>
          <w:tcPr>
            <w:tcW w:w="141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679"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17" w:name="Par294"/>
            <w:bookmarkEnd w:id="17"/>
            <w:r w:rsidRPr="008C5004">
              <w:rPr>
                <w:color w:val="000000" w:themeColor="text1"/>
                <w:sz w:val="24"/>
                <w:szCs w:val="24"/>
              </w:rPr>
              <w:t>X</w:t>
            </w: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640"/>
          <w:tblCellSpacing w:w="5" w:type="nil"/>
        </w:trPr>
        <w:tc>
          <w:tcPr>
            <w:tcW w:w="56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5</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Размер </w:t>
            </w:r>
            <w:proofErr w:type="spellStart"/>
            <w:r w:rsidRPr="008C5004">
              <w:rPr>
                <w:color w:val="000000" w:themeColor="text1"/>
                <w:sz w:val="24"/>
                <w:szCs w:val="24"/>
              </w:rPr>
              <w:t>предостав-ляемой</w:t>
            </w:r>
            <w:proofErr w:type="spellEnd"/>
            <w:r w:rsidRPr="008C5004">
              <w:rPr>
                <w:color w:val="000000" w:themeColor="text1"/>
                <w:sz w:val="24"/>
                <w:szCs w:val="24"/>
              </w:rPr>
              <w:t xml:space="preserve"> субсидии (строка </w:t>
            </w:r>
            <w:hyperlink w:anchor="Par290" w:history="1">
              <w:r w:rsidRPr="008C5004">
                <w:rPr>
                  <w:color w:val="000000" w:themeColor="text1"/>
                  <w:sz w:val="24"/>
                  <w:szCs w:val="24"/>
                </w:rPr>
                <w:t>3</w:t>
              </w:r>
            </w:hyperlink>
            <w:r w:rsidRPr="008C5004">
              <w:rPr>
                <w:color w:val="000000" w:themeColor="text1"/>
                <w:sz w:val="24"/>
                <w:szCs w:val="24"/>
              </w:rPr>
              <w:t xml:space="preserve"> + </w:t>
            </w:r>
          </w:p>
          <w:p w:rsidR="00A6405D" w:rsidRPr="008C5004" w:rsidRDefault="00595210" w:rsidP="001749AB">
            <w:pPr>
              <w:widowControl w:val="0"/>
              <w:autoSpaceDE w:val="0"/>
              <w:autoSpaceDN w:val="0"/>
              <w:adjustRightInd w:val="0"/>
              <w:rPr>
                <w:color w:val="000000" w:themeColor="text1"/>
                <w:sz w:val="24"/>
                <w:szCs w:val="24"/>
              </w:rPr>
            </w:pPr>
            <w:hyperlink w:anchor="Par294" w:history="1">
              <w:r w:rsidR="00A6405D" w:rsidRPr="008C5004">
                <w:rPr>
                  <w:color w:val="000000" w:themeColor="text1"/>
                  <w:sz w:val="24"/>
                  <w:szCs w:val="24"/>
                </w:rPr>
                <w:t>строка 4</w:t>
              </w:r>
            </w:hyperlink>
            <w:r w:rsidR="00A6405D" w:rsidRPr="008C5004">
              <w:rPr>
                <w:color w:val="000000" w:themeColor="text1"/>
                <w:sz w:val="24"/>
                <w:szCs w:val="24"/>
              </w:rPr>
              <w:t xml:space="preserve">)    </w:t>
            </w:r>
          </w:p>
        </w:tc>
        <w:tc>
          <w:tcPr>
            <w:tcW w:w="141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679"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96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bl>
    <w:p w:rsidR="00A6405D" w:rsidRPr="008C5004" w:rsidRDefault="00A6405D" w:rsidP="00A6405D">
      <w:pPr>
        <w:widowControl w:val="0"/>
        <w:autoSpaceDE w:val="0"/>
        <w:autoSpaceDN w:val="0"/>
        <w:adjustRightInd w:val="0"/>
        <w:ind w:firstLine="567"/>
        <w:jc w:val="both"/>
        <w:rPr>
          <w:color w:val="000000" w:themeColor="text1"/>
          <w:szCs w:val="28"/>
        </w:rPr>
      </w:pPr>
    </w:p>
    <w:p w:rsidR="00A6405D" w:rsidRPr="008C5004" w:rsidRDefault="00A6405D" w:rsidP="00A6405D">
      <w:pPr>
        <w:rPr>
          <w:color w:val="000000" w:themeColor="text1"/>
          <w:szCs w:val="28"/>
        </w:rPr>
      </w:pPr>
      <w:r w:rsidRPr="008C5004">
        <w:rPr>
          <w:color w:val="000000" w:themeColor="text1"/>
          <w:szCs w:val="28"/>
        </w:rPr>
        <w:br w:type="page"/>
      </w:r>
    </w:p>
    <w:p w:rsidR="00A6405D" w:rsidRPr="008C5004" w:rsidRDefault="00A6405D" w:rsidP="00A6405D">
      <w:pPr>
        <w:widowControl w:val="0"/>
        <w:autoSpaceDE w:val="0"/>
        <w:autoSpaceDN w:val="0"/>
        <w:adjustRightInd w:val="0"/>
        <w:ind w:firstLine="567"/>
        <w:jc w:val="center"/>
        <w:rPr>
          <w:color w:val="000000" w:themeColor="text1"/>
          <w:szCs w:val="28"/>
        </w:rPr>
      </w:pPr>
      <w:r w:rsidRPr="008C5004">
        <w:rPr>
          <w:color w:val="000000" w:themeColor="text1"/>
          <w:szCs w:val="28"/>
        </w:rPr>
        <w:lastRenderedPageBreak/>
        <w:t>2</w:t>
      </w:r>
    </w:p>
    <w:p w:rsidR="00A6405D" w:rsidRPr="008C5004" w:rsidRDefault="00A6405D" w:rsidP="00A6405D">
      <w:pPr>
        <w:widowControl w:val="0"/>
        <w:autoSpaceDE w:val="0"/>
        <w:autoSpaceDN w:val="0"/>
        <w:adjustRightInd w:val="0"/>
        <w:ind w:firstLine="567"/>
        <w:jc w:val="center"/>
        <w:rPr>
          <w:color w:val="000000" w:themeColor="text1"/>
          <w:szCs w:val="28"/>
        </w:rPr>
      </w:pPr>
    </w:p>
    <w:p w:rsidR="00A6405D" w:rsidRPr="008C5004" w:rsidRDefault="00A6405D" w:rsidP="00A6405D">
      <w:pPr>
        <w:pStyle w:val="ConsPlusNonformat"/>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Примечания.</w:t>
      </w:r>
    </w:p>
    <w:p w:rsidR="00A6405D" w:rsidRPr="008C5004" w:rsidRDefault="00A6405D" w:rsidP="00A6405D">
      <w:pPr>
        <w:pStyle w:val="ConsPlusNonformat"/>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1. Строка 3 заполняется в пределах объема субсидий, определенного договором о предоставлении субсидий.</w:t>
      </w:r>
    </w:p>
    <w:p w:rsidR="00A6405D" w:rsidRPr="008C5004" w:rsidRDefault="00A6405D" w:rsidP="00A6405D">
      <w:pPr>
        <w:pStyle w:val="ConsPlusNonformat"/>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 xml:space="preserve">2.  </w:t>
      </w:r>
      <w:hyperlink w:anchor="Par294" w:history="1">
        <w:r w:rsidRPr="008C5004">
          <w:rPr>
            <w:rFonts w:ascii="Times New Roman" w:hAnsi="Times New Roman" w:cs="Times New Roman"/>
            <w:color w:val="000000" w:themeColor="text1"/>
            <w:sz w:val="24"/>
          </w:rPr>
          <w:t>Строка 4</w:t>
        </w:r>
      </w:hyperlink>
      <w:r w:rsidRPr="008C5004">
        <w:rPr>
          <w:rFonts w:ascii="Times New Roman" w:hAnsi="Times New Roman" w:cs="Times New Roman"/>
          <w:color w:val="000000" w:themeColor="text1"/>
          <w:sz w:val="24"/>
        </w:rPr>
        <w:t xml:space="preserve"> заполняется по данным ежеквартального отчета о фактических затратах организации, связанных с оказанием услуг по уличному освещению.</w:t>
      </w:r>
    </w:p>
    <w:p w:rsidR="00A6405D" w:rsidRPr="008C5004" w:rsidRDefault="00A6405D" w:rsidP="00A6405D">
      <w:pPr>
        <w:pStyle w:val="ConsPlusNonformat"/>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 xml:space="preserve">Со знаком </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минус</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 xml:space="preserve"> указывается сумма, подлежащая зачету в счет предстоящих  платежей  в течение года; со знаком </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плюс</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 xml:space="preserve"> – сумма, подлежащая доплате в течение года.</w:t>
      </w:r>
    </w:p>
    <w:p w:rsidR="00A6405D" w:rsidRPr="008C5004" w:rsidRDefault="00A6405D" w:rsidP="00A6405D">
      <w:pPr>
        <w:pStyle w:val="ConsPlusNonformat"/>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3. Строки (графы) со знаком (X) не заполняются.</w:t>
      </w:r>
    </w:p>
    <w:p w:rsidR="00A6405D" w:rsidRPr="008C5004" w:rsidRDefault="00A6405D" w:rsidP="00A6405D">
      <w:pPr>
        <w:pStyle w:val="ConsPlusNonformat"/>
        <w:rPr>
          <w:rFonts w:ascii="Times New Roman" w:hAnsi="Times New Roman" w:cs="Times New Roman"/>
          <w:color w:val="000000" w:themeColor="text1"/>
          <w:sz w:val="22"/>
          <w:szCs w:val="22"/>
        </w:rPr>
      </w:pPr>
    </w:p>
    <w:p w:rsidR="00A6405D" w:rsidRPr="008C5004" w:rsidRDefault="00A6405D" w:rsidP="00A6405D">
      <w:pPr>
        <w:pStyle w:val="ConsPlusNonformat"/>
        <w:rPr>
          <w:rFonts w:ascii="Times New Roman" w:hAnsi="Times New Roman" w:cs="Times New Roman"/>
          <w:color w:val="000000" w:themeColor="text1"/>
          <w:sz w:val="22"/>
          <w:szCs w:val="22"/>
        </w:rPr>
      </w:pPr>
    </w:p>
    <w:p w:rsidR="00A6405D" w:rsidRPr="008C5004" w:rsidRDefault="00A6405D" w:rsidP="00A6405D">
      <w:pPr>
        <w:pStyle w:val="ConsPlusNonformat"/>
        <w:rPr>
          <w:rFonts w:ascii="Times New Roman" w:hAnsi="Times New Roman" w:cs="Times New Roman"/>
          <w:color w:val="000000" w:themeColor="text1"/>
          <w:sz w:val="22"/>
          <w:szCs w:val="22"/>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Руководитель организации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2"/>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Главный бухгалтер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МП                                          </w:t>
      </w: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Расчет проверен</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Директор (заместитель директора)</w:t>
      </w:r>
    </w:p>
    <w:p w:rsidR="00A6405D" w:rsidRPr="008C5004" w:rsidRDefault="00A6405D" w:rsidP="00A6405D">
      <w:pPr>
        <w:pStyle w:val="ConsPlusNonformat"/>
        <w:jc w:val="both"/>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департамента городского хозяйства   _______________      _____________________</w:t>
      </w:r>
    </w:p>
    <w:p w:rsidR="00A6405D" w:rsidRPr="008C5004" w:rsidRDefault="00A6405D" w:rsidP="00A6405D">
      <w:pPr>
        <w:pStyle w:val="ConsPlusNonformat"/>
        <w:tabs>
          <w:tab w:val="left" w:pos="6804"/>
        </w:tabs>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(подпись)                                    (расшифровка подписи)</w:t>
      </w:r>
    </w:p>
    <w:p w:rsidR="00A6405D" w:rsidRPr="008C5004" w:rsidRDefault="00A6405D" w:rsidP="00A6405D">
      <w:pPr>
        <w:pStyle w:val="ConsPlusNonformat"/>
        <w:tabs>
          <w:tab w:val="left" w:pos="6804"/>
        </w:tabs>
        <w:rPr>
          <w:rFonts w:ascii="Times New Roman" w:hAnsi="Times New Roman" w:cs="Times New Roman"/>
          <w:color w:val="000000" w:themeColor="text1"/>
          <w:sz w:val="22"/>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bookmarkStart w:id="18" w:name="Par333"/>
      <w:bookmarkEnd w:id="18"/>
    </w:p>
    <w:p w:rsidR="00A6405D" w:rsidRPr="008C5004" w:rsidRDefault="00A6405D" w:rsidP="00A6405D">
      <w:pPr>
        <w:widowControl w:val="0"/>
        <w:tabs>
          <w:tab w:val="left" w:pos="4962"/>
        </w:tabs>
        <w:autoSpaceDE w:val="0"/>
        <w:autoSpaceDN w:val="0"/>
        <w:adjustRightInd w:val="0"/>
        <w:ind w:left="5529"/>
        <w:jc w:val="right"/>
        <w:outlineLvl w:val="1"/>
        <w:rPr>
          <w:b/>
          <w:color w:val="000000" w:themeColor="text1"/>
          <w:sz w:val="26"/>
          <w:szCs w:val="26"/>
        </w:rPr>
      </w:pPr>
    </w:p>
    <w:p w:rsidR="00A6405D" w:rsidRPr="008C5004" w:rsidRDefault="00A6405D" w:rsidP="00A6405D">
      <w:pPr>
        <w:widowControl w:val="0"/>
        <w:tabs>
          <w:tab w:val="left" w:pos="4962"/>
        </w:tabs>
        <w:autoSpaceDE w:val="0"/>
        <w:autoSpaceDN w:val="0"/>
        <w:adjustRightInd w:val="0"/>
        <w:ind w:left="142"/>
        <w:jc w:val="center"/>
        <w:outlineLvl w:val="1"/>
        <w:rPr>
          <w:b/>
          <w:color w:val="000000" w:themeColor="text1"/>
          <w:sz w:val="26"/>
          <w:szCs w:val="26"/>
        </w:rPr>
      </w:pPr>
    </w:p>
    <w:p w:rsidR="00A6405D" w:rsidRPr="008C5004" w:rsidRDefault="00A6405D" w:rsidP="00A6405D">
      <w:pPr>
        <w:widowControl w:val="0"/>
        <w:tabs>
          <w:tab w:val="left" w:pos="4962"/>
        </w:tabs>
        <w:autoSpaceDE w:val="0"/>
        <w:autoSpaceDN w:val="0"/>
        <w:adjustRightInd w:val="0"/>
        <w:ind w:left="142"/>
        <w:jc w:val="center"/>
        <w:outlineLvl w:val="1"/>
        <w:rPr>
          <w:b/>
          <w:color w:val="000000" w:themeColor="text1"/>
          <w:sz w:val="26"/>
          <w:szCs w:val="26"/>
        </w:rPr>
      </w:pPr>
      <w:r w:rsidRPr="008C5004">
        <w:rPr>
          <w:b/>
          <w:color w:val="000000" w:themeColor="text1"/>
          <w:sz w:val="26"/>
          <w:szCs w:val="26"/>
        </w:rPr>
        <w:t>___________</w:t>
      </w:r>
    </w:p>
    <w:p w:rsidR="00A6405D" w:rsidRPr="008C5004" w:rsidRDefault="00A6405D" w:rsidP="00A6405D">
      <w:pPr>
        <w:widowControl w:val="0"/>
        <w:tabs>
          <w:tab w:val="left" w:pos="4962"/>
        </w:tabs>
        <w:autoSpaceDE w:val="0"/>
        <w:autoSpaceDN w:val="0"/>
        <w:adjustRightInd w:val="0"/>
        <w:ind w:left="5529"/>
        <w:jc w:val="right"/>
        <w:outlineLvl w:val="1"/>
        <w:rPr>
          <w:b/>
          <w:color w:val="000000" w:themeColor="text1"/>
          <w:sz w:val="26"/>
          <w:szCs w:val="26"/>
        </w:rPr>
      </w:pPr>
    </w:p>
    <w:p w:rsidR="00A6405D" w:rsidRPr="008C5004" w:rsidRDefault="00A6405D" w:rsidP="00A6405D">
      <w:pPr>
        <w:widowControl w:val="0"/>
        <w:tabs>
          <w:tab w:val="left" w:pos="4962"/>
        </w:tabs>
        <w:autoSpaceDE w:val="0"/>
        <w:autoSpaceDN w:val="0"/>
        <w:adjustRightInd w:val="0"/>
        <w:ind w:left="5529"/>
        <w:jc w:val="center"/>
        <w:outlineLvl w:val="1"/>
        <w:rPr>
          <w:b/>
          <w:color w:val="000000" w:themeColor="text1"/>
          <w:sz w:val="26"/>
          <w:szCs w:val="26"/>
        </w:rPr>
        <w:sectPr w:rsidR="00A6405D" w:rsidRPr="008C5004" w:rsidSect="001749AB">
          <w:pgSz w:w="11906" w:h="16838"/>
          <w:pgMar w:top="1134" w:right="567" w:bottom="709" w:left="1701" w:header="709" w:footer="709" w:gutter="0"/>
          <w:cols w:space="708"/>
          <w:docGrid w:linePitch="360"/>
        </w:sectPr>
      </w:pPr>
    </w:p>
    <w:p w:rsidR="00A6405D" w:rsidRPr="008C5004" w:rsidRDefault="00A6405D" w:rsidP="00A6405D">
      <w:pPr>
        <w:widowControl w:val="0"/>
        <w:tabs>
          <w:tab w:val="left" w:pos="4962"/>
        </w:tabs>
        <w:autoSpaceDE w:val="0"/>
        <w:autoSpaceDN w:val="0"/>
        <w:adjustRightInd w:val="0"/>
        <w:ind w:left="5529"/>
        <w:jc w:val="right"/>
        <w:outlineLvl w:val="1"/>
        <w:rPr>
          <w:b/>
          <w:color w:val="000000" w:themeColor="text1"/>
          <w:sz w:val="24"/>
          <w:szCs w:val="26"/>
        </w:rPr>
      </w:pPr>
      <w:r w:rsidRPr="008C5004">
        <w:rPr>
          <w:b/>
          <w:color w:val="000000" w:themeColor="text1"/>
          <w:sz w:val="24"/>
          <w:szCs w:val="26"/>
        </w:rPr>
        <w:lastRenderedPageBreak/>
        <w:t>Приложение № 3</w:t>
      </w:r>
    </w:p>
    <w:p w:rsidR="00A6405D" w:rsidRPr="008C5004" w:rsidRDefault="00A6405D" w:rsidP="00A6405D">
      <w:pPr>
        <w:widowControl w:val="0"/>
        <w:tabs>
          <w:tab w:val="left" w:pos="3828"/>
          <w:tab w:val="left" w:pos="5103"/>
        </w:tabs>
        <w:autoSpaceDE w:val="0"/>
        <w:autoSpaceDN w:val="0"/>
        <w:adjustRightInd w:val="0"/>
        <w:spacing w:line="240" w:lineRule="exact"/>
        <w:ind w:left="5103"/>
        <w:jc w:val="both"/>
        <w:rPr>
          <w:color w:val="000000" w:themeColor="text1"/>
          <w:sz w:val="24"/>
          <w:szCs w:val="24"/>
        </w:rPr>
      </w:pPr>
      <w:bookmarkStart w:id="19" w:name="Par340"/>
      <w:bookmarkEnd w:id="19"/>
      <w:r w:rsidRPr="008C5004">
        <w:rPr>
          <w:color w:val="000000" w:themeColor="text1"/>
          <w:sz w:val="24"/>
          <w:szCs w:val="24"/>
        </w:rPr>
        <w:t xml:space="preserve">к Правилам предоставления в 2016 году </w:t>
      </w:r>
      <w:r w:rsidRPr="008C5004">
        <w:rPr>
          <w:color w:val="000000" w:themeColor="text1"/>
          <w:sz w:val="24"/>
          <w:szCs w:val="24"/>
        </w:rPr>
        <w:br/>
        <w:t xml:space="preserve">из городского бюджета субсидий на возмещение затрат организаций, связанных </w:t>
      </w:r>
      <w:r w:rsidRPr="008C5004">
        <w:rPr>
          <w:color w:val="000000" w:themeColor="text1"/>
          <w:sz w:val="24"/>
          <w:szCs w:val="24"/>
        </w:rPr>
        <w:br/>
        <w:t>с оказанием ими услуг по уличному освещению</w:t>
      </w:r>
    </w:p>
    <w:p w:rsidR="00A6405D" w:rsidRPr="008C5004" w:rsidRDefault="00A6405D" w:rsidP="00A6405D">
      <w:pPr>
        <w:pStyle w:val="ConsPlusNonformat"/>
        <w:jc w:val="center"/>
        <w:rPr>
          <w:rFonts w:ascii="Times New Roman" w:hAnsi="Times New Roman" w:cs="Times New Roman"/>
          <w:color w:val="000000" w:themeColor="text1"/>
          <w:sz w:val="26"/>
          <w:szCs w:val="26"/>
        </w:rPr>
      </w:pP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ОТЧЕТ</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 xml:space="preserve">о фактических затратах организации, связанных с оказанием услуг </w:t>
      </w:r>
      <w:r w:rsidRPr="008C5004">
        <w:rPr>
          <w:rFonts w:ascii="Times New Roman" w:hAnsi="Times New Roman" w:cs="Times New Roman"/>
          <w:b/>
          <w:color w:val="000000" w:themeColor="text1"/>
          <w:sz w:val="24"/>
          <w:szCs w:val="24"/>
        </w:rPr>
        <w:br/>
        <w:t xml:space="preserve">по уличному освещению, </w:t>
      </w:r>
      <w:r w:rsidRPr="008C5004">
        <w:rPr>
          <w:rFonts w:ascii="Times New Roman" w:hAnsi="Times New Roman" w:cs="Times New Roman"/>
          <w:b/>
          <w:color w:val="000000" w:themeColor="text1"/>
          <w:sz w:val="24"/>
          <w:szCs w:val="24"/>
        </w:rPr>
        <w:br/>
        <w:t>за _____________________20___ года</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rPr>
        <w:t xml:space="preserve">                                                                          </w:t>
      </w:r>
      <w:r w:rsidRPr="008C5004">
        <w:rPr>
          <w:rFonts w:ascii="Times New Roman" w:hAnsi="Times New Roman" w:cs="Times New Roman"/>
          <w:color w:val="000000" w:themeColor="text1"/>
          <w:sz w:val="16"/>
          <w:szCs w:val="16"/>
        </w:rPr>
        <w:t>(отчетный период)</w:t>
      </w:r>
    </w:p>
    <w:p w:rsidR="00A6405D" w:rsidRPr="008C5004" w:rsidRDefault="00A6405D" w:rsidP="00A6405D">
      <w:pPr>
        <w:pStyle w:val="ConsPlusNonformat"/>
        <w:jc w:val="center"/>
        <w:rPr>
          <w:rFonts w:ascii="Times New Roman" w:hAnsi="Times New Roman" w:cs="Times New Roman"/>
          <w:color w:val="000000" w:themeColor="text1"/>
          <w:sz w:val="26"/>
          <w:szCs w:val="26"/>
        </w:rPr>
      </w:pPr>
    </w:p>
    <w:p w:rsidR="00A6405D" w:rsidRPr="008C5004" w:rsidRDefault="00A6405D" w:rsidP="00A6405D">
      <w:pPr>
        <w:pStyle w:val="ConsPlusNonformat"/>
        <w:jc w:val="center"/>
        <w:rPr>
          <w:rFonts w:ascii="Times New Roman" w:hAnsi="Times New Roman" w:cs="Times New Roman"/>
          <w:color w:val="000000" w:themeColor="text1"/>
          <w:sz w:val="26"/>
          <w:szCs w:val="26"/>
        </w:rPr>
      </w:pPr>
      <w:r w:rsidRPr="008C5004">
        <w:rPr>
          <w:rFonts w:ascii="Times New Roman" w:hAnsi="Times New Roman" w:cs="Times New Roman"/>
          <w:color w:val="000000" w:themeColor="text1"/>
          <w:sz w:val="26"/>
          <w:szCs w:val="26"/>
        </w:rPr>
        <w:t>_____________________________________________________________</w:t>
      </w:r>
    </w:p>
    <w:p w:rsidR="00A6405D" w:rsidRPr="008C5004" w:rsidRDefault="00A6405D" w:rsidP="00A6405D">
      <w:pPr>
        <w:pStyle w:val="ConsPlusNonformat"/>
        <w:jc w:val="center"/>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(наименование организации)</w:t>
      </w:r>
    </w:p>
    <w:p w:rsidR="00A6405D" w:rsidRPr="008C5004" w:rsidRDefault="00A6405D" w:rsidP="00A6405D">
      <w:pPr>
        <w:widowControl w:val="0"/>
        <w:autoSpaceDE w:val="0"/>
        <w:autoSpaceDN w:val="0"/>
        <w:adjustRightInd w:val="0"/>
        <w:jc w:val="center"/>
        <w:rPr>
          <w:color w:val="000000" w:themeColor="text1"/>
          <w:sz w:val="26"/>
          <w:szCs w:val="26"/>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7055"/>
        <w:gridCol w:w="2126"/>
      </w:tblGrid>
      <w:tr w:rsidR="00A6405D" w:rsidRPr="008C5004" w:rsidTr="001749AB">
        <w:trPr>
          <w:trHeight w:val="400"/>
          <w:tblCellSpacing w:w="5" w:type="nil"/>
        </w:trPr>
        <w:tc>
          <w:tcPr>
            <w:tcW w:w="600" w:type="dxa"/>
            <w:tcBorders>
              <w:top w:val="single" w:sz="8" w:space="0" w:color="auto"/>
              <w:left w:val="single" w:sz="8" w:space="0" w:color="auto"/>
              <w:bottom w:val="single" w:sz="8" w:space="0" w:color="auto"/>
              <w:right w:val="single" w:sz="8" w:space="0" w:color="auto"/>
            </w:tcBorders>
            <w:vAlign w:val="center"/>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w:t>
            </w:r>
          </w:p>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п/п</w:t>
            </w:r>
          </w:p>
        </w:tc>
        <w:tc>
          <w:tcPr>
            <w:tcW w:w="7055" w:type="dxa"/>
            <w:tcBorders>
              <w:top w:val="single" w:sz="8" w:space="0" w:color="auto"/>
              <w:left w:val="single" w:sz="8" w:space="0" w:color="auto"/>
              <w:bottom w:val="single" w:sz="8" w:space="0" w:color="auto"/>
              <w:right w:val="single" w:sz="8" w:space="0" w:color="auto"/>
            </w:tcBorders>
            <w:vAlign w:val="center"/>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Наименование показателя</w:t>
            </w:r>
          </w:p>
        </w:tc>
        <w:tc>
          <w:tcPr>
            <w:tcW w:w="2126" w:type="dxa"/>
            <w:tcBorders>
              <w:top w:val="single" w:sz="8" w:space="0" w:color="auto"/>
              <w:left w:val="single" w:sz="8" w:space="0" w:color="auto"/>
              <w:bottom w:val="single" w:sz="8" w:space="0" w:color="auto"/>
              <w:right w:val="single" w:sz="8" w:space="0" w:color="auto"/>
            </w:tcBorders>
            <w:vAlign w:val="center"/>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Сумма, руб.</w:t>
            </w:r>
          </w:p>
        </w:tc>
      </w:tr>
      <w:tr w:rsidR="00A6405D" w:rsidRPr="008C5004" w:rsidTr="001749AB">
        <w:trPr>
          <w:trHeight w:val="400"/>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электрическую энергию, потребленную для уличного освещения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600"/>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2</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оплату труда рабочих, занятых выполнением работ по содержанию, эксплуатации  и текущему ремонту объектов уличного освещения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3</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0" w:name="Par362"/>
            <w:bookmarkEnd w:id="20"/>
            <w:r w:rsidRPr="008C5004">
              <w:rPr>
                <w:color w:val="000000" w:themeColor="text1"/>
                <w:sz w:val="24"/>
                <w:szCs w:val="24"/>
              </w:rPr>
              <w:t xml:space="preserve">Отчисления на социальные нужды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4</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материалы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600"/>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5</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1" w:name="Par366"/>
            <w:bookmarkEnd w:id="21"/>
            <w:r w:rsidRPr="008C5004">
              <w:rPr>
                <w:color w:val="000000" w:themeColor="text1"/>
                <w:sz w:val="24"/>
                <w:szCs w:val="24"/>
              </w:rPr>
              <w:t xml:space="preserve">Затраты на приобретение работ (услуг) производственного характера, выполняемых сторонними организациями или </w:t>
            </w:r>
            <w:proofErr w:type="spellStart"/>
            <w:r w:rsidRPr="008C5004">
              <w:rPr>
                <w:color w:val="000000" w:themeColor="text1"/>
                <w:sz w:val="24"/>
                <w:szCs w:val="24"/>
              </w:rPr>
              <w:t>инди-видуальными</w:t>
            </w:r>
            <w:proofErr w:type="spellEnd"/>
            <w:r w:rsidRPr="008C5004">
              <w:rPr>
                <w:color w:val="000000" w:themeColor="text1"/>
                <w:sz w:val="24"/>
                <w:szCs w:val="24"/>
              </w:rPr>
              <w:t xml:space="preserve"> предпринимателями</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6</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эксплуатацию машин и механизмов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6.1</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Амортизация машин и механизмов, основных средств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6.2</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топливо и горюче-смазочные материалы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6.3</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на техническое обслуживание и ремонт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7</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по аренде машин и механизмов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8</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по аренде объектов наружного освещения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roofErr w:type="spellStart"/>
            <w:r w:rsidRPr="008C5004">
              <w:rPr>
                <w:color w:val="000000" w:themeColor="text1"/>
                <w:sz w:val="24"/>
                <w:szCs w:val="24"/>
              </w:rPr>
              <w:t>Общеэксплуатационные</w:t>
            </w:r>
            <w:proofErr w:type="spellEnd"/>
            <w:r w:rsidRPr="008C5004">
              <w:rPr>
                <w:color w:val="000000" w:themeColor="text1"/>
                <w:sz w:val="24"/>
                <w:szCs w:val="24"/>
              </w:rPr>
              <w:t xml:space="preserve"> расходы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p>
        </w:tc>
        <w:tc>
          <w:tcPr>
            <w:tcW w:w="7055"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В </w:t>
            </w:r>
            <w:r w:rsidR="00A6405D" w:rsidRPr="008C5004">
              <w:rPr>
                <w:color w:val="000000" w:themeColor="text1"/>
                <w:sz w:val="24"/>
                <w:szCs w:val="24"/>
              </w:rPr>
              <w:t xml:space="preserve">том числе: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9.1</w:t>
            </w:r>
          </w:p>
        </w:tc>
        <w:tc>
          <w:tcPr>
            <w:tcW w:w="7055"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w:t>
            </w:r>
            <w:r w:rsidR="00A6405D" w:rsidRPr="008C5004">
              <w:rPr>
                <w:color w:val="000000" w:themeColor="text1"/>
                <w:sz w:val="24"/>
                <w:szCs w:val="24"/>
              </w:rPr>
              <w:t xml:space="preserve">на оплату труда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9.2</w:t>
            </w:r>
          </w:p>
        </w:tc>
        <w:tc>
          <w:tcPr>
            <w:tcW w:w="7055"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Отчисления </w:t>
            </w:r>
            <w:r w:rsidR="00A6405D" w:rsidRPr="008C5004">
              <w:rPr>
                <w:color w:val="000000" w:themeColor="text1"/>
                <w:sz w:val="24"/>
                <w:szCs w:val="24"/>
              </w:rPr>
              <w:t xml:space="preserve">на социальные нужды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9.3</w:t>
            </w:r>
          </w:p>
        </w:tc>
        <w:tc>
          <w:tcPr>
            <w:tcW w:w="7055" w:type="dxa"/>
            <w:tcBorders>
              <w:left w:val="single" w:sz="8" w:space="0" w:color="auto"/>
              <w:bottom w:val="single" w:sz="8" w:space="0" w:color="auto"/>
              <w:right w:val="single" w:sz="8" w:space="0" w:color="auto"/>
            </w:tcBorders>
          </w:tcPr>
          <w:p w:rsidR="00A6405D" w:rsidRPr="008C5004" w:rsidRDefault="001749AB"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Затраты </w:t>
            </w:r>
            <w:r w:rsidR="00A6405D" w:rsidRPr="008C5004">
              <w:rPr>
                <w:color w:val="000000" w:themeColor="text1"/>
                <w:sz w:val="24"/>
                <w:szCs w:val="24"/>
              </w:rPr>
              <w:t xml:space="preserve">на электрическую энергию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10</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Внеэксплуатационные расходы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11</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2" w:name="Par394"/>
            <w:bookmarkEnd w:id="22"/>
            <w:r w:rsidRPr="008C5004">
              <w:rPr>
                <w:color w:val="000000" w:themeColor="text1"/>
                <w:sz w:val="24"/>
                <w:szCs w:val="24"/>
              </w:rPr>
              <w:t xml:space="preserve">Итого затрат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12</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3" w:name="Par396"/>
            <w:bookmarkEnd w:id="23"/>
            <w:r w:rsidRPr="008C5004">
              <w:rPr>
                <w:color w:val="000000" w:themeColor="text1"/>
                <w:sz w:val="24"/>
                <w:szCs w:val="24"/>
              </w:rPr>
              <w:t xml:space="preserve">Налог на добавленную стоимость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400"/>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13</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4" w:name="Par398"/>
            <w:bookmarkEnd w:id="24"/>
            <w:r w:rsidRPr="008C5004">
              <w:rPr>
                <w:color w:val="000000" w:themeColor="text1"/>
                <w:sz w:val="24"/>
                <w:szCs w:val="24"/>
              </w:rPr>
              <w:t xml:space="preserve">Всего затрат с учетом налога на добавленную стоимость </w:t>
            </w:r>
            <w:r w:rsidRPr="008C5004">
              <w:rPr>
                <w:color w:val="000000" w:themeColor="text1"/>
                <w:sz w:val="24"/>
                <w:szCs w:val="24"/>
              </w:rPr>
              <w:br/>
              <w:t>(</w:t>
            </w:r>
            <w:hyperlink w:anchor="Par394" w:history="1">
              <w:r w:rsidRPr="008C5004">
                <w:rPr>
                  <w:color w:val="000000" w:themeColor="text1"/>
                  <w:sz w:val="24"/>
                  <w:szCs w:val="24"/>
                </w:rPr>
                <w:t>строка 11</w:t>
              </w:r>
            </w:hyperlink>
            <w:r w:rsidRPr="008C5004">
              <w:rPr>
                <w:color w:val="000000" w:themeColor="text1"/>
                <w:sz w:val="24"/>
                <w:szCs w:val="24"/>
              </w:rPr>
              <w:t xml:space="preserve"> + </w:t>
            </w:r>
            <w:hyperlink w:anchor="Par396" w:history="1">
              <w:r w:rsidRPr="008C5004">
                <w:rPr>
                  <w:color w:val="000000" w:themeColor="text1"/>
                  <w:sz w:val="24"/>
                  <w:szCs w:val="24"/>
                </w:rPr>
                <w:t>строка 12</w:t>
              </w:r>
            </w:hyperlink>
            <w:r w:rsidRPr="008C5004">
              <w:rPr>
                <w:color w:val="000000" w:themeColor="text1"/>
                <w:sz w:val="24"/>
                <w:szCs w:val="24"/>
              </w:rPr>
              <w:t xml:space="preserve">)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14</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 xml:space="preserve">Объем начисленных субсидий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15</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5" w:name="Par403"/>
            <w:bookmarkEnd w:id="25"/>
            <w:r w:rsidRPr="008C5004">
              <w:rPr>
                <w:color w:val="000000" w:themeColor="text1"/>
                <w:sz w:val="24"/>
                <w:szCs w:val="24"/>
              </w:rPr>
              <w:t xml:space="preserve">Объем предоставляемых субсидий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blCellSpacing w:w="5" w:type="nil"/>
        </w:trPr>
        <w:tc>
          <w:tcPr>
            <w:tcW w:w="600"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16</w:t>
            </w:r>
          </w:p>
        </w:tc>
        <w:tc>
          <w:tcPr>
            <w:tcW w:w="7055"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6" w:name="Par405"/>
            <w:bookmarkEnd w:id="26"/>
            <w:r w:rsidRPr="008C5004">
              <w:rPr>
                <w:color w:val="000000" w:themeColor="text1"/>
                <w:sz w:val="24"/>
                <w:szCs w:val="24"/>
              </w:rPr>
              <w:t xml:space="preserve">Объем предоставленных субсидий                     </w:t>
            </w:r>
          </w:p>
        </w:tc>
        <w:tc>
          <w:tcPr>
            <w:tcW w:w="2126" w:type="dxa"/>
            <w:tcBorders>
              <w:top w:val="single" w:sz="4" w:space="0" w:color="auto"/>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400"/>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17</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7" w:name="Par407"/>
            <w:bookmarkEnd w:id="27"/>
            <w:r w:rsidRPr="008C5004">
              <w:rPr>
                <w:color w:val="000000" w:themeColor="text1"/>
                <w:sz w:val="24"/>
                <w:szCs w:val="24"/>
              </w:rPr>
              <w:t>Разница между объемом предоставляемых и предоставленных субсидий (</w:t>
            </w:r>
            <w:hyperlink w:anchor="Par403" w:history="1">
              <w:r w:rsidRPr="008C5004">
                <w:rPr>
                  <w:color w:val="000000" w:themeColor="text1"/>
                  <w:sz w:val="24"/>
                  <w:szCs w:val="24"/>
                </w:rPr>
                <w:t>строка 15</w:t>
              </w:r>
            </w:hyperlink>
            <w:r w:rsidRPr="008C5004">
              <w:rPr>
                <w:color w:val="000000" w:themeColor="text1"/>
                <w:sz w:val="24"/>
                <w:szCs w:val="24"/>
              </w:rPr>
              <w:t xml:space="preserve"> – </w:t>
            </w:r>
            <w:hyperlink w:anchor="Par405" w:history="1">
              <w:r w:rsidRPr="008C5004">
                <w:rPr>
                  <w:color w:val="000000" w:themeColor="text1"/>
                  <w:sz w:val="24"/>
                  <w:szCs w:val="24"/>
                </w:rPr>
                <w:t>строка 16</w:t>
              </w:r>
            </w:hyperlink>
            <w:r w:rsidRPr="008C5004">
              <w:rPr>
                <w:color w:val="000000" w:themeColor="text1"/>
                <w:sz w:val="24"/>
                <w:szCs w:val="24"/>
              </w:rPr>
              <w:t xml:space="preserve">)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168"/>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18</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bookmarkStart w:id="28" w:name="Par410"/>
            <w:bookmarkEnd w:id="28"/>
            <w:r w:rsidRPr="008C5004">
              <w:rPr>
                <w:color w:val="000000" w:themeColor="text1"/>
                <w:sz w:val="24"/>
                <w:szCs w:val="24"/>
              </w:rPr>
              <w:t xml:space="preserve">Возвращено в городской бюджет в финансовом году, следующем за отчетным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1749AB">
        <w:trPr>
          <w:trHeight w:val="400"/>
          <w:tblCellSpacing w:w="5" w:type="nil"/>
        </w:trPr>
        <w:tc>
          <w:tcPr>
            <w:tcW w:w="60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19</w:t>
            </w:r>
          </w:p>
        </w:tc>
        <w:tc>
          <w:tcPr>
            <w:tcW w:w="7055"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r w:rsidRPr="008C5004">
              <w:rPr>
                <w:color w:val="000000" w:themeColor="text1"/>
                <w:sz w:val="24"/>
                <w:szCs w:val="24"/>
              </w:rPr>
              <w:t>Подлежит дополнительному возврату в городской бюджет в финансовом году, следующем за отчетным (</w:t>
            </w:r>
            <w:hyperlink w:anchor="Par407" w:history="1">
              <w:r w:rsidRPr="008C5004">
                <w:rPr>
                  <w:color w:val="000000" w:themeColor="text1"/>
                  <w:sz w:val="24"/>
                  <w:szCs w:val="24"/>
                </w:rPr>
                <w:t>строка 17</w:t>
              </w:r>
            </w:hyperlink>
            <w:r w:rsidRPr="008C5004">
              <w:rPr>
                <w:color w:val="000000" w:themeColor="text1"/>
                <w:sz w:val="24"/>
                <w:szCs w:val="24"/>
              </w:rPr>
              <w:t xml:space="preserve"> - </w:t>
            </w:r>
            <w:hyperlink w:anchor="Par410" w:history="1">
              <w:r w:rsidRPr="008C5004">
                <w:rPr>
                  <w:color w:val="000000" w:themeColor="text1"/>
                  <w:sz w:val="24"/>
                  <w:szCs w:val="24"/>
                </w:rPr>
                <w:t>строка 18</w:t>
              </w:r>
            </w:hyperlink>
            <w:r w:rsidRPr="008C5004">
              <w:rPr>
                <w:color w:val="000000" w:themeColor="text1"/>
                <w:sz w:val="24"/>
                <w:szCs w:val="24"/>
              </w:rPr>
              <w:t xml:space="preserve">)         </w:t>
            </w:r>
          </w:p>
        </w:tc>
        <w:tc>
          <w:tcPr>
            <w:tcW w:w="2126"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bl>
    <w:p w:rsidR="00A6405D" w:rsidRPr="008C5004" w:rsidRDefault="00A6405D" w:rsidP="00A6405D">
      <w:pPr>
        <w:pStyle w:val="ConsPlusNonformat"/>
        <w:jc w:val="center"/>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lastRenderedPageBreak/>
        <w:t>2</w:t>
      </w:r>
    </w:p>
    <w:p w:rsidR="00A6405D" w:rsidRPr="008C5004" w:rsidRDefault="00A6405D" w:rsidP="00A6405D">
      <w:pPr>
        <w:pStyle w:val="ConsPlusNonformat"/>
        <w:jc w:val="center"/>
        <w:rPr>
          <w:rFonts w:ascii="Times New Roman" w:hAnsi="Times New Roman" w:cs="Times New Roman"/>
          <w:color w:val="000000" w:themeColor="text1"/>
          <w:sz w:val="24"/>
        </w:rPr>
      </w:pPr>
    </w:p>
    <w:p w:rsidR="00A6405D" w:rsidRPr="008C5004" w:rsidRDefault="00A6405D" w:rsidP="00A6405D">
      <w:pPr>
        <w:pStyle w:val="ConsPlusNonformat"/>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Примечания.</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 xml:space="preserve">1. </w:t>
      </w:r>
      <w:r w:rsidRPr="008C5004">
        <w:rPr>
          <w:rFonts w:ascii="Times New Roman" w:hAnsi="Times New Roman" w:cs="Times New Roman"/>
          <w:color w:val="000000" w:themeColor="text1"/>
          <w:sz w:val="24"/>
        </w:rPr>
        <w:tab/>
        <w:t xml:space="preserve">В </w:t>
      </w:r>
      <w:hyperlink w:anchor="Par401" w:history="1">
        <w:r w:rsidRPr="008C5004">
          <w:rPr>
            <w:rFonts w:ascii="Times New Roman" w:hAnsi="Times New Roman" w:cs="Times New Roman"/>
            <w:color w:val="000000" w:themeColor="text1"/>
            <w:sz w:val="24"/>
          </w:rPr>
          <w:t>строке 1</w:t>
        </w:r>
      </w:hyperlink>
      <w:r w:rsidRPr="008C5004">
        <w:rPr>
          <w:rFonts w:ascii="Times New Roman" w:hAnsi="Times New Roman" w:cs="Times New Roman"/>
          <w:color w:val="000000" w:themeColor="text1"/>
          <w:sz w:val="24"/>
        </w:rPr>
        <w:t xml:space="preserve">4 проставляются данные </w:t>
      </w:r>
      <w:hyperlink w:anchor="Par362" w:history="1">
        <w:r w:rsidRPr="008C5004">
          <w:rPr>
            <w:rFonts w:ascii="Times New Roman" w:hAnsi="Times New Roman" w:cs="Times New Roman"/>
            <w:color w:val="000000" w:themeColor="text1"/>
            <w:sz w:val="24"/>
          </w:rPr>
          <w:t>строки 3</w:t>
        </w:r>
      </w:hyperlink>
      <w:r w:rsidRPr="008C5004">
        <w:rPr>
          <w:rFonts w:ascii="Times New Roman" w:hAnsi="Times New Roman" w:cs="Times New Roman"/>
          <w:color w:val="000000" w:themeColor="text1"/>
          <w:sz w:val="24"/>
        </w:rPr>
        <w:t xml:space="preserve"> расчетов субсидий.</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2.</w:t>
      </w:r>
      <w:r w:rsidRPr="008C5004">
        <w:rPr>
          <w:rFonts w:ascii="Times New Roman" w:hAnsi="Times New Roman" w:cs="Times New Roman"/>
          <w:color w:val="000000" w:themeColor="text1"/>
          <w:sz w:val="24"/>
        </w:rPr>
        <w:tab/>
        <w:t xml:space="preserve">Данные </w:t>
      </w:r>
      <w:hyperlink w:anchor="Par403" w:history="1">
        <w:r w:rsidRPr="008C5004">
          <w:rPr>
            <w:rFonts w:ascii="Times New Roman" w:hAnsi="Times New Roman" w:cs="Times New Roman"/>
            <w:color w:val="000000" w:themeColor="text1"/>
            <w:sz w:val="24"/>
          </w:rPr>
          <w:t>строки 1</w:t>
        </w:r>
      </w:hyperlink>
      <w:r w:rsidRPr="008C5004">
        <w:rPr>
          <w:rFonts w:ascii="Times New Roman" w:hAnsi="Times New Roman" w:cs="Times New Roman"/>
          <w:color w:val="000000" w:themeColor="text1"/>
          <w:sz w:val="24"/>
        </w:rPr>
        <w:t xml:space="preserve">5 определяются как наименьшее значение из сумм, указанных в </w:t>
      </w:r>
      <w:hyperlink w:anchor="Par398" w:history="1">
        <w:r w:rsidRPr="008C5004">
          <w:rPr>
            <w:rFonts w:ascii="Times New Roman" w:hAnsi="Times New Roman" w:cs="Times New Roman"/>
            <w:color w:val="000000" w:themeColor="text1"/>
            <w:sz w:val="24"/>
          </w:rPr>
          <w:t>строке 1</w:t>
        </w:r>
      </w:hyperlink>
      <w:r w:rsidRPr="008C5004">
        <w:rPr>
          <w:rFonts w:ascii="Times New Roman" w:hAnsi="Times New Roman" w:cs="Times New Roman"/>
          <w:color w:val="000000" w:themeColor="text1"/>
          <w:sz w:val="24"/>
        </w:rPr>
        <w:t xml:space="preserve">3 и </w:t>
      </w:r>
      <w:hyperlink w:anchor="Par401" w:history="1">
        <w:r w:rsidRPr="008C5004">
          <w:rPr>
            <w:rFonts w:ascii="Times New Roman" w:hAnsi="Times New Roman" w:cs="Times New Roman"/>
            <w:color w:val="000000" w:themeColor="text1"/>
            <w:sz w:val="24"/>
          </w:rPr>
          <w:t>строке 1</w:t>
        </w:r>
      </w:hyperlink>
      <w:r w:rsidRPr="008C5004">
        <w:rPr>
          <w:rFonts w:ascii="Times New Roman" w:hAnsi="Times New Roman" w:cs="Times New Roman"/>
          <w:color w:val="000000" w:themeColor="text1"/>
          <w:sz w:val="24"/>
        </w:rPr>
        <w:t>4 отчета о затратах.</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3.</w:t>
      </w:r>
      <w:r w:rsidRPr="008C5004">
        <w:rPr>
          <w:rFonts w:ascii="Times New Roman" w:hAnsi="Times New Roman" w:cs="Times New Roman"/>
          <w:color w:val="000000" w:themeColor="text1"/>
          <w:sz w:val="24"/>
        </w:rPr>
        <w:tab/>
        <w:t xml:space="preserve">В </w:t>
      </w:r>
      <w:hyperlink w:anchor="Par405" w:history="1">
        <w:r w:rsidRPr="008C5004">
          <w:rPr>
            <w:rFonts w:ascii="Times New Roman" w:hAnsi="Times New Roman" w:cs="Times New Roman"/>
            <w:color w:val="000000" w:themeColor="text1"/>
            <w:sz w:val="24"/>
          </w:rPr>
          <w:t>строке 1</w:t>
        </w:r>
      </w:hyperlink>
      <w:r w:rsidRPr="008C5004">
        <w:rPr>
          <w:rFonts w:ascii="Times New Roman" w:hAnsi="Times New Roman" w:cs="Times New Roman"/>
          <w:color w:val="000000" w:themeColor="text1"/>
          <w:sz w:val="24"/>
        </w:rPr>
        <w:t xml:space="preserve">6 проставляются данные </w:t>
      </w:r>
      <w:hyperlink w:anchor="Par366" w:history="1">
        <w:r w:rsidRPr="008C5004">
          <w:rPr>
            <w:rFonts w:ascii="Times New Roman" w:hAnsi="Times New Roman" w:cs="Times New Roman"/>
            <w:color w:val="000000" w:themeColor="text1"/>
            <w:sz w:val="24"/>
          </w:rPr>
          <w:t>строки 5</w:t>
        </w:r>
      </w:hyperlink>
      <w:r w:rsidRPr="008C5004">
        <w:rPr>
          <w:rFonts w:ascii="Times New Roman" w:hAnsi="Times New Roman" w:cs="Times New Roman"/>
          <w:color w:val="000000" w:themeColor="text1"/>
          <w:sz w:val="24"/>
        </w:rPr>
        <w:t xml:space="preserve"> расчетов субсидий, за декабрь соответствующего финансового года - </w:t>
      </w:r>
      <w:hyperlink w:anchor="Par366" w:history="1">
        <w:r w:rsidRPr="008C5004">
          <w:rPr>
            <w:rFonts w:ascii="Times New Roman" w:hAnsi="Times New Roman" w:cs="Times New Roman"/>
            <w:color w:val="000000" w:themeColor="text1"/>
            <w:sz w:val="24"/>
          </w:rPr>
          <w:t>строки 5</w:t>
        </w:r>
      </w:hyperlink>
      <w:r w:rsidRPr="008C5004">
        <w:rPr>
          <w:rFonts w:ascii="Times New Roman" w:hAnsi="Times New Roman" w:cs="Times New Roman"/>
          <w:color w:val="000000" w:themeColor="text1"/>
          <w:sz w:val="24"/>
        </w:rPr>
        <w:t xml:space="preserve"> предварительного расчета субсидии.</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4.</w:t>
      </w:r>
      <w:r w:rsidRPr="008C5004">
        <w:rPr>
          <w:rFonts w:ascii="Times New Roman" w:hAnsi="Times New Roman" w:cs="Times New Roman"/>
          <w:color w:val="000000" w:themeColor="text1"/>
          <w:sz w:val="24"/>
        </w:rPr>
        <w:tab/>
        <w:t xml:space="preserve">В </w:t>
      </w:r>
      <w:hyperlink w:anchor="Par407" w:history="1">
        <w:r w:rsidRPr="008C5004">
          <w:rPr>
            <w:rFonts w:ascii="Times New Roman" w:hAnsi="Times New Roman" w:cs="Times New Roman"/>
            <w:color w:val="000000" w:themeColor="text1"/>
            <w:sz w:val="24"/>
          </w:rPr>
          <w:t>строке 1</w:t>
        </w:r>
      </w:hyperlink>
      <w:r w:rsidRPr="008C5004">
        <w:rPr>
          <w:rFonts w:ascii="Times New Roman" w:hAnsi="Times New Roman" w:cs="Times New Roman"/>
          <w:color w:val="000000" w:themeColor="text1"/>
          <w:sz w:val="24"/>
        </w:rPr>
        <w:t xml:space="preserve">7 со знаком </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минус</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 xml:space="preserve"> указывается сумма, подлежащая зачету в счет предстоящих платежей в течение года, возврату – по истечении года; со знаком </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плюс</w:t>
      </w:r>
      <w:r>
        <w:rPr>
          <w:rFonts w:ascii="Times New Roman" w:hAnsi="Times New Roman" w:cs="Times New Roman"/>
          <w:color w:val="000000" w:themeColor="text1"/>
          <w:sz w:val="24"/>
        </w:rPr>
        <w:t>"</w:t>
      </w:r>
      <w:r w:rsidRPr="008C5004">
        <w:rPr>
          <w:rFonts w:ascii="Times New Roman" w:hAnsi="Times New Roman" w:cs="Times New Roman"/>
          <w:color w:val="000000" w:themeColor="text1"/>
          <w:sz w:val="24"/>
        </w:rPr>
        <w:t xml:space="preserve"> – сумма, подлежащая доплате в течение года.</w:t>
      </w:r>
    </w:p>
    <w:p w:rsidR="00A6405D" w:rsidRPr="008C5004" w:rsidRDefault="00A6405D" w:rsidP="00A6405D">
      <w:pPr>
        <w:pStyle w:val="ConsPlusNonformat"/>
        <w:tabs>
          <w:tab w:val="left" w:pos="851"/>
        </w:tabs>
        <w:ind w:firstLine="567"/>
        <w:jc w:val="both"/>
        <w:rPr>
          <w:rFonts w:ascii="Times New Roman" w:hAnsi="Times New Roman" w:cs="Times New Roman"/>
          <w:color w:val="000000" w:themeColor="text1"/>
          <w:sz w:val="24"/>
        </w:rPr>
      </w:pPr>
      <w:r w:rsidRPr="008C5004">
        <w:rPr>
          <w:rFonts w:ascii="Times New Roman" w:hAnsi="Times New Roman" w:cs="Times New Roman"/>
          <w:color w:val="000000" w:themeColor="text1"/>
          <w:sz w:val="24"/>
        </w:rPr>
        <w:t>5.</w:t>
      </w:r>
      <w:r w:rsidRPr="008C5004">
        <w:rPr>
          <w:rFonts w:ascii="Times New Roman" w:hAnsi="Times New Roman" w:cs="Times New Roman"/>
          <w:color w:val="000000" w:themeColor="text1"/>
          <w:sz w:val="24"/>
        </w:rPr>
        <w:tab/>
        <w:t xml:space="preserve">В </w:t>
      </w:r>
      <w:hyperlink w:anchor="Par410" w:history="1">
        <w:r w:rsidRPr="008C5004">
          <w:rPr>
            <w:rFonts w:ascii="Times New Roman" w:hAnsi="Times New Roman" w:cs="Times New Roman"/>
            <w:color w:val="000000" w:themeColor="text1"/>
            <w:sz w:val="24"/>
          </w:rPr>
          <w:t>строке 1</w:t>
        </w:r>
      </w:hyperlink>
      <w:r w:rsidRPr="008C5004">
        <w:rPr>
          <w:rFonts w:ascii="Times New Roman" w:hAnsi="Times New Roman" w:cs="Times New Roman"/>
          <w:color w:val="000000" w:themeColor="text1"/>
          <w:sz w:val="24"/>
        </w:rPr>
        <w:t xml:space="preserve">8 проставляются данные </w:t>
      </w:r>
      <w:hyperlink w:anchor="Par366" w:history="1">
        <w:r w:rsidRPr="008C5004">
          <w:rPr>
            <w:rFonts w:ascii="Times New Roman" w:hAnsi="Times New Roman" w:cs="Times New Roman"/>
            <w:color w:val="000000" w:themeColor="text1"/>
            <w:sz w:val="24"/>
          </w:rPr>
          <w:t>строки 5</w:t>
        </w:r>
      </w:hyperlink>
      <w:r w:rsidRPr="008C5004">
        <w:rPr>
          <w:rFonts w:ascii="Times New Roman" w:hAnsi="Times New Roman" w:cs="Times New Roman"/>
          <w:color w:val="000000" w:themeColor="text1"/>
          <w:sz w:val="24"/>
        </w:rPr>
        <w:t xml:space="preserve"> расчета субсидии за декабрь соответствующего финансового года.</w:t>
      </w:r>
    </w:p>
    <w:p w:rsidR="00A6405D" w:rsidRPr="008C5004" w:rsidRDefault="00A6405D" w:rsidP="00A6405D">
      <w:pPr>
        <w:pStyle w:val="ConsPlusNonformat"/>
        <w:rPr>
          <w:rFonts w:ascii="Times New Roman" w:hAnsi="Times New Roman" w:cs="Times New Roman"/>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Приложение. Подтверждающие документы на ____ листах.</w:t>
      </w: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Руководитель организации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 xml:space="preserve">        (подпись)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2"/>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Главный бухгалтер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 xml:space="preserve">        (подпись)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МП                                           </w:t>
      </w: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Отчет проверен</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Директор (заместитель директора)</w:t>
      </w:r>
    </w:p>
    <w:p w:rsidR="00A6405D" w:rsidRPr="008C5004" w:rsidRDefault="00A6405D" w:rsidP="00A6405D">
      <w:pPr>
        <w:pStyle w:val="ConsPlusNonformat"/>
        <w:jc w:val="both"/>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департамента городского хозяйства        _______________      _____________________</w:t>
      </w:r>
    </w:p>
    <w:p w:rsidR="00A6405D" w:rsidRPr="008C5004" w:rsidRDefault="00A6405D" w:rsidP="00A6405D">
      <w:pPr>
        <w:pStyle w:val="ConsPlusNonformat"/>
        <w:tabs>
          <w:tab w:val="left" w:pos="6804"/>
        </w:tabs>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(подпись)                                    (расшифровка подписи)</w:t>
      </w:r>
    </w:p>
    <w:p w:rsidR="00A6405D" w:rsidRPr="008C5004" w:rsidRDefault="00A6405D" w:rsidP="00A6405D">
      <w:pPr>
        <w:pStyle w:val="ConsPlusNonformat"/>
        <w:tabs>
          <w:tab w:val="left" w:pos="6804"/>
        </w:tabs>
        <w:rPr>
          <w:rFonts w:ascii="Times New Roman" w:hAnsi="Times New Roman" w:cs="Times New Roman"/>
          <w:color w:val="000000" w:themeColor="text1"/>
          <w:sz w:val="22"/>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jc w:val="center"/>
        <w:rPr>
          <w:rFonts w:ascii="Times New Roman" w:hAnsi="Times New Roman" w:cs="Times New Roman"/>
          <w:color w:val="000000" w:themeColor="text1"/>
          <w:sz w:val="24"/>
          <w:szCs w:val="24"/>
        </w:rPr>
      </w:pPr>
    </w:p>
    <w:p w:rsidR="00A6405D" w:rsidRPr="008C5004" w:rsidRDefault="00A6405D" w:rsidP="00A6405D">
      <w:pPr>
        <w:pStyle w:val="ConsPlusNonformat"/>
        <w:jc w:val="center"/>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_____________</w:t>
      </w:r>
    </w:p>
    <w:p w:rsidR="00A6405D" w:rsidRPr="008C5004" w:rsidRDefault="00A6405D" w:rsidP="00A6405D">
      <w:pPr>
        <w:widowControl w:val="0"/>
        <w:autoSpaceDE w:val="0"/>
        <w:autoSpaceDN w:val="0"/>
        <w:adjustRightInd w:val="0"/>
        <w:jc w:val="both"/>
        <w:rPr>
          <w:color w:val="000000" w:themeColor="text1"/>
          <w:sz w:val="26"/>
          <w:szCs w:val="26"/>
        </w:rPr>
      </w:pPr>
    </w:p>
    <w:p w:rsidR="00A6405D" w:rsidRPr="008C5004" w:rsidRDefault="00A6405D" w:rsidP="00A6405D">
      <w:pPr>
        <w:widowControl w:val="0"/>
        <w:autoSpaceDE w:val="0"/>
        <w:autoSpaceDN w:val="0"/>
        <w:adjustRightInd w:val="0"/>
        <w:jc w:val="right"/>
        <w:outlineLvl w:val="1"/>
        <w:rPr>
          <w:color w:val="000000" w:themeColor="text1"/>
          <w:sz w:val="26"/>
          <w:szCs w:val="26"/>
        </w:rPr>
      </w:pPr>
      <w:bookmarkStart w:id="29" w:name="Par449"/>
      <w:bookmarkEnd w:id="29"/>
    </w:p>
    <w:p w:rsidR="00A6405D" w:rsidRPr="008C5004" w:rsidRDefault="00A6405D" w:rsidP="00A6405D">
      <w:pPr>
        <w:widowControl w:val="0"/>
        <w:autoSpaceDE w:val="0"/>
        <w:autoSpaceDN w:val="0"/>
        <w:adjustRightInd w:val="0"/>
        <w:jc w:val="right"/>
        <w:outlineLvl w:val="1"/>
        <w:rPr>
          <w:color w:val="000000" w:themeColor="text1"/>
          <w:sz w:val="26"/>
          <w:szCs w:val="26"/>
        </w:rPr>
      </w:pPr>
    </w:p>
    <w:p w:rsidR="00A6405D" w:rsidRPr="008C5004" w:rsidRDefault="00A6405D" w:rsidP="00A6405D">
      <w:pPr>
        <w:widowControl w:val="0"/>
        <w:autoSpaceDE w:val="0"/>
        <w:autoSpaceDN w:val="0"/>
        <w:adjustRightInd w:val="0"/>
        <w:jc w:val="right"/>
        <w:outlineLvl w:val="1"/>
        <w:rPr>
          <w:color w:val="000000" w:themeColor="text1"/>
          <w:sz w:val="26"/>
          <w:szCs w:val="26"/>
        </w:rPr>
      </w:pPr>
    </w:p>
    <w:p w:rsidR="00A6405D" w:rsidRPr="008C5004" w:rsidRDefault="00A6405D" w:rsidP="00A6405D">
      <w:pPr>
        <w:widowControl w:val="0"/>
        <w:autoSpaceDE w:val="0"/>
        <w:autoSpaceDN w:val="0"/>
        <w:adjustRightInd w:val="0"/>
        <w:jc w:val="right"/>
        <w:outlineLvl w:val="1"/>
        <w:rPr>
          <w:color w:val="000000" w:themeColor="text1"/>
          <w:sz w:val="26"/>
          <w:szCs w:val="26"/>
        </w:rPr>
        <w:sectPr w:rsidR="00A6405D" w:rsidRPr="008C5004" w:rsidSect="001749AB">
          <w:pgSz w:w="11906" w:h="16838"/>
          <w:pgMar w:top="1134" w:right="567" w:bottom="709" w:left="1701" w:header="709" w:footer="709" w:gutter="0"/>
          <w:cols w:space="708"/>
          <w:docGrid w:linePitch="360"/>
        </w:sectPr>
      </w:pPr>
    </w:p>
    <w:p w:rsidR="00A6405D" w:rsidRPr="008C5004" w:rsidRDefault="00A6405D" w:rsidP="00A6405D">
      <w:pPr>
        <w:widowControl w:val="0"/>
        <w:tabs>
          <w:tab w:val="left" w:pos="4962"/>
        </w:tabs>
        <w:autoSpaceDE w:val="0"/>
        <w:autoSpaceDN w:val="0"/>
        <w:adjustRightInd w:val="0"/>
        <w:ind w:left="5529"/>
        <w:jc w:val="right"/>
        <w:outlineLvl w:val="1"/>
        <w:rPr>
          <w:b/>
          <w:color w:val="000000" w:themeColor="text1"/>
          <w:sz w:val="24"/>
        </w:rPr>
      </w:pPr>
      <w:r w:rsidRPr="008C5004">
        <w:rPr>
          <w:b/>
          <w:color w:val="000000" w:themeColor="text1"/>
          <w:sz w:val="24"/>
        </w:rPr>
        <w:lastRenderedPageBreak/>
        <w:t>Приложение № 4</w:t>
      </w:r>
    </w:p>
    <w:p w:rsidR="00A6405D" w:rsidRPr="008C5004" w:rsidRDefault="00A6405D" w:rsidP="00A6405D">
      <w:pPr>
        <w:widowControl w:val="0"/>
        <w:tabs>
          <w:tab w:val="left" w:pos="3828"/>
          <w:tab w:val="left" w:pos="5103"/>
        </w:tabs>
        <w:autoSpaceDE w:val="0"/>
        <w:autoSpaceDN w:val="0"/>
        <w:adjustRightInd w:val="0"/>
        <w:spacing w:line="240" w:lineRule="exact"/>
        <w:ind w:left="5103"/>
        <w:jc w:val="both"/>
        <w:rPr>
          <w:color w:val="000000" w:themeColor="text1"/>
          <w:sz w:val="24"/>
          <w:szCs w:val="24"/>
        </w:rPr>
      </w:pPr>
      <w:r w:rsidRPr="008C5004">
        <w:rPr>
          <w:color w:val="000000" w:themeColor="text1"/>
          <w:sz w:val="24"/>
          <w:szCs w:val="24"/>
        </w:rPr>
        <w:t xml:space="preserve">к Правилам предоставления в 2016 году </w:t>
      </w:r>
      <w:r w:rsidRPr="008C5004">
        <w:rPr>
          <w:color w:val="000000" w:themeColor="text1"/>
          <w:sz w:val="24"/>
          <w:szCs w:val="24"/>
        </w:rPr>
        <w:br/>
        <w:t xml:space="preserve">из городского бюджета субсидий на возмещение затрат организаций, связанных </w:t>
      </w:r>
      <w:r w:rsidRPr="008C5004">
        <w:rPr>
          <w:color w:val="000000" w:themeColor="text1"/>
          <w:sz w:val="24"/>
          <w:szCs w:val="24"/>
        </w:rPr>
        <w:br/>
        <w:t>с оказанием ими услуг по уличному освещению</w:t>
      </w:r>
    </w:p>
    <w:p w:rsidR="00A6405D" w:rsidRPr="008C5004" w:rsidRDefault="00A6405D" w:rsidP="00A6405D">
      <w:pPr>
        <w:widowControl w:val="0"/>
        <w:autoSpaceDE w:val="0"/>
        <w:autoSpaceDN w:val="0"/>
        <w:adjustRightInd w:val="0"/>
        <w:jc w:val="center"/>
        <w:rPr>
          <w:color w:val="000000" w:themeColor="text1"/>
          <w:sz w:val="26"/>
          <w:szCs w:val="26"/>
        </w:rPr>
      </w:pPr>
    </w:p>
    <w:p w:rsidR="00A6405D" w:rsidRPr="008C5004" w:rsidRDefault="00A6405D" w:rsidP="00A6405D">
      <w:pPr>
        <w:pStyle w:val="ConsPlusNonformat"/>
        <w:jc w:val="center"/>
        <w:rPr>
          <w:rFonts w:ascii="Times New Roman" w:hAnsi="Times New Roman" w:cs="Times New Roman"/>
          <w:b/>
          <w:color w:val="000000" w:themeColor="text1"/>
          <w:sz w:val="24"/>
          <w:szCs w:val="24"/>
        </w:rPr>
      </w:pPr>
      <w:bookmarkStart w:id="30" w:name="Par456"/>
      <w:bookmarkEnd w:id="30"/>
      <w:r w:rsidRPr="008C5004">
        <w:rPr>
          <w:rFonts w:ascii="Times New Roman" w:hAnsi="Times New Roman" w:cs="Times New Roman"/>
          <w:b/>
          <w:color w:val="000000" w:themeColor="text1"/>
          <w:sz w:val="24"/>
          <w:szCs w:val="24"/>
        </w:rPr>
        <w:t>РАСЧЕТ</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размера предоставляемой организации субсидии на возмещение</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затрат, связанных с оказанием услуг по уличному освещению,</w:t>
      </w:r>
    </w:p>
    <w:p w:rsidR="00A6405D" w:rsidRPr="008C5004" w:rsidRDefault="00A6405D" w:rsidP="00A6405D">
      <w:pPr>
        <w:pStyle w:val="ConsPlusNonformat"/>
        <w:jc w:val="center"/>
        <w:rPr>
          <w:rFonts w:ascii="Times New Roman" w:hAnsi="Times New Roman" w:cs="Times New Roman"/>
          <w:b/>
          <w:color w:val="000000" w:themeColor="text1"/>
          <w:sz w:val="24"/>
          <w:szCs w:val="24"/>
        </w:rPr>
      </w:pPr>
      <w:r w:rsidRPr="008C5004">
        <w:rPr>
          <w:rFonts w:ascii="Times New Roman" w:hAnsi="Times New Roman" w:cs="Times New Roman"/>
          <w:b/>
          <w:color w:val="000000" w:themeColor="text1"/>
          <w:sz w:val="24"/>
          <w:szCs w:val="24"/>
        </w:rPr>
        <w:t>за декабрь 20___ года</w:t>
      </w:r>
    </w:p>
    <w:p w:rsidR="00A6405D" w:rsidRPr="008C5004" w:rsidRDefault="00A6405D" w:rsidP="00A6405D">
      <w:pPr>
        <w:pStyle w:val="ConsPlusNonformat"/>
        <w:jc w:val="center"/>
        <w:rPr>
          <w:rFonts w:ascii="Times New Roman" w:hAnsi="Times New Roman" w:cs="Times New Roman"/>
          <w:color w:val="000000" w:themeColor="text1"/>
          <w:sz w:val="28"/>
          <w:szCs w:val="26"/>
        </w:rPr>
      </w:pPr>
      <w:r w:rsidRPr="008C5004">
        <w:rPr>
          <w:rFonts w:ascii="Times New Roman" w:hAnsi="Times New Roman" w:cs="Times New Roman"/>
          <w:color w:val="000000" w:themeColor="text1"/>
          <w:sz w:val="24"/>
          <w:szCs w:val="24"/>
        </w:rPr>
        <w:t>__________________________________________________________</w:t>
      </w:r>
    </w:p>
    <w:p w:rsidR="00A6405D" w:rsidRPr="008C5004" w:rsidRDefault="00A6405D" w:rsidP="00A6405D">
      <w:pPr>
        <w:pStyle w:val="ConsPlusNonformat"/>
        <w:jc w:val="center"/>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(наименование организации)</w:t>
      </w:r>
    </w:p>
    <w:p w:rsidR="00A6405D" w:rsidRPr="008C5004" w:rsidRDefault="00A6405D" w:rsidP="00A6405D">
      <w:pPr>
        <w:widowControl w:val="0"/>
        <w:autoSpaceDE w:val="0"/>
        <w:autoSpaceDN w:val="0"/>
        <w:adjustRightInd w:val="0"/>
        <w:jc w:val="center"/>
        <w:rPr>
          <w:color w:val="000000" w:themeColor="text1"/>
          <w:sz w:val="26"/>
          <w:szCs w:val="26"/>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547"/>
        <w:gridCol w:w="2214"/>
        <w:gridCol w:w="1417"/>
        <w:gridCol w:w="864"/>
        <w:gridCol w:w="1440"/>
        <w:gridCol w:w="1031"/>
        <w:gridCol w:w="1608"/>
        <w:gridCol w:w="944"/>
      </w:tblGrid>
      <w:tr w:rsidR="00A6405D" w:rsidRPr="008C5004" w:rsidTr="00A6405D">
        <w:trPr>
          <w:trHeight w:val="960"/>
          <w:tblCellSpacing w:w="5" w:type="nil"/>
        </w:trPr>
        <w:tc>
          <w:tcPr>
            <w:tcW w:w="547"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п/п</w:t>
            </w:r>
          </w:p>
        </w:tc>
        <w:tc>
          <w:tcPr>
            <w:tcW w:w="2214"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ind w:left="-54" w:right="-150"/>
              <w:jc w:val="center"/>
              <w:rPr>
                <w:color w:val="000000" w:themeColor="text1"/>
                <w:sz w:val="24"/>
              </w:rPr>
            </w:pPr>
            <w:r w:rsidRPr="00A6405D">
              <w:rPr>
                <w:color w:val="000000" w:themeColor="text1"/>
                <w:sz w:val="24"/>
              </w:rPr>
              <w:t>Наименование</w:t>
            </w:r>
          </w:p>
          <w:p w:rsidR="00A6405D" w:rsidRPr="00A6405D" w:rsidRDefault="00A6405D" w:rsidP="001749AB">
            <w:pPr>
              <w:widowControl w:val="0"/>
              <w:autoSpaceDE w:val="0"/>
              <w:autoSpaceDN w:val="0"/>
              <w:adjustRightInd w:val="0"/>
              <w:ind w:left="-54" w:right="-150"/>
              <w:jc w:val="center"/>
              <w:rPr>
                <w:color w:val="000000" w:themeColor="text1"/>
                <w:sz w:val="24"/>
              </w:rPr>
            </w:pPr>
            <w:r w:rsidRPr="00A6405D">
              <w:rPr>
                <w:color w:val="000000" w:themeColor="text1"/>
                <w:sz w:val="24"/>
              </w:rPr>
              <w:t>показателя</w:t>
            </w:r>
          </w:p>
        </w:tc>
        <w:tc>
          <w:tcPr>
            <w:tcW w:w="1417"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Единица</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измерения</w:t>
            </w:r>
          </w:p>
        </w:tc>
        <w:tc>
          <w:tcPr>
            <w:tcW w:w="864"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A6405D">
            <w:pPr>
              <w:widowControl w:val="0"/>
              <w:autoSpaceDE w:val="0"/>
              <w:autoSpaceDN w:val="0"/>
              <w:adjustRightInd w:val="0"/>
              <w:ind w:left="-142" w:right="-137"/>
              <w:jc w:val="center"/>
              <w:rPr>
                <w:color w:val="000000" w:themeColor="text1"/>
                <w:sz w:val="24"/>
              </w:rPr>
            </w:pPr>
            <w:r w:rsidRPr="00A6405D">
              <w:rPr>
                <w:color w:val="000000" w:themeColor="text1"/>
                <w:sz w:val="24"/>
              </w:rPr>
              <w:t>Объем</w:t>
            </w:r>
          </w:p>
          <w:p w:rsidR="00A6405D" w:rsidRPr="00A6405D" w:rsidRDefault="00A6405D" w:rsidP="00A6405D">
            <w:pPr>
              <w:widowControl w:val="0"/>
              <w:autoSpaceDE w:val="0"/>
              <w:autoSpaceDN w:val="0"/>
              <w:adjustRightInd w:val="0"/>
              <w:ind w:left="-142" w:right="-137"/>
              <w:jc w:val="center"/>
              <w:rPr>
                <w:color w:val="000000" w:themeColor="text1"/>
                <w:sz w:val="24"/>
              </w:rPr>
            </w:pPr>
            <w:r w:rsidRPr="00A6405D">
              <w:rPr>
                <w:color w:val="000000" w:themeColor="text1"/>
                <w:sz w:val="24"/>
              </w:rPr>
              <w:t>(коли-</w:t>
            </w:r>
          </w:p>
          <w:p w:rsidR="00A6405D" w:rsidRPr="00A6405D" w:rsidRDefault="00A6405D" w:rsidP="00A6405D">
            <w:pPr>
              <w:widowControl w:val="0"/>
              <w:autoSpaceDE w:val="0"/>
              <w:autoSpaceDN w:val="0"/>
              <w:adjustRightInd w:val="0"/>
              <w:ind w:left="-142" w:right="-137"/>
              <w:jc w:val="center"/>
              <w:rPr>
                <w:color w:val="000000" w:themeColor="text1"/>
                <w:sz w:val="24"/>
              </w:rPr>
            </w:pPr>
            <w:proofErr w:type="spellStart"/>
            <w:r w:rsidRPr="00A6405D">
              <w:rPr>
                <w:color w:val="000000" w:themeColor="text1"/>
                <w:sz w:val="24"/>
              </w:rPr>
              <w:t>чество</w:t>
            </w:r>
            <w:proofErr w:type="spellEnd"/>
            <w:r w:rsidRPr="00A6405D">
              <w:rPr>
                <w:color w:val="000000" w:themeColor="text1"/>
                <w:sz w:val="24"/>
              </w:rPr>
              <w:t>)</w:t>
            </w:r>
          </w:p>
        </w:tc>
        <w:tc>
          <w:tcPr>
            <w:tcW w:w="1440"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Тариф</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(норматив</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затрат), руб.</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(руб./ед.)</w:t>
            </w:r>
          </w:p>
        </w:tc>
        <w:tc>
          <w:tcPr>
            <w:tcW w:w="1031"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Сумма,</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w:t>
            </w:r>
          </w:p>
        </w:tc>
        <w:tc>
          <w:tcPr>
            <w:tcW w:w="1608"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Сумма</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налога на</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добавленную</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стоимость,</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w:t>
            </w:r>
          </w:p>
        </w:tc>
        <w:tc>
          <w:tcPr>
            <w:tcW w:w="944" w:type="dxa"/>
            <w:tcBorders>
              <w:top w:val="single" w:sz="8" w:space="0" w:color="auto"/>
              <w:left w:val="single" w:sz="8" w:space="0" w:color="auto"/>
              <w:bottom w:val="single" w:sz="8" w:space="0" w:color="auto"/>
              <w:right w:val="single" w:sz="8" w:space="0" w:color="auto"/>
            </w:tcBorders>
            <w:vAlign w:val="center"/>
          </w:tcPr>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Итого,</w:t>
            </w:r>
          </w:p>
          <w:p w:rsidR="00A6405D" w:rsidRPr="00A6405D" w:rsidRDefault="00A6405D" w:rsidP="001749AB">
            <w:pPr>
              <w:widowControl w:val="0"/>
              <w:autoSpaceDE w:val="0"/>
              <w:autoSpaceDN w:val="0"/>
              <w:adjustRightInd w:val="0"/>
              <w:jc w:val="center"/>
              <w:rPr>
                <w:color w:val="000000" w:themeColor="text1"/>
                <w:sz w:val="24"/>
              </w:rPr>
            </w:pPr>
            <w:r w:rsidRPr="00A6405D">
              <w:rPr>
                <w:color w:val="000000" w:themeColor="text1"/>
                <w:sz w:val="24"/>
              </w:rPr>
              <w:t>руб.</w:t>
            </w:r>
          </w:p>
        </w:tc>
      </w:tr>
      <w:tr w:rsidR="00A6405D" w:rsidRPr="008C5004" w:rsidTr="00A6405D">
        <w:trPr>
          <w:trHeight w:val="960"/>
          <w:tblCellSpacing w:w="5" w:type="nil"/>
        </w:trPr>
        <w:tc>
          <w:tcPr>
            <w:tcW w:w="54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1</w:t>
            </w:r>
          </w:p>
        </w:tc>
        <w:tc>
          <w:tcPr>
            <w:tcW w:w="221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Затраты на </w:t>
            </w:r>
            <w:proofErr w:type="spellStart"/>
            <w:r w:rsidRPr="008C5004">
              <w:rPr>
                <w:color w:val="000000" w:themeColor="text1"/>
                <w:sz w:val="24"/>
                <w:szCs w:val="24"/>
              </w:rPr>
              <w:t>электри-ческую</w:t>
            </w:r>
            <w:proofErr w:type="spellEnd"/>
            <w:r w:rsidRPr="008C5004">
              <w:rPr>
                <w:color w:val="000000" w:themeColor="text1"/>
                <w:sz w:val="24"/>
                <w:szCs w:val="24"/>
              </w:rPr>
              <w:t xml:space="preserve"> энергию,         </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потребленную </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для уличного </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освещения        </w:t>
            </w: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31" w:name="Par471"/>
            <w:bookmarkEnd w:id="31"/>
            <w:r w:rsidRPr="008C5004">
              <w:rPr>
                <w:color w:val="000000" w:themeColor="text1"/>
                <w:sz w:val="24"/>
                <w:szCs w:val="24"/>
              </w:rPr>
              <w:t>1 кВт/час</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031"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60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94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A6405D">
        <w:trPr>
          <w:trHeight w:val="1120"/>
          <w:tblCellSpacing w:w="5" w:type="nil"/>
        </w:trPr>
        <w:tc>
          <w:tcPr>
            <w:tcW w:w="54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2</w:t>
            </w:r>
          </w:p>
        </w:tc>
        <w:tc>
          <w:tcPr>
            <w:tcW w:w="221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Затраты на </w:t>
            </w:r>
            <w:proofErr w:type="spellStart"/>
            <w:r w:rsidRPr="008C5004">
              <w:rPr>
                <w:color w:val="000000" w:themeColor="text1"/>
                <w:sz w:val="24"/>
                <w:szCs w:val="24"/>
              </w:rPr>
              <w:t>обслу-живание</w:t>
            </w:r>
            <w:proofErr w:type="spellEnd"/>
            <w:r w:rsidRPr="008C5004">
              <w:rPr>
                <w:color w:val="000000" w:themeColor="text1"/>
                <w:sz w:val="24"/>
                <w:szCs w:val="24"/>
              </w:rPr>
              <w:t xml:space="preserve"> </w:t>
            </w:r>
            <w:proofErr w:type="spellStart"/>
            <w:r w:rsidRPr="008C5004">
              <w:rPr>
                <w:color w:val="000000" w:themeColor="text1"/>
                <w:sz w:val="24"/>
                <w:szCs w:val="24"/>
              </w:rPr>
              <w:t>светиль-ников</w:t>
            </w:r>
            <w:proofErr w:type="spellEnd"/>
            <w:r w:rsidRPr="008C5004">
              <w:rPr>
                <w:color w:val="000000" w:themeColor="text1"/>
                <w:sz w:val="24"/>
                <w:szCs w:val="24"/>
              </w:rPr>
              <w:t xml:space="preserve">, исходя из количества </w:t>
            </w:r>
            <w:proofErr w:type="spellStart"/>
            <w:r w:rsidRPr="008C5004">
              <w:rPr>
                <w:color w:val="000000" w:themeColor="text1"/>
                <w:sz w:val="24"/>
                <w:szCs w:val="24"/>
              </w:rPr>
              <w:t>обслу-живаемых</w:t>
            </w:r>
            <w:proofErr w:type="spellEnd"/>
            <w:r w:rsidRPr="008C5004">
              <w:rPr>
                <w:color w:val="000000" w:themeColor="text1"/>
                <w:sz w:val="24"/>
                <w:szCs w:val="24"/>
              </w:rPr>
              <w:t xml:space="preserve">  </w:t>
            </w:r>
            <w:proofErr w:type="spellStart"/>
            <w:r w:rsidRPr="008C5004">
              <w:rPr>
                <w:color w:val="000000" w:themeColor="text1"/>
                <w:sz w:val="24"/>
                <w:szCs w:val="24"/>
              </w:rPr>
              <w:t>светиль-ников</w:t>
            </w:r>
            <w:proofErr w:type="spellEnd"/>
            <w:r w:rsidRPr="008C5004">
              <w:rPr>
                <w:color w:val="000000" w:themeColor="text1"/>
                <w:sz w:val="24"/>
                <w:szCs w:val="24"/>
              </w:rPr>
              <w:t xml:space="preserve">     </w:t>
            </w: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32" w:name="Par478"/>
            <w:bookmarkEnd w:id="32"/>
            <w:r w:rsidRPr="008C5004">
              <w:rPr>
                <w:color w:val="000000" w:themeColor="text1"/>
                <w:sz w:val="24"/>
                <w:szCs w:val="24"/>
              </w:rPr>
              <w:t>1</w:t>
            </w:r>
          </w:p>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светильник</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031"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160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c>
          <w:tcPr>
            <w:tcW w:w="94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A6405D">
        <w:trPr>
          <w:trHeight w:val="1760"/>
          <w:tblCellSpacing w:w="5" w:type="nil"/>
        </w:trPr>
        <w:tc>
          <w:tcPr>
            <w:tcW w:w="54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3</w:t>
            </w:r>
          </w:p>
        </w:tc>
        <w:tc>
          <w:tcPr>
            <w:tcW w:w="221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Начислено субсидии (строка </w:t>
            </w:r>
            <w:hyperlink w:anchor="Par471" w:history="1">
              <w:r w:rsidRPr="008C5004">
                <w:rPr>
                  <w:color w:val="000000" w:themeColor="text1"/>
                  <w:sz w:val="24"/>
                  <w:szCs w:val="24"/>
                </w:rPr>
                <w:t>1</w:t>
              </w:r>
            </w:hyperlink>
            <w:r w:rsidRPr="008C5004">
              <w:rPr>
                <w:color w:val="000000" w:themeColor="text1"/>
                <w:sz w:val="24"/>
                <w:szCs w:val="24"/>
              </w:rPr>
              <w:t xml:space="preserve"> + </w:t>
            </w:r>
            <w:hyperlink w:anchor="Par478" w:history="1">
              <w:r w:rsidRPr="008C5004">
                <w:rPr>
                  <w:color w:val="000000" w:themeColor="text1"/>
                  <w:sz w:val="24"/>
                  <w:szCs w:val="24"/>
                </w:rPr>
                <w:t>строка 2</w:t>
              </w:r>
            </w:hyperlink>
            <w:r w:rsidRPr="008C5004">
              <w:rPr>
                <w:color w:val="000000" w:themeColor="text1"/>
                <w:sz w:val="24"/>
                <w:szCs w:val="24"/>
              </w:rPr>
              <w:t xml:space="preserve">, но не более размера </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начисленной </w:t>
            </w:r>
            <w:proofErr w:type="spellStart"/>
            <w:r w:rsidRPr="008C5004">
              <w:rPr>
                <w:color w:val="000000" w:themeColor="text1"/>
                <w:sz w:val="24"/>
                <w:szCs w:val="24"/>
              </w:rPr>
              <w:t>субси-дии</w:t>
            </w:r>
            <w:proofErr w:type="spellEnd"/>
            <w:r w:rsidRPr="008C5004">
              <w:rPr>
                <w:color w:val="000000" w:themeColor="text1"/>
                <w:sz w:val="24"/>
                <w:szCs w:val="24"/>
              </w:rPr>
              <w:t>,  указанного</w:t>
            </w:r>
            <w:r w:rsidRPr="008C5004">
              <w:rPr>
                <w:color w:val="000000" w:themeColor="text1"/>
                <w:sz w:val="24"/>
                <w:szCs w:val="24"/>
              </w:rPr>
              <w:br/>
              <w:t xml:space="preserve"> в предварительном</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расчете субсидии </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за декабрь </w:t>
            </w:r>
            <w:r w:rsidRPr="008C5004">
              <w:rPr>
                <w:color w:val="000000" w:themeColor="text1"/>
                <w:sz w:val="24"/>
                <w:szCs w:val="24"/>
              </w:rPr>
              <w:br/>
              <w:t xml:space="preserve">20___ года)       </w:t>
            </w: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031"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60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33" w:name="Par486"/>
            <w:bookmarkEnd w:id="33"/>
            <w:r w:rsidRPr="008C5004">
              <w:rPr>
                <w:color w:val="000000" w:themeColor="text1"/>
                <w:sz w:val="24"/>
                <w:szCs w:val="24"/>
              </w:rPr>
              <w:t>x</w:t>
            </w:r>
          </w:p>
        </w:tc>
        <w:tc>
          <w:tcPr>
            <w:tcW w:w="94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A6405D">
        <w:trPr>
          <w:trHeight w:val="480"/>
          <w:tblCellSpacing w:w="5" w:type="nil"/>
        </w:trPr>
        <w:tc>
          <w:tcPr>
            <w:tcW w:w="54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4</w:t>
            </w:r>
          </w:p>
        </w:tc>
        <w:tc>
          <w:tcPr>
            <w:tcW w:w="221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Предоставлено    </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 xml:space="preserve">субсидии за декабрь       </w:t>
            </w: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031"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60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bookmarkStart w:id="34" w:name="Par498"/>
            <w:bookmarkEnd w:id="34"/>
            <w:r w:rsidRPr="008C5004">
              <w:rPr>
                <w:color w:val="000000" w:themeColor="text1"/>
                <w:sz w:val="24"/>
                <w:szCs w:val="24"/>
              </w:rPr>
              <w:t>x</w:t>
            </w:r>
          </w:p>
        </w:tc>
        <w:tc>
          <w:tcPr>
            <w:tcW w:w="94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r w:rsidR="00A6405D" w:rsidRPr="008C5004" w:rsidTr="00A6405D">
        <w:trPr>
          <w:trHeight w:val="640"/>
          <w:tblCellSpacing w:w="5" w:type="nil"/>
        </w:trPr>
        <w:tc>
          <w:tcPr>
            <w:tcW w:w="54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5</w:t>
            </w:r>
          </w:p>
        </w:tc>
        <w:tc>
          <w:tcPr>
            <w:tcW w:w="221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Подлежит возврату</w:t>
            </w:r>
          </w:p>
          <w:p w:rsidR="00A6405D" w:rsidRPr="008C5004" w:rsidRDefault="00A6405D" w:rsidP="001749AB">
            <w:pPr>
              <w:widowControl w:val="0"/>
              <w:autoSpaceDE w:val="0"/>
              <w:autoSpaceDN w:val="0"/>
              <w:adjustRightInd w:val="0"/>
              <w:ind w:right="-150"/>
              <w:rPr>
                <w:color w:val="000000" w:themeColor="text1"/>
                <w:sz w:val="24"/>
                <w:szCs w:val="24"/>
              </w:rPr>
            </w:pPr>
            <w:r w:rsidRPr="008C5004">
              <w:rPr>
                <w:color w:val="000000" w:themeColor="text1"/>
                <w:sz w:val="24"/>
                <w:szCs w:val="24"/>
              </w:rPr>
              <w:t>в городской бюджет (</w:t>
            </w:r>
            <w:hyperlink w:anchor="Par498" w:history="1">
              <w:r w:rsidRPr="008C5004">
                <w:rPr>
                  <w:color w:val="000000" w:themeColor="text1"/>
                  <w:sz w:val="24"/>
                  <w:szCs w:val="24"/>
                </w:rPr>
                <w:t>строка 4</w:t>
              </w:r>
            </w:hyperlink>
            <w:r w:rsidR="001749AB">
              <w:rPr>
                <w:color w:val="000000" w:themeColor="text1"/>
                <w:sz w:val="24"/>
                <w:szCs w:val="24"/>
              </w:rPr>
              <w:t xml:space="preserve"> </w:t>
            </w:r>
            <w:r w:rsidRPr="008C5004">
              <w:rPr>
                <w:color w:val="000000" w:themeColor="text1"/>
                <w:sz w:val="24"/>
                <w:szCs w:val="24"/>
              </w:rPr>
              <w:t xml:space="preserve">- </w:t>
            </w:r>
            <w:hyperlink w:anchor="Par486" w:history="1">
              <w:r w:rsidRPr="008C5004">
                <w:rPr>
                  <w:color w:val="000000" w:themeColor="text1"/>
                  <w:sz w:val="24"/>
                  <w:szCs w:val="24"/>
                </w:rPr>
                <w:t>строка 3</w:t>
              </w:r>
            </w:hyperlink>
            <w:r w:rsidRPr="008C5004">
              <w:rPr>
                <w:color w:val="000000" w:themeColor="text1"/>
                <w:sz w:val="24"/>
                <w:szCs w:val="24"/>
              </w:rPr>
              <w:t xml:space="preserve">)      </w:t>
            </w:r>
          </w:p>
        </w:tc>
        <w:tc>
          <w:tcPr>
            <w:tcW w:w="1417"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86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440"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031"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1608"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jc w:val="center"/>
              <w:rPr>
                <w:color w:val="000000" w:themeColor="text1"/>
                <w:sz w:val="24"/>
                <w:szCs w:val="24"/>
              </w:rPr>
            </w:pPr>
            <w:r w:rsidRPr="008C5004">
              <w:rPr>
                <w:color w:val="000000" w:themeColor="text1"/>
                <w:sz w:val="24"/>
                <w:szCs w:val="24"/>
              </w:rPr>
              <w:t>x</w:t>
            </w:r>
          </w:p>
        </w:tc>
        <w:tc>
          <w:tcPr>
            <w:tcW w:w="944" w:type="dxa"/>
            <w:tcBorders>
              <w:left w:val="single" w:sz="8" w:space="0" w:color="auto"/>
              <w:bottom w:val="single" w:sz="8" w:space="0" w:color="auto"/>
              <w:right w:val="single" w:sz="8" w:space="0" w:color="auto"/>
            </w:tcBorders>
          </w:tcPr>
          <w:p w:rsidR="00A6405D" w:rsidRPr="008C5004" w:rsidRDefault="00A6405D" w:rsidP="001749AB">
            <w:pPr>
              <w:widowControl w:val="0"/>
              <w:autoSpaceDE w:val="0"/>
              <w:autoSpaceDN w:val="0"/>
              <w:adjustRightInd w:val="0"/>
              <w:rPr>
                <w:color w:val="000000" w:themeColor="text1"/>
                <w:sz w:val="24"/>
                <w:szCs w:val="24"/>
              </w:rPr>
            </w:pPr>
          </w:p>
        </w:tc>
      </w:tr>
    </w:tbl>
    <w:p w:rsidR="00A6405D" w:rsidRPr="008C5004" w:rsidRDefault="00A6405D" w:rsidP="00A6405D">
      <w:pPr>
        <w:widowControl w:val="0"/>
        <w:autoSpaceDE w:val="0"/>
        <w:autoSpaceDN w:val="0"/>
        <w:adjustRightInd w:val="0"/>
        <w:jc w:val="both"/>
        <w:rPr>
          <w:color w:val="000000" w:themeColor="text1"/>
          <w:sz w:val="26"/>
          <w:szCs w:val="26"/>
        </w:rPr>
      </w:pPr>
    </w:p>
    <w:p w:rsidR="00A6405D" w:rsidRPr="008C5004" w:rsidRDefault="00A6405D" w:rsidP="00A6405D">
      <w:pPr>
        <w:rPr>
          <w:color w:val="000000" w:themeColor="text1"/>
          <w:sz w:val="26"/>
          <w:szCs w:val="26"/>
        </w:rPr>
      </w:pPr>
      <w:r w:rsidRPr="008C5004">
        <w:rPr>
          <w:color w:val="000000" w:themeColor="text1"/>
          <w:sz w:val="26"/>
          <w:szCs w:val="26"/>
        </w:rPr>
        <w:br w:type="page"/>
      </w:r>
    </w:p>
    <w:p w:rsidR="00A6405D" w:rsidRPr="008C5004" w:rsidRDefault="00A6405D" w:rsidP="00A6405D">
      <w:pPr>
        <w:widowControl w:val="0"/>
        <w:autoSpaceDE w:val="0"/>
        <w:autoSpaceDN w:val="0"/>
        <w:adjustRightInd w:val="0"/>
        <w:jc w:val="center"/>
        <w:rPr>
          <w:color w:val="000000" w:themeColor="text1"/>
          <w:sz w:val="26"/>
          <w:szCs w:val="26"/>
        </w:rPr>
      </w:pPr>
      <w:r w:rsidRPr="008C5004">
        <w:rPr>
          <w:color w:val="000000" w:themeColor="text1"/>
          <w:sz w:val="26"/>
          <w:szCs w:val="26"/>
        </w:rPr>
        <w:lastRenderedPageBreak/>
        <w:t>2</w:t>
      </w:r>
    </w:p>
    <w:p w:rsidR="00A6405D" w:rsidRPr="008C5004" w:rsidRDefault="00A6405D" w:rsidP="00A6405D">
      <w:pPr>
        <w:widowControl w:val="0"/>
        <w:autoSpaceDE w:val="0"/>
        <w:autoSpaceDN w:val="0"/>
        <w:adjustRightInd w:val="0"/>
        <w:jc w:val="center"/>
        <w:rPr>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Примечание. Строки (графы) со знаком (x) не заполняются.</w:t>
      </w:r>
    </w:p>
    <w:p w:rsidR="00A6405D" w:rsidRPr="008C5004" w:rsidRDefault="00A6405D" w:rsidP="00A6405D">
      <w:pPr>
        <w:pStyle w:val="ConsPlusNonformat"/>
        <w:rPr>
          <w:rFonts w:ascii="Times New Roman" w:hAnsi="Times New Roman" w:cs="Times New Roman"/>
          <w:color w:val="000000" w:themeColor="text1"/>
          <w:sz w:val="28"/>
          <w:szCs w:val="22"/>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Руководитель организации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 xml:space="preserve">        (подпись)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2"/>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Главный бухгалтер                       _______________      _____________________</w:t>
      </w:r>
    </w:p>
    <w:p w:rsidR="00A6405D" w:rsidRPr="008C5004" w:rsidRDefault="00A6405D" w:rsidP="00A6405D">
      <w:pPr>
        <w:pStyle w:val="ConsPlusNonformat"/>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w:t>
      </w:r>
      <w:r w:rsidRPr="008C5004">
        <w:rPr>
          <w:rFonts w:ascii="Times New Roman" w:hAnsi="Times New Roman" w:cs="Times New Roman"/>
          <w:color w:val="000000" w:themeColor="text1"/>
          <w:sz w:val="16"/>
          <w:szCs w:val="16"/>
        </w:rPr>
        <w:tab/>
      </w:r>
      <w:r w:rsidRPr="008C5004">
        <w:rPr>
          <w:rFonts w:ascii="Times New Roman" w:hAnsi="Times New Roman" w:cs="Times New Roman"/>
          <w:color w:val="000000" w:themeColor="text1"/>
          <w:sz w:val="16"/>
          <w:szCs w:val="16"/>
        </w:rPr>
        <w:tab/>
        <w:t xml:space="preserve">        (подпись)                                   (расшифровка подписи)</w:t>
      </w:r>
    </w:p>
    <w:p w:rsidR="00A6405D" w:rsidRPr="008C5004" w:rsidRDefault="00A6405D" w:rsidP="00A6405D">
      <w:pPr>
        <w:pStyle w:val="ConsPlusNonformat"/>
        <w:rPr>
          <w:rFonts w:ascii="Times New Roman" w:hAnsi="Times New Roman" w:cs="Times New Roman"/>
          <w:color w:val="000000" w:themeColor="text1"/>
          <w:sz w:val="26"/>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МП                                          </w:t>
      </w: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8"/>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Расчет проверен</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Директор (заместитель директора)</w:t>
      </w:r>
    </w:p>
    <w:p w:rsidR="00A6405D" w:rsidRPr="008C5004" w:rsidRDefault="00A6405D" w:rsidP="00A6405D">
      <w:pPr>
        <w:pStyle w:val="ConsPlusNonformat"/>
        <w:jc w:val="both"/>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департамента городского хозяйства        _______________      _____________________</w:t>
      </w:r>
    </w:p>
    <w:p w:rsidR="00A6405D" w:rsidRPr="008C5004" w:rsidRDefault="00A6405D" w:rsidP="00A6405D">
      <w:pPr>
        <w:pStyle w:val="ConsPlusNonformat"/>
        <w:tabs>
          <w:tab w:val="left" w:pos="6804"/>
        </w:tabs>
        <w:rPr>
          <w:rFonts w:ascii="Times New Roman" w:hAnsi="Times New Roman" w:cs="Times New Roman"/>
          <w:color w:val="000000" w:themeColor="text1"/>
          <w:sz w:val="16"/>
          <w:szCs w:val="16"/>
        </w:rPr>
      </w:pPr>
      <w:r w:rsidRPr="008C5004">
        <w:rPr>
          <w:rFonts w:ascii="Times New Roman" w:hAnsi="Times New Roman" w:cs="Times New Roman"/>
          <w:color w:val="000000" w:themeColor="text1"/>
          <w:sz w:val="16"/>
          <w:szCs w:val="16"/>
        </w:rPr>
        <w:t xml:space="preserve">                                                                                                (подпись)                                    (расшифровка подписи)</w:t>
      </w:r>
    </w:p>
    <w:p w:rsidR="00A6405D" w:rsidRPr="008C5004" w:rsidRDefault="00A6405D" w:rsidP="00A6405D">
      <w:pPr>
        <w:pStyle w:val="ConsPlusNonformat"/>
        <w:tabs>
          <w:tab w:val="left" w:pos="6804"/>
        </w:tabs>
        <w:rPr>
          <w:rFonts w:ascii="Times New Roman" w:hAnsi="Times New Roman" w:cs="Times New Roman"/>
          <w:color w:val="000000" w:themeColor="text1"/>
          <w:sz w:val="22"/>
          <w:szCs w:val="26"/>
        </w:rPr>
      </w:pPr>
    </w:p>
    <w:p w:rsidR="00A6405D" w:rsidRPr="008C5004" w:rsidRDefault="00A6405D" w:rsidP="00A6405D">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8C5004">
        <w:rPr>
          <w:rFonts w:ascii="Times New Roman" w:hAnsi="Times New Roman" w:cs="Times New Roman"/>
          <w:color w:val="000000" w:themeColor="text1"/>
          <w:sz w:val="24"/>
          <w:szCs w:val="24"/>
        </w:rPr>
        <w:t xml:space="preserve"> __________ 2016 г.</w:t>
      </w: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rPr>
          <w:rFonts w:ascii="Times New Roman" w:hAnsi="Times New Roman" w:cs="Times New Roman"/>
          <w:color w:val="000000" w:themeColor="text1"/>
          <w:sz w:val="24"/>
          <w:szCs w:val="24"/>
        </w:rPr>
      </w:pPr>
    </w:p>
    <w:p w:rsidR="00A6405D" w:rsidRPr="008C5004" w:rsidRDefault="00A6405D" w:rsidP="00A6405D">
      <w:pPr>
        <w:pStyle w:val="ConsPlusNonformat"/>
        <w:jc w:val="center"/>
        <w:rPr>
          <w:rFonts w:ascii="Times New Roman" w:hAnsi="Times New Roman" w:cs="Times New Roman"/>
          <w:color w:val="000000" w:themeColor="text1"/>
          <w:sz w:val="24"/>
          <w:szCs w:val="24"/>
        </w:rPr>
      </w:pPr>
      <w:r w:rsidRPr="008C5004">
        <w:rPr>
          <w:rFonts w:ascii="Times New Roman" w:hAnsi="Times New Roman" w:cs="Times New Roman"/>
          <w:color w:val="000000" w:themeColor="text1"/>
          <w:sz w:val="24"/>
          <w:szCs w:val="24"/>
        </w:rPr>
        <w:t>_____________</w:t>
      </w:r>
    </w:p>
    <w:p w:rsidR="00A6405D" w:rsidRPr="008C5004" w:rsidRDefault="00A6405D" w:rsidP="00A6405D">
      <w:pPr>
        <w:pStyle w:val="ConsPlusNonformat"/>
        <w:rPr>
          <w:rFonts w:ascii="Times New Roman" w:hAnsi="Times New Roman" w:cs="Times New Roman"/>
          <w:color w:val="000000" w:themeColor="text1"/>
          <w:sz w:val="24"/>
          <w:szCs w:val="24"/>
        </w:rPr>
      </w:pPr>
    </w:p>
    <w:p w:rsidR="00570BF9" w:rsidRDefault="00570BF9"/>
    <w:sectPr w:rsidR="00570BF9" w:rsidSect="001749AB">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D5"/>
    <w:rsid w:val="000040B6"/>
    <w:rsid w:val="000A5B72"/>
    <w:rsid w:val="000F0DFA"/>
    <w:rsid w:val="001749AB"/>
    <w:rsid w:val="003178B3"/>
    <w:rsid w:val="003B71D5"/>
    <w:rsid w:val="00560159"/>
    <w:rsid w:val="00570BF9"/>
    <w:rsid w:val="00594965"/>
    <w:rsid w:val="00595210"/>
    <w:rsid w:val="006A0CF1"/>
    <w:rsid w:val="006C15B0"/>
    <w:rsid w:val="006D447E"/>
    <w:rsid w:val="006E275E"/>
    <w:rsid w:val="00746CFF"/>
    <w:rsid w:val="008305EA"/>
    <w:rsid w:val="00850E74"/>
    <w:rsid w:val="008E0D87"/>
    <w:rsid w:val="009552EA"/>
    <w:rsid w:val="009621CA"/>
    <w:rsid w:val="009B2CC9"/>
    <w:rsid w:val="009E34A9"/>
    <w:rsid w:val="00A52727"/>
    <w:rsid w:val="00A6405D"/>
    <w:rsid w:val="00A67CEE"/>
    <w:rsid w:val="00BB5891"/>
    <w:rsid w:val="00C7335B"/>
    <w:rsid w:val="00C73AB7"/>
    <w:rsid w:val="00D16156"/>
    <w:rsid w:val="00D85177"/>
    <w:rsid w:val="00DD5A16"/>
    <w:rsid w:val="00E34CE0"/>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D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6405D"/>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A6405D"/>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A6405D"/>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40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6405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A6405D"/>
    <w:rPr>
      <w:rFonts w:ascii="Arial" w:eastAsia="Times New Roman" w:hAnsi="Arial" w:cs="Times New Roman"/>
      <w:b/>
      <w:sz w:val="32"/>
      <w:szCs w:val="20"/>
      <w:lang w:eastAsia="ru-RU"/>
    </w:rPr>
  </w:style>
  <w:style w:type="paragraph" w:customStyle="1" w:styleId="ConsPlusNonformat">
    <w:name w:val="ConsPlusNonformat"/>
    <w:uiPriority w:val="99"/>
    <w:rsid w:val="00A640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6405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6405D"/>
    <w:rPr>
      <w:rFonts w:ascii="Tahoma" w:hAnsi="Tahoma" w:cs="Tahoma"/>
      <w:sz w:val="16"/>
      <w:szCs w:val="16"/>
    </w:rPr>
  </w:style>
  <w:style w:type="paragraph" w:styleId="a5">
    <w:name w:val="List Paragraph"/>
    <w:basedOn w:val="a"/>
    <w:uiPriority w:val="34"/>
    <w:qFormat/>
    <w:rsid w:val="00A6405D"/>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nhideWhenUsed/>
    <w:rsid w:val="00A6405D"/>
    <w:pPr>
      <w:spacing w:before="100" w:beforeAutospacing="1" w:after="100" w:afterAutospacing="1"/>
      <w:ind w:firstLine="720"/>
      <w:jc w:val="both"/>
    </w:pPr>
    <w:rPr>
      <w:color w:val="000000"/>
      <w:sz w:val="24"/>
      <w:szCs w:val="24"/>
    </w:rPr>
  </w:style>
  <w:style w:type="paragraph" w:styleId="a7">
    <w:name w:val="Body Text"/>
    <w:basedOn w:val="a"/>
    <w:link w:val="a8"/>
    <w:semiHidden/>
    <w:unhideWhenUsed/>
    <w:rsid w:val="00A6405D"/>
    <w:pPr>
      <w:jc w:val="center"/>
    </w:pPr>
    <w:rPr>
      <w:szCs w:val="24"/>
    </w:rPr>
  </w:style>
  <w:style w:type="character" w:customStyle="1" w:styleId="a8">
    <w:name w:val="Основной текст Знак"/>
    <w:basedOn w:val="a0"/>
    <w:link w:val="a7"/>
    <w:semiHidden/>
    <w:rsid w:val="00A6405D"/>
    <w:rPr>
      <w:rFonts w:ascii="Times New Roman" w:eastAsia="Times New Roman" w:hAnsi="Times New Roman" w:cs="Times New Roman"/>
      <w:sz w:val="28"/>
      <w:szCs w:val="24"/>
      <w:lang w:eastAsia="ru-RU"/>
    </w:rPr>
  </w:style>
  <w:style w:type="paragraph" w:customStyle="1" w:styleId="ConsPlusNormal">
    <w:name w:val="ConsPlusNormal"/>
    <w:basedOn w:val="a"/>
    <w:rsid w:val="00A6405D"/>
    <w:pPr>
      <w:autoSpaceDE w:val="0"/>
      <w:autoSpaceDN w:val="0"/>
      <w:ind w:firstLine="720"/>
      <w:jc w:val="both"/>
    </w:pPr>
    <w:rPr>
      <w:rFonts w:ascii="Arial" w:hAnsi="Arial" w:cs="Arial"/>
      <w:szCs w:val="28"/>
    </w:rPr>
  </w:style>
  <w:style w:type="table" w:styleId="a9">
    <w:name w:val="Table Grid"/>
    <w:basedOn w:val="a1"/>
    <w:uiPriority w:val="59"/>
    <w:rsid w:val="00A6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D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6405D"/>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A6405D"/>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A6405D"/>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40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6405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A6405D"/>
    <w:rPr>
      <w:rFonts w:ascii="Arial" w:eastAsia="Times New Roman" w:hAnsi="Arial" w:cs="Times New Roman"/>
      <w:b/>
      <w:sz w:val="32"/>
      <w:szCs w:val="20"/>
      <w:lang w:eastAsia="ru-RU"/>
    </w:rPr>
  </w:style>
  <w:style w:type="paragraph" w:customStyle="1" w:styleId="ConsPlusNonformat">
    <w:name w:val="ConsPlusNonformat"/>
    <w:uiPriority w:val="99"/>
    <w:rsid w:val="00A640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A6405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6405D"/>
    <w:rPr>
      <w:rFonts w:ascii="Tahoma" w:hAnsi="Tahoma" w:cs="Tahoma"/>
      <w:sz w:val="16"/>
      <w:szCs w:val="16"/>
    </w:rPr>
  </w:style>
  <w:style w:type="paragraph" w:styleId="a5">
    <w:name w:val="List Paragraph"/>
    <w:basedOn w:val="a"/>
    <w:uiPriority w:val="34"/>
    <w:qFormat/>
    <w:rsid w:val="00A6405D"/>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nhideWhenUsed/>
    <w:rsid w:val="00A6405D"/>
    <w:pPr>
      <w:spacing w:before="100" w:beforeAutospacing="1" w:after="100" w:afterAutospacing="1"/>
      <w:ind w:firstLine="720"/>
      <w:jc w:val="both"/>
    </w:pPr>
    <w:rPr>
      <w:color w:val="000000"/>
      <w:sz w:val="24"/>
      <w:szCs w:val="24"/>
    </w:rPr>
  </w:style>
  <w:style w:type="paragraph" w:styleId="a7">
    <w:name w:val="Body Text"/>
    <w:basedOn w:val="a"/>
    <w:link w:val="a8"/>
    <w:semiHidden/>
    <w:unhideWhenUsed/>
    <w:rsid w:val="00A6405D"/>
    <w:pPr>
      <w:jc w:val="center"/>
    </w:pPr>
    <w:rPr>
      <w:szCs w:val="24"/>
    </w:rPr>
  </w:style>
  <w:style w:type="character" w:customStyle="1" w:styleId="a8">
    <w:name w:val="Основной текст Знак"/>
    <w:basedOn w:val="a0"/>
    <w:link w:val="a7"/>
    <w:semiHidden/>
    <w:rsid w:val="00A6405D"/>
    <w:rPr>
      <w:rFonts w:ascii="Times New Roman" w:eastAsia="Times New Roman" w:hAnsi="Times New Roman" w:cs="Times New Roman"/>
      <w:sz w:val="28"/>
      <w:szCs w:val="24"/>
      <w:lang w:eastAsia="ru-RU"/>
    </w:rPr>
  </w:style>
  <w:style w:type="paragraph" w:customStyle="1" w:styleId="ConsPlusNormal">
    <w:name w:val="ConsPlusNormal"/>
    <w:basedOn w:val="a"/>
    <w:rsid w:val="00A6405D"/>
    <w:pPr>
      <w:autoSpaceDE w:val="0"/>
      <w:autoSpaceDN w:val="0"/>
      <w:ind w:firstLine="720"/>
      <w:jc w:val="both"/>
    </w:pPr>
    <w:rPr>
      <w:rFonts w:ascii="Arial" w:hAnsi="Arial" w:cs="Arial"/>
      <w:szCs w:val="28"/>
    </w:rPr>
  </w:style>
  <w:style w:type="table" w:styleId="a9">
    <w:name w:val="Table Grid"/>
    <w:basedOn w:val="a1"/>
    <w:uiPriority w:val="59"/>
    <w:rsid w:val="00A6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35800621E493BBA176625E5278F14F70AA6D3D525D2D1FAD4D98047B4F52AC535EBABDD188F0B6B2BEB4H0MDG" TargetMode="External"/><Relationship Id="rId13" Type="http://schemas.openxmlformats.org/officeDocument/2006/relationships/hyperlink" Target="consultantplus://offline/ref=4235800621E493BBA176625E5278F14F70AA6D3D525D2D1FAD4D98047B4F52AC535EBABDD188F0B6B2BEB4H0MD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35800621E493BBA176625E5278F14F70AA6D3D525D2D1FAD4D98047B4F52AC535EBABDD188F0B6B2BEB4H0MDG" TargetMode="External"/><Relationship Id="rId12" Type="http://schemas.openxmlformats.org/officeDocument/2006/relationships/hyperlink" Target="consultantplus://offline/ref=4235800621E493BBA176625E5278F14F70AA6D3D525D2D1FAD4D98047B4F52AC535EBABDD188F0B6B2BEB4H0MDG" TargetMode="External"/><Relationship Id="rId17" Type="http://schemas.openxmlformats.org/officeDocument/2006/relationships/hyperlink" Target="consultantplus://offline/ref=4235800621E493BBA176625E5278F14F70AA6D3D525D2D1FAD4D98047B4F52AC535EBABDD188F0B6B2BEB4H0MDG" TargetMode="External"/><Relationship Id="rId2" Type="http://schemas.microsoft.com/office/2007/relationships/stylesWithEffects" Target="stylesWithEffects.xml"/><Relationship Id="rId16" Type="http://schemas.openxmlformats.org/officeDocument/2006/relationships/hyperlink" Target="consultantplus://offline/ref=4235800621E493BBA176625E5278F14F70AA6D3D525D2D1FAD4D98047B4F52AC535EBABDD188F0B6B2BEB4H0MDG" TargetMode="External"/><Relationship Id="rId1" Type="http://schemas.openxmlformats.org/officeDocument/2006/relationships/styles" Target="styles.xml"/><Relationship Id="rId6" Type="http://schemas.openxmlformats.org/officeDocument/2006/relationships/hyperlink" Target="consultantplus://offline/ref=4235800621E493BBA176625E5278F14F70AA6D3D525D2D1FAD4D98047B4F52AC535EBABDD188F0B6B2BEB4H0MDG" TargetMode="External"/><Relationship Id="rId11" Type="http://schemas.openxmlformats.org/officeDocument/2006/relationships/hyperlink" Target="consultantplus://offline/ref=4235800621E493BBA176625E5278F14F70AA6D3D525D2D1FAD4D98047B4F52AC535EBABDD188F0B6B2BEB4H0MDG" TargetMode="External"/><Relationship Id="rId5" Type="http://schemas.openxmlformats.org/officeDocument/2006/relationships/hyperlink" Target="consultantplus://offline/ref=4235800621E493BBA176625E5278F14F70AA6D3D525D2D1FAD4D98047B4F52AC535EBABDD188F0B6B2BEB4H0MDG" TargetMode="External"/><Relationship Id="rId15" Type="http://schemas.openxmlformats.org/officeDocument/2006/relationships/hyperlink" Target="consultantplus://offline/ref=4235800621E493BBA176625E5278F14F70AA6D3D525D2D1FAD4D98047B4F52AC535EBABDD188F0B6B2BEB4H0MDG" TargetMode="External"/><Relationship Id="rId10" Type="http://schemas.openxmlformats.org/officeDocument/2006/relationships/hyperlink" Target="consultantplus://offline/ref=4235800621E493BBA176625E5278F14F70AA6D3D525D2D1FAD4D98047B4F52AC535EBABDD188F0B6B2BEB4H0MD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235800621E493BBA176625E5278F14F70AA6D3D525D2D1FAD4D98047B4F52AC535EBABDD188F0B6B2BEB4H0MDG" TargetMode="External"/><Relationship Id="rId14" Type="http://schemas.openxmlformats.org/officeDocument/2006/relationships/hyperlink" Target="consultantplus://offline/ref=4235800621E493BBA176625E5278F14F70AA6D3D525D2D1FAD4D98047B4F52AC535EBABDD188F0B6B2BEB4H0M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5067</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2016-03-01T06:41:00Z</cp:lastPrinted>
  <dcterms:created xsi:type="dcterms:W3CDTF">2016-03-01T11:19:00Z</dcterms:created>
  <dcterms:modified xsi:type="dcterms:W3CDTF">2016-03-01T11:19:00Z</dcterms:modified>
</cp:coreProperties>
</file>