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A27A85" w:rsidRPr="001B5970" w:rsidTr="00555C00">
        <w:trPr>
          <w:trHeight w:val="351"/>
        </w:trPr>
        <w:tc>
          <w:tcPr>
            <w:tcW w:w="4076" w:type="dxa"/>
          </w:tcPr>
          <w:p w:rsidR="00A27A85" w:rsidRPr="00A76C1D" w:rsidRDefault="00A27A85" w:rsidP="00A27A85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A27A85" w:rsidRPr="001B5970" w:rsidTr="00555C00">
        <w:trPr>
          <w:trHeight w:val="1235"/>
        </w:trPr>
        <w:tc>
          <w:tcPr>
            <w:tcW w:w="4076" w:type="dxa"/>
          </w:tcPr>
          <w:p w:rsidR="00A27A85" w:rsidRPr="00A76C1D" w:rsidRDefault="00A27A85" w:rsidP="00A27A85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A27A85" w:rsidRPr="00A76C1D" w:rsidRDefault="00A27A85" w:rsidP="00A27A85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A27A85" w:rsidRPr="00A76C1D" w:rsidRDefault="00A27A85" w:rsidP="00A27A85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A27A85" w:rsidRPr="00A76C1D" w:rsidRDefault="00A27A85" w:rsidP="00B71E21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B71E21">
              <w:rPr>
                <w:color w:val="000000"/>
                <w:szCs w:val="28"/>
              </w:rPr>
              <w:t>5</w:t>
            </w:r>
            <w:r w:rsidR="00A31754">
              <w:rPr>
                <w:color w:val="000000"/>
                <w:szCs w:val="28"/>
              </w:rPr>
              <w:t xml:space="preserve"> апреля</w:t>
            </w:r>
            <w:r w:rsidRPr="00A76C1D">
              <w:rPr>
                <w:color w:val="000000"/>
                <w:szCs w:val="28"/>
              </w:rPr>
              <w:t xml:space="preserve"> 202</w:t>
            </w:r>
            <w:r w:rsidR="00ED1FC1">
              <w:rPr>
                <w:color w:val="000000"/>
                <w:szCs w:val="28"/>
              </w:rPr>
              <w:t>3</w:t>
            </w:r>
            <w:r w:rsidRPr="00A76C1D">
              <w:rPr>
                <w:color w:val="000000"/>
                <w:szCs w:val="28"/>
              </w:rPr>
              <w:t xml:space="preserve"> г. № </w:t>
            </w:r>
            <w:r w:rsidR="00B71E21">
              <w:rPr>
                <w:color w:val="000000"/>
                <w:szCs w:val="28"/>
              </w:rPr>
              <w:t>1798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A27A85" w:rsidRDefault="00A27A85" w:rsidP="005A6AC4">
      <w:pPr>
        <w:widowControl w:val="0"/>
        <w:jc w:val="center"/>
        <w:rPr>
          <w:szCs w:val="28"/>
        </w:rPr>
      </w:pPr>
    </w:p>
    <w:p w:rsidR="00A27A85" w:rsidRDefault="00A27A85" w:rsidP="005A6AC4">
      <w:pPr>
        <w:widowControl w:val="0"/>
        <w:jc w:val="center"/>
        <w:rPr>
          <w:szCs w:val="28"/>
        </w:rPr>
      </w:pPr>
    </w:p>
    <w:p w:rsidR="005A6AC4" w:rsidRPr="00B71E21" w:rsidRDefault="005A6AC4" w:rsidP="005A6AC4">
      <w:pPr>
        <w:widowControl w:val="0"/>
        <w:jc w:val="center"/>
        <w:rPr>
          <w:b/>
          <w:szCs w:val="28"/>
        </w:rPr>
      </w:pPr>
      <w:r w:rsidRPr="00B71E21">
        <w:rPr>
          <w:b/>
          <w:szCs w:val="28"/>
        </w:rPr>
        <w:t>ЗАДАНИЕ</w:t>
      </w:r>
    </w:p>
    <w:p w:rsidR="00ED2B1F" w:rsidRPr="00B71E21" w:rsidRDefault="00BC53D4" w:rsidP="00ED2B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94136" w:rsidRPr="00B71E21">
        <w:rPr>
          <w:rFonts w:ascii="Times New Roman" w:hAnsi="Times New Roman" w:cs="Times New Roman"/>
          <w:b/>
          <w:sz w:val="28"/>
          <w:szCs w:val="28"/>
        </w:rPr>
        <w:t xml:space="preserve">разработку документации по планировке территории </w:t>
      </w:r>
      <w:r w:rsidR="00B71E21">
        <w:rPr>
          <w:rFonts w:ascii="Times New Roman" w:hAnsi="Times New Roman" w:cs="Times New Roman"/>
          <w:b/>
          <w:sz w:val="28"/>
          <w:szCs w:val="28"/>
        </w:rPr>
        <w:br/>
      </w:r>
      <w:r w:rsidR="00194136" w:rsidRPr="00B71E21">
        <w:rPr>
          <w:rFonts w:ascii="Times New Roman" w:hAnsi="Times New Roman" w:cs="Times New Roman"/>
          <w:b/>
          <w:sz w:val="28"/>
          <w:szCs w:val="28"/>
        </w:rPr>
        <w:t>(проекта планировки территории и проекта межевания территории)</w:t>
      </w:r>
      <w:r w:rsidR="00927252" w:rsidRPr="00B71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E21">
        <w:rPr>
          <w:rFonts w:ascii="Times New Roman" w:hAnsi="Times New Roman" w:cs="Times New Roman"/>
          <w:b/>
          <w:sz w:val="28"/>
          <w:szCs w:val="28"/>
        </w:rPr>
        <w:br/>
      </w:r>
      <w:r w:rsidR="0008632D" w:rsidRPr="00B71E21">
        <w:rPr>
          <w:rFonts w:ascii="Times New Roman" w:hAnsi="Times New Roman" w:cs="Times New Roman"/>
          <w:b/>
          <w:sz w:val="28"/>
          <w:szCs w:val="28"/>
        </w:rPr>
        <w:t>для</w:t>
      </w:r>
      <w:r w:rsidR="00ED2B1F" w:rsidRPr="00B71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6F3" w:rsidRPr="00B71E21">
        <w:rPr>
          <w:rFonts w:ascii="Times New Roman" w:hAnsi="Times New Roman" w:cs="Times New Roman"/>
          <w:b/>
          <w:sz w:val="28"/>
          <w:szCs w:val="28"/>
        </w:rPr>
        <w:t>реконструкции</w:t>
      </w:r>
      <w:r w:rsidR="00ED2B1F" w:rsidRPr="00B71E21">
        <w:rPr>
          <w:rFonts w:ascii="Times New Roman" w:hAnsi="Times New Roman" w:cs="Times New Roman"/>
          <w:b/>
          <w:sz w:val="28"/>
          <w:szCs w:val="28"/>
        </w:rPr>
        <w:t xml:space="preserve"> линейного объекта "Реконструкция </w:t>
      </w:r>
      <w:r w:rsidR="00631295" w:rsidRPr="00B71E21">
        <w:rPr>
          <w:rFonts w:ascii="Times New Roman" w:hAnsi="Times New Roman" w:cs="Times New Roman"/>
          <w:b/>
          <w:sz w:val="28"/>
          <w:szCs w:val="28"/>
        </w:rPr>
        <w:t xml:space="preserve">пл. Профсоюзов </w:t>
      </w:r>
      <w:r w:rsidR="00B71E21">
        <w:rPr>
          <w:rFonts w:ascii="Times New Roman" w:hAnsi="Times New Roman" w:cs="Times New Roman"/>
          <w:b/>
          <w:sz w:val="28"/>
          <w:szCs w:val="28"/>
        </w:rPr>
        <w:br/>
      </w:r>
      <w:r w:rsidR="00631295" w:rsidRPr="00B71E21">
        <w:rPr>
          <w:rFonts w:ascii="Times New Roman" w:hAnsi="Times New Roman" w:cs="Times New Roman"/>
          <w:b/>
          <w:sz w:val="28"/>
          <w:szCs w:val="28"/>
        </w:rPr>
        <w:t>в городе Архангельске</w:t>
      </w:r>
      <w:r w:rsidR="00ED2B1F" w:rsidRPr="00B71E21">
        <w:rPr>
          <w:rFonts w:ascii="Times New Roman" w:hAnsi="Times New Roman" w:cs="Times New Roman"/>
          <w:b/>
          <w:sz w:val="28"/>
          <w:szCs w:val="28"/>
        </w:rPr>
        <w:t>"</w:t>
      </w:r>
    </w:p>
    <w:p w:rsidR="001B2047" w:rsidRDefault="00BC53D4" w:rsidP="00BC53D4">
      <w:pPr>
        <w:tabs>
          <w:tab w:val="left" w:pos="5860"/>
        </w:tabs>
        <w:autoSpaceDE w:val="0"/>
        <w:autoSpaceDN w:val="0"/>
        <w:adjustRightInd w:val="0"/>
        <w:jc w:val="both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ab/>
      </w:r>
    </w:p>
    <w:p w:rsidR="005A6AC4" w:rsidRDefault="005A6AC4" w:rsidP="005A6AC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92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5A6AC4" w:rsidRDefault="00194136" w:rsidP="00B71E2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36">
        <w:rPr>
          <w:rFonts w:ascii="Times New Roman" w:hAnsi="Times New Roman" w:cs="Times New Roman"/>
          <w:sz w:val="28"/>
          <w:szCs w:val="28"/>
        </w:rPr>
        <w:t>Документация п</w:t>
      </w:r>
      <w:r w:rsidR="00927252">
        <w:rPr>
          <w:rFonts w:ascii="Times New Roman" w:hAnsi="Times New Roman" w:cs="Times New Roman"/>
          <w:sz w:val="28"/>
          <w:szCs w:val="28"/>
        </w:rPr>
        <w:t>о планировке территории (проекта</w:t>
      </w:r>
      <w:r w:rsidRPr="00194136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</w:t>
      </w:r>
      <w:r w:rsidR="00927252">
        <w:rPr>
          <w:rFonts w:ascii="Times New Roman" w:hAnsi="Times New Roman" w:cs="Times New Roman"/>
          <w:sz w:val="28"/>
          <w:szCs w:val="28"/>
        </w:rPr>
        <w:t>а</w:t>
      </w:r>
      <w:r w:rsidRPr="00194136">
        <w:rPr>
          <w:rFonts w:ascii="Times New Roman" w:hAnsi="Times New Roman" w:cs="Times New Roman"/>
          <w:sz w:val="28"/>
          <w:szCs w:val="28"/>
        </w:rPr>
        <w:t xml:space="preserve"> межевания территории) </w:t>
      </w:r>
      <w:r w:rsidR="00ED2B1F" w:rsidRPr="00723B16">
        <w:rPr>
          <w:rFonts w:ascii="Times New Roman" w:hAnsi="Times New Roman" w:cs="Times New Roman"/>
          <w:sz w:val="28"/>
          <w:szCs w:val="28"/>
        </w:rPr>
        <w:t xml:space="preserve">для </w:t>
      </w:r>
      <w:r w:rsidR="0008632D" w:rsidRPr="0008632D">
        <w:rPr>
          <w:rFonts w:ascii="Times New Roman" w:hAnsi="Times New Roman" w:cs="Times New Roman"/>
          <w:sz w:val="28"/>
          <w:szCs w:val="28"/>
        </w:rPr>
        <w:t>реконструкции линейного объекта "Реконструкция пл. Профсоюзов в городе Архангельске</w:t>
      </w:r>
      <w:r w:rsidR="00ED2B1F">
        <w:rPr>
          <w:rFonts w:ascii="Times New Roman" w:hAnsi="Times New Roman" w:cs="Times New Roman"/>
          <w:sz w:val="28"/>
          <w:szCs w:val="28"/>
        </w:rPr>
        <w:t>" (</w:t>
      </w:r>
      <w:r w:rsidR="00ED2B1F" w:rsidRPr="00090813">
        <w:rPr>
          <w:rFonts w:ascii="Times New Roman" w:hAnsi="Times New Roman" w:cs="Times New Roman"/>
          <w:sz w:val="28"/>
          <w:szCs w:val="28"/>
        </w:rPr>
        <w:t>далее</w:t>
      </w:r>
      <w:r w:rsidR="00B71E21">
        <w:rPr>
          <w:rFonts w:ascii="Times New Roman" w:hAnsi="Times New Roman" w:cs="Times New Roman"/>
          <w:sz w:val="28"/>
          <w:szCs w:val="28"/>
        </w:rPr>
        <w:t xml:space="preserve"> </w:t>
      </w:r>
      <w:r w:rsidR="00ED2B1F" w:rsidRPr="00090813">
        <w:rPr>
          <w:rFonts w:ascii="Times New Roman" w:hAnsi="Times New Roman" w:cs="Times New Roman"/>
          <w:sz w:val="28"/>
          <w:szCs w:val="28"/>
        </w:rPr>
        <w:t xml:space="preserve">– </w:t>
      </w:r>
      <w:r w:rsidRPr="00194136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ED2B1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A6AC4" w:rsidRPr="00147E92" w:rsidRDefault="005A6AC4" w:rsidP="005A6A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92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5A6AC4" w:rsidRDefault="00ED1FC1" w:rsidP="005A6A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городского хозяйства А</w:t>
      </w:r>
      <w:r w:rsidR="005A6AC4" w:rsidRPr="00C43DBB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</w:t>
      </w:r>
      <w:r w:rsidR="005A6AC4">
        <w:rPr>
          <w:rFonts w:ascii="Times New Roman" w:hAnsi="Times New Roman" w:cs="Times New Roman"/>
          <w:sz w:val="28"/>
          <w:szCs w:val="28"/>
        </w:rPr>
        <w:t>"</w:t>
      </w:r>
      <w:r w:rsidR="005A6AC4" w:rsidRPr="00C43DB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6AC4">
        <w:rPr>
          <w:rFonts w:ascii="Times New Roman" w:hAnsi="Times New Roman" w:cs="Times New Roman"/>
          <w:sz w:val="28"/>
          <w:szCs w:val="28"/>
        </w:rPr>
        <w:t>".</w:t>
      </w:r>
    </w:p>
    <w:p w:rsidR="005A6AC4" w:rsidRPr="00C43DBB" w:rsidRDefault="005A6AC4" w:rsidP="005A6AC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DBB">
        <w:rPr>
          <w:rFonts w:ascii="Times New Roman" w:hAnsi="Times New Roman" w:cs="Times New Roman"/>
          <w:color w:val="000000"/>
          <w:sz w:val="28"/>
          <w:szCs w:val="28"/>
        </w:rPr>
        <w:t>163000, Архангельская обл.,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DBB">
        <w:rPr>
          <w:rFonts w:ascii="Times New Roman" w:hAnsi="Times New Roman" w:cs="Times New Roman"/>
          <w:color w:val="000000"/>
          <w:sz w:val="28"/>
          <w:szCs w:val="28"/>
        </w:rPr>
        <w:t>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27CB">
        <w:rPr>
          <w:rFonts w:ascii="Times New Roman" w:hAnsi="Times New Roman" w:cs="Times New Roman"/>
          <w:color w:val="000000"/>
          <w:sz w:val="28"/>
          <w:szCs w:val="28"/>
        </w:rPr>
        <w:t xml:space="preserve">В.И. Ленина пл., </w:t>
      </w:r>
      <w:r w:rsidR="00B71E21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="005F27C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61C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6AC4" w:rsidRPr="00147E92" w:rsidRDefault="005A6AC4" w:rsidP="005A6A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92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5A6AC4" w:rsidRPr="00CD25E8" w:rsidRDefault="005A6AC4" w:rsidP="005A6A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E8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</w:t>
      </w:r>
      <w:r w:rsidR="000F22DA" w:rsidRPr="000F22DA">
        <w:t xml:space="preserve"> </w:t>
      </w:r>
      <w:r w:rsidR="000F22DA" w:rsidRPr="000F22D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1FC1">
        <w:rPr>
          <w:rFonts w:ascii="Times New Roman" w:hAnsi="Times New Roman" w:cs="Times New Roman"/>
          <w:sz w:val="28"/>
          <w:szCs w:val="28"/>
        </w:rPr>
        <w:br/>
      </w:r>
      <w:r w:rsidR="000F22DA" w:rsidRPr="000F22DA">
        <w:rPr>
          <w:rFonts w:ascii="Times New Roman" w:hAnsi="Times New Roman" w:cs="Times New Roman"/>
          <w:sz w:val="28"/>
          <w:szCs w:val="28"/>
        </w:rPr>
        <w:t>с действующим законодательством Р</w:t>
      </w:r>
      <w:r w:rsidR="00B71E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F22DA" w:rsidRPr="000F22DA">
        <w:rPr>
          <w:rFonts w:ascii="Times New Roman" w:hAnsi="Times New Roman" w:cs="Times New Roman"/>
          <w:sz w:val="28"/>
          <w:szCs w:val="28"/>
        </w:rPr>
        <w:t>Ф</w:t>
      </w:r>
      <w:r w:rsidR="00B71E21">
        <w:rPr>
          <w:rFonts w:ascii="Times New Roman" w:hAnsi="Times New Roman" w:cs="Times New Roman"/>
          <w:sz w:val="28"/>
          <w:szCs w:val="28"/>
        </w:rPr>
        <w:t>едерации</w:t>
      </w:r>
      <w:r w:rsidR="000F22DA" w:rsidRPr="000F22DA">
        <w:rPr>
          <w:rFonts w:ascii="Times New Roman" w:hAnsi="Times New Roman" w:cs="Times New Roman"/>
          <w:sz w:val="28"/>
          <w:szCs w:val="28"/>
        </w:rPr>
        <w:t>.</w:t>
      </w:r>
    </w:p>
    <w:p w:rsidR="005A6AC4" w:rsidRPr="00147E92" w:rsidRDefault="005A6AC4" w:rsidP="005A6AC4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E92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8C1C7D" w:rsidRDefault="008C1C7D" w:rsidP="00BC53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br/>
      </w:r>
      <w:r w:rsidR="001A2069" w:rsidRPr="001A2069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 w:rsidR="00B71E21">
        <w:rPr>
          <w:rFonts w:ascii="Times New Roman" w:hAnsi="Times New Roman" w:cs="Times New Roman"/>
          <w:bCs/>
          <w:sz w:val="28"/>
          <w:szCs w:val="36"/>
        </w:rPr>
        <w:t xml:space="preserve">5 апреля 2023 года № 1798р </w:t>
      </w:r>
      <w:r w:rsidR="003B2FFE">
        <w:rPr>
          <w:rFonts w:ascii="Times New Roman" w:hAnsi="Times New Roman" w:cs="Times New Roman"/>
          <w:sz w:val="28"/>
          <w:szCs w:val="28"/>
        </w:rPr>
        <w:t>"</w:t>
      </w:r>
      <w:r w:rsidR="000F22DA">
        <w:rPr>
          <w:rFonts w:ascii="Times New Roman" w:hAnsi="Times New Roman" w:cs="Times New Roman"/>
          <w:sz w:val="28"/>
          <w:szCs w:val="28"/>
        </w:rPr>
        <w:t>О</w:t>
      </w:r>
      <w:r w:rsidR="000F22DA" w:rsidRPr="000F22DA">
        <w:t xml:space="preserve"> </w:t>
      </w:r>
      <w:r w:rsidR="000F22DA" w:rsidRPr="000F22DA">
        <w:rPr>
          <w:rFonts w:ascii="Times New Roman" w:hAnsi="Times New Roman" w:cs="Times New Roman"/>
          <w:sz w:val="28"/>
          <w:szCs w:val="28"/>
        </w:rPr>
        <w:t>разработк</w:t>
      </w:r>
      <w:r w:rsidR="000F22DA">
        <w:rPr>
          <w:rFonts w:ascii="Times New Roman" w:hAnsi="Times New Roman" w:cs="Times New Roman"/>
          <w:sz w:val="28"/>
          <w:szCs w:val="28"/>
        </w:rPr>
        <w:t>е</w:t>
      </w:r>
      <w:r w:rsidR="000F22DA" w:rsidRPr="000F22DA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 (проект</w:t>
      </w:r>
      <w:r w:rsidR="00927252">
        <w:rPr>
          <w:rFonts w:ascii="Times New Roman" w:hAnsi="Times New Roman" w:cs="Times New Roman"/>
          <w:sz w:val="28"/>
          <w:szCs w:val="28"/>
        </w:rPr>
        <w:t>а</w:t>
      </w:r>
      <w:r w:rsidR="000F22DA" w:rsidRPr="000F22DA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проекта межевания территории)</w:t>
      </w:r>
      <w:r w:rsidR="00BC53D4" w:rsidRPr="00BC53D4">
        <w:rPr>
          <w:rFonts w:ascii="Times New Roman" w:hAnsi="Times New Roman" w:cs="Times New Roman"/>
          <w:sz w:val="28"/>
          <w:szCs w:val="28"/>
        </w:rPr>
        <w:t xml:space="preserve"> для реконструкции линейного объекта "Реконструкция пл. Профсоюзов </w:t>
      </w:r>
      <w:r w:rsidR="00B71E21">
        <w:rPr>
          <w:rFonts w:ascii="Times New Roman" w:hAnsi="Times New Roman" w:cs="Times New Roman"/>
          <w:sz w:val="28"/>
          <w:szCs w:val="28"/>
        </w:rPr>
        <w:br/>
      </w:r>
      <w:r w:rsidR="00BC53D4" w:rsidRPr="00BC53D4">
        <w:rPr>
          <w:rFonts w:ascii="Times New Roman" w:hAnsi="Times New Roman" w:cs="Times New Roman"/>
          <w:sz w:val="28"/>
          <w:szCs w:val="28"/>
        </w:rPr>
        <w:t>в городе Архангельске</w:t>
      </w:r>
      <w:r w:rsidR="003B2FFE">
        <w:rPr>
          <w:rFonts w:ascii="Times New Roman" w:hAnsi="Times New Roman" w:cs="Times New Roman"/>
          <w:sz w:val="28"/>
          <w:szCs w:val="28"/>
        </w:rPr>
        <w:t>"</w:t>
      </w:r>
      <w:r w:rsidR="00BC53D4">
        <w:rPr>
          <w:rFonts w:ascii="Times New Roman" w:hAnsi="Times New Roman" w:cs="Times New Roman"/>
          <w:sz w:val="28"/>
          <w:szCs w:val="28"/>
        </w:rPr>
        <w:t>.</w:t>
      </w:r>
    </w:p>
    <w:p w:rsidR="005A6AC4" w:rsidRPr="00147E92" w:rsidRDefault="005A6AC4" w:rsidP="005A6A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92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</w:t>
      </w:r>
      <w:r w:rsidR="008614E4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8C1C7D" w:rsidRPr="00835038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38">
        <w:rPr>
          <w:rFonts w:ascii="Times New Roman" w:hAnsi="Times New Roman" w:cs="Times New Roman"/>
          <w:sz w:val="28"/>
          <w:szCs w:val="28"/>
        </w:rPr>
        <w:t>Объектом градостроительного планирования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5038">
        <w:rPr>
          <w:rFonts w:ascii="Times New Roman" w:hAnsi="Times New Roman" w:cs="Times New Roman"/>
          <w:sz w:val="28"/>
          <w:szCs w:val="28"/>
        </w:rPr>
        <w:t>тся территори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35038">
        <w:rPr>
          <w:rFonts w:ascii="Times New Roman" w:hAnsi="Times New Roman" w:cs="Times New Roman"/>
          <w:sz w:val="28"/>
          <w:szCs w:val="28"/>
        </w:rPr>
        <w:t xml:space="preserve">линейного объекта – </w:t>
      </w:r>
      <w:r w:rsidR="00BC53D4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BC53D4" w:rsidRPr="00BC53D4">
        <w:rPr>
          <w:rFonts w:ascii="Times New Roman" w:hAnsi="Times New Roman" w:cs="Times New Roman"/>
          <w:sz w:val="28"/>
          <w:szCs w:val="28"/>
        </w:rPr>
        <w:t xml:space="preserve">Профсоюзов </w:t>
      </w:r>
      <w:r>
        <w:rPr>
          <w:rFonts w:ascii="Times New Roman" w:hAnsi="Times New Roman" w:cs="Times New Roman"/>
          <w:sz w:val="28"/>
          <w:szCs w:val="28"/>
        </w:rPr>
        <w:t>в городе Архангельске</w:t>
      </w:r>
      <w:r w:rsidR="00C82B91">
        <w:rPr>
          <w:rFonts w:ascii="Times New Roman" w:hAnsi="Times New Roman" w:cs="Times New Roman"/>
          <w:sz w:val="28"/>
          <w:szCs w:val="28"/>
        </w:rPr>
        <w:t xml:space="preserve"> (кадастровый номер </w:t>
      </w:r>
      <w:r w:rsidR="00C82B91" w:rsidRPr="00C82B91">
        <w:rPr>
          <w:rFonts w:ascii="Times New Roman" w:hAnsi="Times New Roman" w:cs="Times New Roman"/>
          <w:sz w:val="28"/>
          <w:szCs w:val="28"/>
        </w:rPr>
        <w:t>29:22:000000:12871</w:t>
      </w:r>
      <w:r w:rsidR="00C82B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7D" w:rsidRPr="00835038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38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5038">
        <w:rPr>
          <w:rFonts w:ascii="Times New Roman" w:hAnsi="Times New Roman" w:cs="Times New Roman"/>
          <w:sz w:val="28"/>
          <w:szCs w:val="28"/>
        </w:rPr>
        <w:t xml:space="preserve"> линейны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5038">
        <w:rPr>
          <w:rFonts w:ascii="Times New Roman" w:hAnsi="Times New Roman" w:cs="Times New Roman"/>
          <w:sz w:val="28"/>
          <w:szCs w:val="28"/>
        </w:rPr>
        <w:t xml:space="preserve"> объект расположен в </w:t>
      </w:r>
      <w:r w:rsidR="00BC53D4">
        <w:rPr>
          <w:rFonts w:ascii="Times New Roman" w:hAnsi="Times New Roman" w:cs="Times New Roman"/>
          <w:sz w:val="28"/>
          <w:szCs w:val="28"/>
        </w:rPr>
        <w:t>Ломоносовском территориальном округе</w:t>
      </w:r>
      <w:r w:rsidRPr="00835038">
        <w:rPr>
          <w:rFonts w:ascii="Times New Roman" w:hAnsi="Times New Roman" w:cs="Times New Roman"/>
          <w:sz w:val="28"/>
          <w:szCs w:val="28"/>
        </w:rPr>
        <w:t>.</w:t>
      </w:r>
    </w:p>
    <w:p w:rsidR="008C1C7D" w:rsidRPr="00835038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38">
        <w:rPr>
          <w:rFonts w:ascii="Times New Roman" w:hAnsi="Times New Roman" w:cs="Times New Roman"/>
          <w:sz w:val="28"/>
          <w:szCs w:val="28"/>
        </w:rPr>
        <w:t xml:space="preserve">Ориентировочная протяженность </w:t>
      </w:r>
      <w:r w:rsidR="00BC53D4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BC53D4" w:rsidRPr="00BC53D4">
        <w:rPr>
          <w:rFonts w:ascii="Times New Roman" w:hAnsi="Times New Roman" w:cs="Times New Roman"/>
          <w:sz w:val="28"/>
          <w:szCs w:val="28"/>
        </w:rPr>
        <w:t xml:space="preserve">Профсоюзов </w:t>
      </w:r>
      <w:r w:rsidRPr="0083503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C53D4">
        <w:rPr>
          <w:rFonts w:ascii="Times New Roman" w:hAnsi="Times New Roman" w:cs="Times New Roman"/>
          <w:sz w:val="28"/>
          <w:szCs w:val="28"/>
        </w:rPr>
        <w:t>571</w:t>
      </w:r>
      <w:r w:rsidRPr="00835038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8C1C7D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38">
        <w:rPr>
          <w:rFonts w:ascii="Times New Roman" w:hAnsi="Times New Roman" w:cs="Times New Roman"/>
          <w:sz w:val="28"/>
          <w:szCs w:val="28"/>
        </w:rPr>
        <w:t xml:space="preserve">Ситуационный план с отображением границ </w:t>
      </w:r>
      <w:r w:rsidR="003C5072">
        <w:rPr>
          <w:rFonts w:ascii="Times New Roman" w:hAnsi="Times New Roman" w:cs="Times New Roman"/>
          <w:sz w:val="28"/>
          <w:szCs w:val="28"/>
        </w:rPr>
        <w:t>реконструируемого</w:t>
      </w:r>
      <w:r w:rsidRPr="00835038">
        <w:rPr>
          <w:rFonts w:ascii="Times New Roman" w:hAnsi="Times New Roman" w:cs="Times New Roman"/>
          <w:sz w:val="28"/>
          <w:szCs w:val="28"/>
        </w:rPr>
        <w:t xml:space="preserve"> линейн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35038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5038">
        <w:rPr>
          <w:rFonts w:ascii="Times New Roman" w:hAnsi="Times New Roman" w:cs="Times New Roman"/>
          <w:sz w:val="28"/>
          <w:szCs w:val="28"/>
        </w:rPr>
        <w:t xml:space="preserve"> прилагается (приложение </w:t>
      </w:r>
      <w:r w:rsidR="003B2FFE">
        <w:rPr>
          <w:rFonts w:ascii="Times New Roman" w:hAnsi="Times New Roman" w:cs="Times New Roman"/>
          <w:sz w:val="28"/>
          <w:szCs w:val="28"/>
        </w:rPr>
        <w:t>к настоящему заданию</w:t>
      </w:r>
      <w:r w:rsidRPr="00835038">
        <w:rPr>
          <w:rFonts w:ascii="Times New Roman" w:hAnsi="Times New Roman" w:cs="Times New Roman"/>
          <w:sz w:val="28"/>
          <w:szCs w:val="28"/>
        </w:rPr>
        <w:t>).</w:t>
      </w:r>
    </w:p>
    <w:p w:rsidR="00A31754" w:rsidRDefault="005A6AC4" w:rsidP="005A6AC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92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5A6AC4" w:rsidRDefault="005A6AC4" w:rsidP="005A6AC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027" w:rsidRPr="00147E92" w:rsidRDefault="004F7027" w:rsidP="004F7027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27">
        <w:rPr>
          <w:rFonts w:ascii="Times New Roman" w:hAnsi="Times New Roman" w:cs="Times New Roman"/>
          <w:sz w:val="28"/>
          <w:szCs w:val="28"/>
        </w:rPr>
        <w:lastRenderedPageBreak/>
        <w:t>Состав и содержание документации по планировке территории, предусматривающей размещение одного или нескольких линейных объектов, устанавливаются Положени</w:t>
      </w:r>
      <w:r w:rsidR="006B5605">
        <w:rPr>
          <w:rFonts w:ascii="Times New Roman" w:hAnsi="Times New Roman" w:cs="Times New Roman"/>
          <w:sz w:val="28"/>
          <w:szCs w:val="28"/>
        </w:rPr>
        <w:t>ем</w:t>
      </w:r>
      <w:r w:rsidRPr="004F7027">
        <w:rPr>
          <w:rFonts w:ascii="Times New Roman" w:hAnsi="Times New Roman" w:cs="Times New Roman"/>
          <w:sz w:val="28"/>
          <w:szCs w:val="28"/>
        </w:rPr>
        <w:t xml:space="preserve"> о составе и содержании документации </w:t>
      </w:r>
      <w:r w:rsidR="00B71E21">
        <w:rPr>
          <w:rFonts w:ascii="Times New Roman" w:hAnsi="Times New Roman" w:cs="Times New Roman"/>
          <w:sz w:val="28"/>
          <w:szCs w:val="28"/>
        </w:rPr>
        <w:br/>
      </w:r>
      <w:r w:rsidRPr="004F7027">
        <w:rPr>
          <w:rFonts w:ascii="Times New Roman" w:hAnsi="Times New Roman" w:cs="Times New Roman"/>
          <w:sz w:val="28"/>
          <w:szCs w:val="28"/>
        </w:rPr>
        <w:t>по планировке территории, предусматривающей размещение одного или нескольких линейных объектов</w:t>
      </w:r>
      <w:r w:rsidR="006B5605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6B5605" w:rsidRPr="004F702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B71E21" w:rsidRPr="000F22DA">
        <w:rPr>
          <w:rFonts w:ascii="Times New Roman" w:hAnsi="Times New Roman" w:cs="Times New Roman"/>
          <w:sz w:val="28"/>
          <w:szCs w:val="28"/>
        </w:rPr>
        <w:t>Р</w:t>
      </w:r>
      <w:r w:rsidR="00B71E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71E21" w:rsidRPr="000F22DA">
        <w:rPr>
          <w:rFonts w:ascii="Times New Roman" w:hAnsi="Times New Roman" w:cs="Times New Roman"/>
          <w:sz w:val="28"/>
          <w:szCs w:val="28"/>
        </w:rPr>
        <w:t>Ф</w:t>
      </w:r>
      <w:r w:rsidR="00B71E21">
        <w:rPr>
          <w:rFonts w:ascii="Times New Roman" w:hAnsi="Times New Roman" w:cs="Times New Roman"/>
          <w:sz w:val="28"/>
          <w:szCs w:val="28"/>
        </w:rPr>
        <w:t>едерации</w:t>
      </w:r>
      <w:r w:rsidR="006B5605" w:rsidRPr="004F7027">
        <w:rPr>
          <w:rFonts w:ascii="Times New Roman" w:hAnsi="Times New Roman" w:cs="Times New Roman"/>
          <w:sz w:val="28"/>
          <w:szCs w:val="28"/>
        </w:rPr>
        <w:t xml:space="preserve"> от 12</w:t>
      </w:r>
      <w:r w:rsidR="006B5605">
        <w:rPr>
          <w:rFonts w:ascii="Times New Roman" w:hAnsi="Times New Roman" w:cs="Times New Roman"/>
          <w:sz w:val="28"/>
          <w:szCs w:val="28"/>
        </w:rPr>
        <w:t xml:space="preserve"> мая </w:t>
      </w:r>
      <w:r w:rsidR="006B5605" w:rsidRPr="004F7027">
        <w:rPr>
          <w:rFonts w:ascii="Times New Roman" w:hAnsi="Times New Roman" w:cs="Times New Roman"/>
          <w:sz w:val="28"/>
          <w:szCs w:val="28"/>
        </w:rPr>
        <w:t>2017</w:t>
      </w:r>
      <w:r w:rsidR="006B56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5605" w:rsidRPr="004F7027">
        <w:rPr>
          <w:rFonts w:ascii="Times New Roman" w:hAnsi="Times New Roman" w:cs="Times New Roman"/>
          <w:sz w:val="28"/>
          <w:szCs w:val="28"/>
        </w:rPr>
        <w:t xml:space="preserve"> № 564</w:t>
      </w:r>
      <w:r w:rsidRPr="004F7027">
        <w:rPr>
          <w:rFonts w:ascii="Times New Roman" w:hAnsi="Times New Roman" w:cs="Times New Roman"/>
          <w:sz w:val="28"/>
          <w:szCs w:val="28"/>
        </w:rPr>
        <w:t>.</w:t>
      </w:r>
    </w:p>
    <w:p w:rsidR="004F7027" w:rsidRDefault="008C1C7D" w:rsidP="004F702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6.1. </w:t>
      </w:r>
      <w:r w:rsidR="004F7027" w:rsidRPr="004F7027">
        <w:rPr>
          <w:szCs w:val="28"/>
        </w:rPr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8C1C7D" w:rsidRPr="00FF7801" w:rsidRDefault="008C1C7D" w:rsidP="004F702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Утверждению подлежит основная часть проекта </w:t>
      </w:r>
      <w:r w:rsidRPr="004F2DF3">
        <w:rPr>
          <w:szCs w:val="28"/>
        </w:rPr>
        <w:t xml:space="preserve">планировки </w:t>
      </w:r>
      <w:r w:rsidR="00D43AF7" w:rsidRPr="001B2047">
        <w:rPr>
          <w:szCs w:val="28"/>
        </w:rPr>
        <w:t>центральной части</w:t>
      </w:r>
      <w:r>
        <w:rPr>
          <w:szCs w:val="28"/>
        </w:rPr>
        <w:t>, которая включает</w:t>
      </w:r>
      <w:r w:rsidRPr="00FF7801">
        <w:rPr>
          <w:szCs w:val="28"/>
        </w:rPr>
        <w:t>:</w:t>
      </w:r>
    </w:p>
    <w:p w:rsidR="008C1C7D" w:rsidRPr="00F71B65" w:rsidRDefault="00B71E21" w:rsidP="008C1C7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C1C7D" w:rsidRPr="00F71B65">
        <w:rPr>
          <w:szCs w:val="28"/>
        </w:rPr>
        <w:t xml:space="preserve">аздел </w:t>
      </w:r>
      <w:r>
        <w:rPr>
          <w:szCs w:val="28"/>
          <w:lang w:val="en-US"/>
        </w:rPr>
        <w:t>I</w:t>
      </w:r>
      <w:r w:rsidR="008C1C7D" w:rsidRPr="00F71B65">
        <w:rPr>
          <w:szCs w:val="28"/>
        </w:rPr>
        <w:t xml:space="preserve"> </w:t>
      </w:r>
      <w:r w:rsidR="008C1C7D">
        <w:rPr>
          <w:szCs w:val="28"/>
        </w:rPr>
        <w:t>"</w:t>
      </w:r>
      <w:r w:rsidR="008C1C7D" w:rsidRPr="00F71B65">
        <w:rPr>
          <w:szCs w:val="28"/>
        </w:rPr>
        <w:t>Проект планировки территории. Графическая часть</w:t>
      </w:r>
      <w:r w:rsidR="008C1C7D">
        <w:rPr>
          <w:szCs w:val="28"/>
        </w:rPr>
        <w:t>"</w:t>
      </w:r>
      <w:r w:rsidR="008C1C7D" w:rsidRPr="00F71B65">
        <w:rPr>
          <w:szCs w:val="28"/>
        </w:rPr>
        <w:t>;</w:t>
      </w:r>
    </w:p>
    <w:p w:rsidR="008C1C7D" w:rsidRPr="00F71B65" w:rsidRDefault="00B71E21" w:rsidP="008C1C7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C1C7D" w:rsidRPr="00F71B65">
        <w:rPr>
          <w:szCs w:val="28"/>
        </w:rPr>
        <w:t xml:space="preserve">аздел </w:t>
      </w:r>
      <w:r>
        <w:rPr>
          <w:szCs w:val="28"/>
          <w:lang w:val="en-US"/>
        </w:rPr>
        <w:t>II</w:t>
      </w:r>
      <w:r w:rsidR="008C1C7D" w:rsidRPr="00F71B65">
        <w:rPr>
          <w:szCs w:val="28"/>
        </w:rPr>
        <w:t xml:space="preserve"> </w:t>
      </w:r>
      <w:r w:rsidR="008C1C7D">
        <w:rPr>
          <w:szCs w:val="28"/>
        </w:rPr>
        <w:t>"</w:t>
      </w:r>
      <w:r w:rsidR="008C1C7D" w:rsidRPr="00F71B65">
        <w:rPr>
          <w:szCs w:val="28"/>
        </w:rPr>
        <w:t>Положение о размещении линейных объектов</w:t>
      </w:r>
      <w:r w:rsidR="008C1C7D">
        <w:rPr>
          <w:szCs w:val="28"/>
        </w:rPr>
        <w:t>"</w:t>
      </w:r>
      <w:r w:rsidR="008C1C7D" w:rsidRPr="00F71B65">
        <w:rPr>
          <w:szCs w:val="28"/>
        </w:rPr>
        <w:t>.</w:t>
      </w:r>
    </w:p>
    <w:p w:rsidR="008C1C7D" w:rsidRPr="00F71B65" w:rsidRDefault="00CB5DF9" w:rsidP="008C1C7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C1C7D" w:rsidRPr="00F71B65">
        <w:rPr>
          <w:szCs w:val="28"/>
        </w:rPr>
        <w:t xml:space="preserve">аздел </w:t>
      </w:r>
      <w:r>
        <w:rPr>
          <w:szCs w:val="28"/>
          <w:lang w:val="en-US"/>
        </w:rPr>
        <w:t>I</w:t>
      </w:r>
      <w:r w:rsidR="008C1C7D" w:rsidRPr="00F71B65">
        <w:rPr>
          <w:szCs w:val="28"/>
        </w:rPr>
        <w:t xml:space="preserve"> </w:t>
      </w:r>
      <w:r w:rsidR="008C1C7D">
        <w:rPr>
          <w:szCs w:val="28"/>
        </w:rPr>
        <w:t>"</w:t>
      </w:r>
      <w:r w:rsidR="008C1C7D" w:rsidRPr="00F71B65">
        <w:rPr>
          <w:szCs w:val="28"/>
        </w:rPr>
        <w:t>Проект планировки территории. Графическая часть</w:t>
      </w:r>
      <w:r w:rsidR="008C1C7D">
        <w:rPr>
          <w:szCs w:val="28"/>
        </w:rPr>
        <w:t>"</w:t>
      </w:r>
      <w:r w:rsidR="008C1C7D" w:rsidRPr="00F71B65">
        <w:rPr>
          <w:szCs w:val="28"/>
        </w:rPr>
        <w:t xml:space="preserve"> должен быть представлен в виде чертежа (чертежей), выполненного на цифровом топографическом плане, соответствующем требованиям, установленным федеральным органом исполнительной власти, осуществляющим функции </w:t>
      </w:r>
      <w:r w:rsidR="00603902">
        <w:rPr>
          <w:szCs w:val="28"/>
        </w:rPr>
        <w:br/>
      </w:r>
      <w:r w:rsidR="008C1C7D" w:rsidRPr="00F71B65">
        <w:rPr>
          <w:szCs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C1C7D" w:rsidRPr="006455CA" w:rsidRDefault="008C1C7D" w:rsidP="008C1C7D">
      <w:pPr>
        <w:widowControl w:val="0"/>
        <w:ind w:firstLine="709"/>
        <w:jc w:val="both"/>
        <w:rPr>
          <w:szCs w:val="28"/>
        </w:rPr>
      </w:pPr>
      <w:r w:rsidRPr="006455CA">
        <w:rPr>
          <w:szCs w:val="28"/>
        </w:rPr>
        <w:t>Графическая часть включает в себя:</w:t>
      </w:r>
    </w:p>
    <w:p w:rsidR="008C1C7D" w:rsidRPr="006455CA" w:rsidRDefault="008C1C7D" w:rsidP="008C1C7D">
      <w:pPr>
        <w:widowControl w:val="0"/>
        <w:ind w:firstLine="709"/>
        <w:jc w:val="both"/>
        <w:rPr>
          <w:szCs w:val="28"/>
        </w:rPr>
      </w:pPr>
      <w:r w:rsidRPr="006455CA">
        <w:rPr>
          <w:szCs w:val="28"/>
        </w:rPr>
        <w:t>чертеж красных линий;</w:t>
      </w:r>
    </w:p>
    <w:p w:rsidR="008C1C7D" w:rsidRPr="006455CA" w:rsidRDefault="008C1C7D" w:rsidP="008C1C7D">
      <w:pPr>
        <w:widowControl w:val="0"/>
        <w:ind w:firstLine="709"/>
        <w:jc w:val="both"/>
        <w:rPr>
          <w:szCs w:val="28"/>
        </w:rPr>
      </w:pPr>
      <w:r w:rsidRPr="006455CA">
        <w:rPr>
          <w:szCs w:val="28"/>
        </w:rPr>
        <w:t>чертеж границ зон планируемого размещения линейных объектов;</w:t>
      </w:r>
    </w:p>
    <w:p w:rsidR="008C1C7D" w:rsidRPr="006455CA" w:rsidRDefault="008C1C7D" w:rsidP="008C1C7D">
      <w:pPr>
        <w:widowControl w:val="0"/>
        <w:ind w:firstLine="709"/>
        <w:jc w:val="both"/>
        <w:rPr>
          <w:szCs w:val="28"/>
        </w:rPr>
      </w:pPr>
      <w:r w:rsidRPr="006455CA">
        <w:rPr>
          <w:szCs w:val="28"/>
        </w:rPr>
        <w:t>чертеж границ зон планируемого размещения линейных объектов, подлежащих реконструкции в связи с изменением их местоположения.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6455CA">
        <w:rPr>
          <w:szCs w:val="28"/>
        </w:rPr>
        <w:t>На чертеже красных линий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а) 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б) существующие (ранее установленные в соответствии </w:t>
      </w:r>
      <w:r>
        <w:rPr>
          <w:szCs w:val="28"/>
        </w:rPr>
        <w:br/>
      </w:r>
      <w:r w:rsidRPr="00F71B65">
        <w:rPr>
          <w:szCs w:val="28"/>
        </w:rPr>
        <w:t>с законодательством Российской Федерации), устанавливаемые и отменяемые красные линии;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6455CA">
        <w:rPr>
          <w:szCs w:val="28"/>
        </w:rPr>
        <w:t xml:space="preserve">в) номера характерных точек устанавливаемых красных линий, </w:t>
      </w:r>
      <w:r w:rsidR="00666552">
        <w:rPr>
          <w:szCs w:val="28"/>
        </w:rPr>
        <w:br/>
      </w:r>
      <w:r w:rsidRPr="006455CA">
        <w:rPr>
          <w:szCs w:val="28"/>
        </w:rPr>
        <w:t>в том числе точек начала и окончания красных линий, точек изменения описания красных линий. Перечень координат характерных точек красных линий приводится в форме таблицы, которая является неотъемлемым приложением к чертежу красных линий;</w:t>
      </w:r>
      <w:r w:rsidRPr="00F71B65">
        <w:rPr>
          <w:szCs w:val="28"/>
        </w:rPr>
        <w:t xml:space="preserve">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г) пояснительные надписи, содержащие информацию о видах территорий общего пользования, для которых установлены и (или) устанавливаются красные линии;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д) границы существующих и планируемых элементов планировочной структуры.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На чертеже границ зон планируемого размещения линейных объектов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а) 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lastRenderedPageBreak/>
        <w:t xml:space="preserve">б) границы зон планируемого размещения линейных объектов </w:t>
      </w:r>
      <w:r w:rsidR="00A31754">
        <w:rPr>
          <w:szCs w:val="28"/>
        </w:rPr>
        <w:br/>
      </w:r>
      <w:r w:rsidRPr="00F71B65">
        <w:rPr>
          <w:szCs w:val="28"/>
        </w:rPr>
        <w:t xml:space="preserve">с указанием границ зон планируемого размещения объектов капитального строительства, проектируемых в составе линейных объектов, обеспечивающих в том числе соблюдение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</w:t>
      </w:r>
      <w:r>
        <w:rPr>
          <w:szCs w:val="28"/>
        </w:rPr>
        <w:br/>
      </w:r>
      <w:r w:rsidRPr="00F71B65">
        <w:rPr>
          <w:szCs w:val="28"/>
        </w:rPr>
        <w:t xml:space="preserve">в соответствии с нормативами градостроительного проектирования. Места размещения объектов капитального строительства, проектируемых в составе линейного объекта, подлежат уточнению при архитектурно-строительном проектировании, но не могут выходить за границы зон планируемого размещения таких объектов, установленных проектом планировки территории. </w:t>
      </w:r>
      <w:r>
        <w:rPr>
          <w:szCs w:val="28"/>
        </w:rPr>
        <w:br/>
      </w:r>
      <w:r w:rsidRPr="00F71B65">
        <w:rPr>
          <w:szCs w:val="28"/>
        </w:rPr>
        <w:t xml:space="preserve">В случае если для размещения линейных объектов требуется образование земельных участков, границы зон планируемого размещения линейных объектов устанавливаются в соответствии с нормами отвода земельных участков для конкретных видов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в) номера характерных точек границ зон планируемого размещения линейных объектов, в том числе точек начала и окончания, точек изменения описания границ таких зон;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На чертеже границ зон планируемого размещения линейных объектов, подлежащих реконструкции в связи с изменением их местоположения,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а) 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б) границы зон планируемого размещения линейных объектов, подлежащих реконструкции в связи с изменением их местоположения;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в) номера характерных точек границ зон планируемого размещения линейных объектов, подлежащих реконструкции в связи с изменением </w:t>
      </w:r>
      <w:r w:rsidR="00603902">
        <w:rPr>
          <w:szCs w:val="28"/>
        </w:rPr>
        <w:br/>
      </w:r>
      <w:r w:rsidRPr="00F71B65">
        <w:rPr>
          <w:szCs w:val="28"/>
        </w:rPr>
        <w:t>их местоположения.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666552">
        <w:rPr>
          <w:szCs w:val="28"/>
          <w:lang w:val="en-US"/>
        </w:rPr>
        <w:t>II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Положение о размещении линейных объектов</w:t>
      </w:r>
      <w:r>
        <w:rPr>
          <w:szCs w:val="28"/>
        </w:rPr>
        <w:t>"</w:t>
      </w:r>
      <w:r w:rsidRPr="00F71B65">
        <w:rPr>
          <w:szCs w:val="28"/>
        </w:rPr>
        <w:t xml:space="preserve"> должен содержать следующую информацию: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а) 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</w:t>
      </w:r>
      <w:r w:rsidR="00A31754">
        <w:rPr>
          <w:szCs w:val="28"/>
        </w:rPr>
        <w:br/>
      </w:r>
      <w:r w:rsidRPr="00F71B65">
        <w:rPr>
          <w:szCs w:val="28"/>
        </w:rPr>
        <w:t xml:space="preserve">в связи с изменением их местоположения;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б)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объектов;</w:t>
      </w:r>
    </w:p>
    <w:p w:rsidR="00A31754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в) перечень координат характерных точек границ зон планируемого размещения линейных объектов;</w:t>
      </w:r>
    </w:p>
    <w:p w:rsidR="00A31754" w:rsidRDefault="00A31754" w:rsidP="00A31754">
      <w:r>
        <w:br w:type="page"/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lastRenderedPageBreak/>
        <w:t xml:space="preserve">г) перечень координат характерных точек границ зон планируемого размещения линейных объектов, подлежащих реконструкции в связи </w:t>
      </w:r>
      <w:r>
        <w:rPr>
          <w:szCs w:val="28"/>
        </w:rPr>
        <w:br/>
      </w:r>
      <w:r w:rsidRPr="00F71B65">
        <w:rPr>
          <w:szCs w:val="28"/>
        </w:rPr>
        <w:t xml:space="preserve">с изменением их местоположения;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д) предельные параметры разрешенного строительства, реконструкции объектов капитального строительства, входящих в состав линейных объектов </w:t>
      </w:r>
      <w:r>
        <w:rPr>
          <w:szCs w:val="28"/>
        </w:rPr>
        <w:br/>
      </w:r>
      <w:r w:rsidRPr="00F71B65">
        <w:rPr>
          <w:szCs w:val="28"/>
        </w:rPr>
        <w:t>в границах зон их планируемого размещения: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предельное количество этажей и (или) предельная высота объектов капитального строительства, входящих в состав линейных объектов, в границах каждой зоны планируемого размещения таких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максимальный процент застройки каждой зоны планируемого размещения объектов капитального строительства, входящих в состав линейных объектов, определяемый как отношение площади зоны планируемого размещения объекта капитального строительства, входящего в состав линейного объекта, которая может быть застроена, ко всей площади этой зоны;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минимальные отступы от границ земельных участков в целях определения мест допустимого размещения объектов капитального строительства, которые входят в состав линейных объектов и за пределами, которых запрещено строительство таких объектов, в границах каждой зоны планируемого размещения объектов капитального строительства, входящих </w:t>
      </w:r>
      <w:r w:rsidR="00A31754">
        <w:rPr>
          <w:szCs w:val="28"/>
        </w:rPr>
        <w:br/>
      </w:r>
      <w:r w:rsidRPr="00F71B65">
        <w:rPr>
          <w:szCs w:val="28"/>
        </w:rPr>
        <w:t>в состав линейных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требования к архитектурным решениям объектов капитального строительства, входящих в состав линейных объектов, в границах каждой зоны планируемого размещения таких объектов, расположенной в границах территории исторического поселения федерального или регионального значения, с указанием: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требований к цветовому решению внешнего облика таких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требований к строительным материалам, определяющим внешний облик таких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требований к объемно-пространственным, архитектурно-стилистическим </w:t>
      </w:r>
      <w:r w:rsidR="00603902">
        <w:rPr>
          <w:szCs w:val="28"/>
        </w:rPr>
        <w:br/>
      </w:r>
      <w:r w:rsidRPr="00F71B65">
        <w:rPr>
          <w:szCs w:val="28"/>
        </w:rPr>
        <w:t xml:space="preserve">и иным характеристикам таких объектов, влияющим на их внешний облик </w:t>
      </w:r>
      <w:r w:rsidR="005B6910" w:rsidRPr="005B6910">
        <w:rPr>
          <w:szCs w:val="28"/>
        </w:rPr>
        <w:br/>
      </w:r>
      <w:r w:rsidRPr="00F71B65">
        <w:rPr>
          <w:szCs w:val="28"/>
        </w:rPr>
        <w:t>и (или) на композицию, а также на силуэт застройки исторического поселения;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е)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</w:t>
      </w:r>
      <w:r>
        <w:rPr>
          <w:szCs w:val="28"/>
        </w:rPr>
        <w:br/>
      </w:r>
      <w:r w:rsidRPr="00F71B65">
        <w:rPr>
          <w:szCs w:val="28"/>
        </w:rPr>
        <w:t xml:space="preserve">и строящихся на момент подготовки проекта планировки территории, а также объектов капитального строительства, планируемых к строительству </w:t>
      </w:r>
      <w:r>
        <w:rPr>
          <w:szCs w:val="28"/>
        </w:rPr>
        <w:br/>
      </w:r>
      <w:r w:rsidRPr="00F71B65">
        <w:rPr>
          <w:szCs w:val="28"/>
        </w:rPr>
        <w:t>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ж) информация о необходимости осуществления мероприятий </w:t>
      </w:r>
      <w:r>
        <w:rPr>
          <w:szCs w:val="28"/>
        </w:rPr>
        <w:br/>
      </w:r>
      <w:r w:rsidRPr="00F71B65">
        <w:rPr>
          <w:szCs w:val="28"/>
        </w:rPr>
        <w:t>по сохранению объектов культурного наследия от возможного негативного воздействия в связи с размещением линейных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з) информация о необходимости осуществления мероприятий по охране окружающей среды;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lastRenderedPageBreak/>
        <w:t xml:space="preserve">и) информация о необходимости осуществления мероприятий по защите территории от чрезвычайных ситуаций природного и техногенного характера, </w:t>
      </w:r>
      <w:r>
        <w:rPr>
          <w:szCs w:val="28"/>
        </w:rPr>
        <w:br/>
      </w:r>
      <w:r w:rsidRPr="00F71B65">
        <w:rPr>
          <w:szCs w:val="28"/>
        </w:rPr>
        <w:t>в том числе по обеспечению пожарной безопасности и гражданской обороне.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Материалы по обоснованию проекта планировки территории включают </w:t>
      </w:r>
      <w:r>
        <w:rPr>
          <w:szCs w:val="28"/>
        </w:rPr>
        <w:br/>
      </w:r>
      <w:r w:rsidRPr="00F71B65">
        <w:rPr>
          <w:szCs w:val="28"/>
        </w:rPr>
        <w:t>в себя:</w:t>
      </w:r>
    </w:p>
    <w:p w:rsidR="008C1C7D" w:rsidRPr="00F71B65" w:rsidRDefault="005B6910" w:rsidP="008C1C7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C1C7D" w:rsidRPr="00F71B65">
        <w:rPr>
          <w:szCs w:val="28"/>
        </w:rPr>
        <w:t xml:space="preserve">аздел </w:t>
      </w:r>
      <w:r>
        <w:rPr>
          <w:szCs w:val="28"/>
          <w:lang w:val="en-US"/>
        </w:rPr>
        <w:t>III</w:t>
      </w:r>
      <w:r w:rsidR="008C1C7D" w:rsidRPr="00F71B65">
        <w:rPr>
          <w:szCs w:val="28"/>
        </w:rPr>
        <w:t xml:space="preserve"> </w:t>
      </w:r>
      <w:r w:rsidR="008C1C7D">
        <w:rPr>
          <w:szCs w:val="28"/>
        </w:rPr>
        <w:t>"</w:t>
      </w:r>
      <w:r w:rsidR="008C1C7D" w:rsidRPr="00F71B65">
        <w:rPr>
          <w:szCs w:val="28"/>
        </w:rPr>
        <w:t>Материалы по обоснованию проекта планировки территории. Графическая часть</w:t>
      </w:r>
      <w:r w:rsidR="008C1C7D">
        <w:rPr>
          <w:szCs w:val="28"/>
        </w:rPr>
        <w:t>"</w:t>
      </w:r>
      <w:r w:rsidR="008C1C7D" w:rsidRPr="00F71B65">
        <w:rPr>
          <w:szCs w:val="28"/>
        </w:rPr>
        <w:t>;</w:t>
      </w:r>
    </w:p>
    <w:p w:rsidR="008C1C7D" w:rsidRPr="00F71B65" w:rsidRDefault="005B6910" w:rsidP="008C1C7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C1C7D" w:rsidRPr="00F71B65">
        <w:rPr>
          <w:szCs w:val="28"/>
        </w:rPr>
        <w:t xml:space="preserve">аздел </w:t>
      </w:r>
      <w:r>
        <w:rPr>
          <w:szCs w:val="28"/>
          <w:lang w:val="en-US"/>
        </w:rPr>
        <w:t>IV</w:t>
      </w:r>
      <w:r w:rsidR="008C1C7D" w:rsidRPr="00F71B65">
        <w:rPr>
          <w:szCs w:val="28"/>
        </w:rPr>
        <w:t xml:space="preserve"> </w:t>
      </w:r>
      <w:r w:rsidR="008C1C7D">
        <w:rPr>
          <w:szCs w:val="28"/>
        </w:rPr>
        <w:t>"</w:t>
      </w:r>
      <w:r w:rsidR="008C1C7D" w:rsidRPr="00F71B65">
        <w:rPr>
          <w:szCs w:val="28"/>
        </w:rPr>
        <w:t>Материалы по обоснованию проекта планировки территории. Пояснительная записка</w:t>
      </w:r>
      <w:r w:rsidR="008C1C7D">
        <w:rPr>
          <w:szCs w:val="28"/>
        </w:rPr>
        <w:t>"</w:t>
      </w:r>
      <w:r w:rsidR="008C1C7D" w:rsidRPr="00F71B65">
        <w:rPr>
          <w:szCs w:val="28"/>
        </w:rPr>
        <w:t>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A36984">
        <w:rPr>
          <w:szCs w:val="28"/>
          <w:lang w:val="en-US"/>
        </w:rPr>
        <w:t>III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Материалы по обоснованию проекта планировки территории. Графическая часть</w:t>
      </w:r>
      <w:r>
        <w:rPr>
          <w:szCs w:val="28"/>
        </w:rPr>
        <w:t>"</w:t>
      </w:r>
      <w:r w:rsidRPr="00F71B65">
        <w:rPr>
          <w:szCs w:val="28"/>
        </w:rPr>
        <w:t xml:space="preserve"> должен быть представлен в виде схем, выполненных </w:t>
      </w:r>
      <w:r>
        <w:rPr>
          <w:szCs w:val="28"/>
        </w:rPr>
        <w:br/>
      </w:r>
      <w:r w:rsidRPr="00F71B65">
        <w:rPr>
          <w:szCs w:val="28"/>
        </w:rPr>
        <w:t>на цифровом топографическом плане, соответствующем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Графическая часть содержит следующие схемы: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а)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Схема расположения элементов планировочной структуры разрабатывается в масштабе от 1:10000 до 1:25000 при условии обеспечения читаемости линий и условных обозначений графических материалов. На этой схеме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территории, в отношении которой осуществляется подготовка схемы расположения элементов планировочной структуры, в пределах границ субъекта (субъектов) Российской Федерации, на территории которого устанавливаются границы зон планируемого размещения линейных объектов </w:t>
      </w:r>
      <w:r w:rsidR="00603902">
        <w:rPr>
          <w:szCs w:val="28"/>
        </w:rPr>
        <w:br/>
      </w:r>
      <w:r w:rsidRPr="00F71B65">
        <w:rPr>
          <w:szCs w:val="28"/>
        </w:rPr>
        <w:t xml:space="preserve">и границы зон планируемого размещения линейных объектов, подлежащих реконструкции в связи с изменением их местоположения;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объектов, подлежащих реконструкции в связи </w:t>
      </w:r>
      <w:r w:rsidR="00574FB6">
        <w:rPr>
          <w:szCs w:val="28"/>
        </w:rPr>
        <w:t>с изменением их местоположения;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б) схема использования территории в период подготовки проекта планировки территории;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На схеме использования территории в период подготовки проекта планировки территории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объектов, подлежащих реконструкции в связи с изменением их местоположения; </w:t>
      </w:r>
    </w:p>
    <w:p w:rsidR="008C1C7D" w:rsidRPr="00942E90" w:rsidRDefault="008C1C7D" w:rsidP="008C1C7D">
      <w:pPr>
        <w:widowControl w:val="0"/>
        <w:ind w:firstLine="709"/>
        <w:jc w:val="both"/>
        <w:rPr>
          <w:spacing w:val="-10"/>
          <w:szCs w:val="28"/>
        </w:rPr>
      </w:pPr>
      <w:r w:rsidRPr="00942E90">
        <w:rPr>
          <w:spacing w:val="-10"/>
          <w:szCs w:val="28"/>
        </w:rPr>
        <w:t>сведения об отнесении к определенной категории земель в границах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lastRenderedPageBreak/>
        <w:t xml:space="preserve">границы существующих земельных участков, учтенных в Едином государственном реестре недвижимости, в границах территории, в отношении которой осуществляется подготовка проекта планировки, с указанием форм собственности таких земельных участков и информации о необходимости изъятия таких земельных участков для государственных и муниципальных нужд;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контуры существующих сохраняемых объектов капитального строительства, а также подлежащих сносу и (или) демонтажу и не подлежащих реконструкции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объектов капитального строительства, установленные ранее утвержденной документацией </w:t>
      </w:r>
      <w:r>
        <w:rPr>
          <w:szCs w:val="28"/>
        </w:rPr>
        <w:br/>
      </w:r>
      <w:r w:rsidRPr="00F71B65">
        <w:rPr>
          <w:szCs w:val="28"/>
        </w:rPr>
        <w:t xml:space="preserve">по планировке территории, в случае планируемого размещения таковых </w:t>
      </w:r>
      <w:r>
        <w:rPr>
          <w:szCs w:val="28"/>
        </w:rPr>
        <w:br/>
      </w:r>
      <w:r w:rsidRPr="00F71B65">
        <w:rPr>
          <w:szCs w:val="28"/>
        </w:rPr>
        <w:t>в границах территории, в отношении которой осуществляетс</w:t>
      </w:r>
      <w:r w:rsidR="00574FB6">
        <w:rPr>
          <w:szCs w:val="28"/>
        </w:rPr>
        <w:t>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в) схема организации улично-дорожной сети и движения транспорта.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Схема организации улично-дорожной сети и движения транспорта выполняется в случае подготовки проекта планировки территории, предусматривающего размещение автомобильных дорог и (или) железнодорожного транспорта.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На этой схеме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объектов, подлежащих реконструкции в связи с изменением их местоположения;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категории улиц и дорог;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линии внутриквартальных проездов и проходов в границах территории общего пользования, границы публичных сервитутов;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остановочные пункты наземного общественного пассажирского транспорта, входы (выходы) подземного общественного пассажирского транспорта;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объекты транспортной инфраструктуры с выделением эстакад, путепроводов, мостов, тоннелей, объектов внеуличного транспорта, железнодорожных вокзалов, пассажирских платформ, сооружений и устройств для хранения и обслуживания транспортных средств (в том числе подземных) </w:t>
      </w:r>
      <w:r w:rsidR="00603902">
        <w:rPr>
          <w:szCs w:val="28"/>
        </w:rPr>
        <w:br/>
      </w:r>
      <w:r w:rsidRPr="00F71B65">
        <w:rPr>
          <w:szCs w:val="28"/>
        </w:rPr>
        <w:t>и иных подобных объектов в соответствии с региональными и местными нормативами градостроительного проектирования;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хозяйственные проезды и скотопрогоны, сооружения для перехода диких животных;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основные пути пешеходного движения, пешеходные переходы на одном </w:t>
      </w:r>
      <w:r w:rsidR="00603902">
        <w:rPr>
          <w:szCs w:val="28"/>
        </w:rPr>
        <w:br/>
      </w:r>
      <w:r w:rsidRPr="00F71B65">
        <w:rPr>
          <w:szCs w:val="28"/>
        </w:rPr>
        <w:t>и разных уровнях;</w:t>
      </w:r>
    </w:p>
    <w:p w:rsidR="008C1C7D" w:rsidRPr="00574FB6" w:rsidRDefault="008C1C7D" w:rsidP="008C1C7D">
      <w:pPr>
        <w:widowControl w:val="0"/>
        <w:ind w:firstLine="709"/>
        <w:jc w:val="both"/>
        <w:rPr>
          <w:spacing w:val="-12"/>
          <w:szCs w:val="28"/>
        </w:rPr>
      </w:pPr>
      <w:r w:rsidRPr="00574FB6">
        <w:rPr>
          <w:spacing w:val="-12"/>
          <w:szCs w:val="28"/>
        </w:rPr>
        <w:t>направления движения наземного общественного пассажирского транспорта;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иные объекты транспортной инфраструктуры с учетом существующих </w:t>
      </w:r>
      <w:r w:rsidR="00603902">
        <w:rPr>
          <w:szCs w:val="28"/>
        </w:rPr>
        <w:br/>
      </w:r>
      <w:r w:rsidRPr="00F71B65">
        <w:rPr>
          <w:szCs w:val="28"/>
        </w:rPr>
        <w:t>и прогнозных потребностей в транспортном обеспечении территории.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lastRenderedPageBreak/>
        <w:t xml:space="preserve">г) схема вертикальной планировки территории, инженерной подготовки </w:t>
      </w:r>
      <w:r w:rsidR="00603902">
        <w:rPr>
          <w:szCs w:val="28"/>
        </w:rPr>
        <w:br/>
      </w:r>
      <w:r w:rsidR="00574FB6">
        <w:rPr>
          <w:szCs w:val="28"/>
        </w:rPr>
        <w:t>и инженерной защиты территории</w:t>
      </w:r>
      <w:r w:rsidR="00E70F0E">
        <w:rPr>
          <w:szCs w:val="28"/>
        </w:rPr>
        <w:t>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Схема вертикальной планировки территории, инженерной подготовки </w:t>
      </w:r>
      <w:r w:rsidR="00603902">
        <w:rPr>
          <w:szCs w:val="28"/>
        </w:rPr>
        <w:br/>
      </w:r>
      <w:r w:rsidRPr="00F71B65">
        <w:rPr>
          <w:szCs w:val="28"/>
        </w:rPr>
        <w:t xml:space="preserve">и инженерной защиты территории выполняется в случаях, установленных федеральным органом исполнительной власти, осуществляющим функции </w:t>
      </w:r>
      <w:r w:rsidR="00E70F0E">
        <w:rPr>
          <w:szCs w:val="28"/>
        </w:rPr>
        <w:br/>
      </w:r>
      <w:r w:rsidRPr="00F71B65">
        <w:rPr>
          <w:szCs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градостроительства. Допускается отображение соответствующей информации на одной или нескольких схемах в зависимости от обеспечения читаемости линий и условных обозначений. На этой схеме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объектов, подлежащих реконструкции в связи с изменением их местоположения;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существующие и директивные (проектные) отметки поверхности по осям трасс автомобильных и железных дорог, проезжих частей в местах пересечения улиц и проездов и в местах перелома продольного профиля, а также других планировочных элементов для вертикальной увязки проектных решений, включая смежные территории;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горизонтали, отображающие проектный рельеф в виде параллельных линий;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поперечные профили автомобильных и железных дорог, улично-дорожной сети в масштабе 1:100 </w:t>
      </w:r>
      <w:r w:rsidR="00E70F0E">
        <w:rPr>
          <w:szCs w:val="28"/>
        </w:rPr>
        <w:t>–</w:t>
      </w:r>
      <w:r w:rsidRPr="00F71B65">
        <w:rPr>
          <w:szCs w:val="28"/>
        </w:rPr>
        <w:t xml:space="preserve"> 1:200. Ширина автомобильной дороги </w:t>
      </w:r>
      <w:r w:rsidR="00927252">
        <w:rPr>
          <w:szCs w:val="28"/>
        </w:rPr>
        <w:br/>
      </w:r>
      <w:r w:rsidRPr="00F71B65">
        <w:rPr>
          <w:szCs w:val="28"/>
        </w:rPr>
        <w:t xml:space="preserve">и функциональных элементов поперечного профиля приводится с точностью </w:t>
      </w:r>
      <w:r w:rsidR="00603902">
        <w:rPr>
          <w:szCs w:val="28"/>
        </w:rPr>
        <w:br/>
      </w:r>
      <w:r w:rsidRPr="00F71B65">
        <w:rPr>
          <w:szCs w:val="28"/>
        </w:rPr>
        <w:t>до 0,01 метра. Асимметричные поперечные профили сопровождаются пояснительной надписью для ориентации профиля относительно плана</w:t>
      </w:r>
      <w:r w:rsidR="00E70F0E">
        <w:rPr>
          <w:szCs w:val="28"/>
        </w:rPr>
        <w:t>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д) схема границ территорий объектов культурного наследия;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Схема границ территорий объектов культурного наследия разрабатывается в случае наличия объектов культурного наследия в границах территории, в отношении которой осуществляется подготовка проекта планировки. При отсутствии объектов культурного наследия в границах территории, в отношении которой осуществляется подготовка проекта планировки, соответствующая информация указывается в разделе </w:t>
      </w:r>
      <w:r w:rsidR="00E70F0E">
        <w:rPr>
          <w:szCs w:val="28"/>
          <w:lang w:val="en-US"/>
        </w:rPr>
        <w:t>IV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Материалы по обоснованию проекта планировки территории. Пояснительная записка</w:t>
      </w:r>
      <w:r>
        <w:rPr>
          <w:szCs w:val="28"/>
        </w:rPr>
        <w:t>"</w:t>
      </w:r>
      <w:r w:rsidRPr="00F71B65">
        <w:rPr>
          <w:szCs w:val="28"/>
        </w:rPr>
        <w:t>. На этой схеме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объектов; </w:t>
      </w:r>
    </w:p>
    <w:p w:rsidR="00A31754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зон планируемого размещения линейных объектов, подлежащих реконструкции в связи с изменением их местоположения;</w:t>
      </w:r>
    </w:p>
    <w:p w:rsidR="00A31754" w:rsidRDefault="00A31754" w:rsidP="00A31754">
      <w:r>
        <w:br w:type="page"/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lastRenderedPageBreak/>
        <w:t xml:space="preserve">границы территорий объектов культурного наследия, включенных </w:t>
      </w:r>
      <w:r w:rsidR="00603902">
        <w:rPr>
          <w:szCs w:val="28"/>
        </w:rPr>
        <w:br/>
      </w:r>
      <w:r w:rsidRPr="00F71B65">
        <w:rPr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8C1C7D" w:rsidRPr="00E70F0E" w:rsidRDefault="008C1C7D" w:rsidP="00603902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территорий выявленных объектов культурного наследия</w:t>
      </w:r>
      <w:r w:rsidR="00E70F0E">
        <w:rPr>
          <w:szCs w:val="28"/>
        </w:rPr>
        <w:t>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е) схема границ зон с особыми условиями использования территорий, особо охраняемых природных территорий, лесничеств;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На схеме границ зон с особыми условиями использования территорий, особо охраняемых природных территорий, лесничеств, которая может представляться в виде одной или нескольких схем, отображаются: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объектов, подлежащих реконструкции в связи с изменением их местоположения;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зон с особыми условиями использования территорий: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установленные в соответствии с законодательством Российской Федерации;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подлежащие установлению, изменению в связи с размещением линейных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подлежащие установлению, изменению в связи с размещением линейных объектов,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особо охраняемых природных </w:t>
      </w:r>
      <w:r w:rsidR="00E70F0E">
        <w:rPr>
          <w:szCs w:val="28"/>
        </w:rPr>
        <w:t>территорий, границы лесничеств;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ж) схема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</w:t>
      </w:r>
      <w:r w:rsidR="00E70F0E">
        <w:rPr>
          <w:szCs w:val="28"/>
        </w:rPr>
        <w:t>ползень, карсты, эрозия и т.д.).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На схеме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т.д.),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объектов, подлежащих реконструкции в связи с изменением их местоположения;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территорий, подверженных риску возникновения чрезвычайных ситуаций природного и техногенного характера (в соответствии с исходными данными, материалами документов территориального планирования, а в случае их отсутствия - в соответствии с норма</w:t>
      </w:r>
      <w:r w:rsidR="00E70F0E">
        <w:rPr>
          <w:szCs w:val="28"/>
        </w:rPr>
        <w:t>тивно-техническими документами);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з) схема конструктивных и планировочных решений.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На схеме конструктивных и планировочных решений, подготавливаемой </w:t>
      </w:r>
      <w:r w:rsidR="00603902">
        <w:rPr>
          <w:szCs w:val="28"/>
        </w:rPr>
        <w:br/>
      </w:r>
      <w:r w:rsidRPr="00F71B65">
        <w:rPr>
          <w:szCs w:val="28"/>
        </w:rPr>
        <w:t xml:space="preserve">в целях обоснования границ зон планируемого размещения линейных объектов, </w:t>
      </w:r>
      <w:r w:rsidRPr="00F71B65">
        <w:rPr>
          <w:szCs w:val="28"/>
        </w:rPr>
        <w:lastRenderedPageBreak/>
        <w:t>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границы территории, в отношении которой осуществляется подготовка проекта планировки;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границы зон планируемого размещения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ось планируемого линейного объекта с нанесением пикетажа и (или) километровых отметок;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конструктивные и планировочные решения, планируемые в отношении линейного объекта и (или) объектов капитального строительства, проектируемых в составе линейного объекта, в объеме, достаточном </w:t>
      </w:r>
      <w:r w:rsidR="00603902">
        <w:rPr>
          <w:szCs w:val="28"/>
        </w:rPr>
        <w:br/>
      </w:r>
      <w:r w:rsidRPr="00F71B65">
        <w:rPr>
          <w:szCs w:val="28"/>
        </w:rPr>
        <w:t xml:space="preserve">для определения зоны планируемого размещения линейного объекта.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В состав графической части материалов по обоснованию проектов планировки территории могут включаться схемы в графической форме </w:t>
      </w:r>
      <w:r w:rsidR="00603902">
        <w:rPr>
          <w:szCs w:val="28"/>
        </w:rPr>
        <w:br/>
      </w:r>
      <w:r w:rsidRPr="00F71B65">
        <w:rPr>
          <w:szCs w:val="28"/>
        </w:rPr>
        <w:t>для обоснования размещения линейных объектов, если это предусмотрено заданием.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Объединение нескольких схем в одну допускается исключительно </w:t>
      </w:r>
      <w:r w:rsidR="00603902">
        <w:rPr>
          <w:szCs w:val="28"/>
        </w:rPr>
        <w:br/>
      </w:r>
      <w:r w:rsidRPr="00F71B65">
        <w:rPr>
          <w:szCs w:val="28"/>
        </w:rPr>
        <w:t>при условии обеспечения читаемости линий и условных обозначений графической части материалов по обоснованию проекта планировки территории.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E70F0E">
        <w:rPr>
          <w:szCs w:val="28"/>
          <w:lang w:val="en-US"/>
        </w:rPr>
        <w:t>IV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Материалы по обоснованию проекта планировки территории. Пояснительная записка</w:t>
      </w:r>
      <w:r>
        <w:rPr>
          <w:szCs w:val="28"/>
        </w:rPr>
        <w:t>"</w:t>
      </w:r>
      <w:r w:rsidRPr="00F71B65">
        <w:rPr>
          <w:szCs w:val="28"/>
        </w:rPr>
        <w:t xml:space="preserve"> содержит: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а) описание природно-климатических условий территории, в отношении которой разрабатывается проект планировки территории;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б) обоснование определения границ зон планируемого размещения линейных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в) обоснование определения границ зон планируемого размещения линейных объектов, подлежащих реконструкции в связи с изменением </w:t>
      </w:r>
      <w:r w:rsidR="00603902">
        <w:rPr>
          <w:szCs w:val="28"/>
        </w:rPr>
        <w:br/>
      </w:r>
      <w:r w:rsidRPr="00F71B65">
        <w:rPr>
          <w:szCs w:val="28"/>
        </w:rPr>
        <w:t xml:space="preserve">их местоположения;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г) 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объектов; 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д) ведомость пересечений границ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</w:t>
      </w:r>
      <w:r w:rsidR="00603902">
        <w:rPr>
          <w:szCs w:val="28"/>
        </w:rPr>
        <w:br/>
      </w:r>
      <w:r w:rsidRPr="00F71B65">
        <w:rPr>
          <w:szCs w:val="28"/>
        </w:rPr>
        <w:t>не завершено), существующими и строящимися на момент подготовки проекта планировки территории;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е) 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ж) 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Обязательным приложением к разделу </w:t>
      </w:r>
      <w:r w:rsidR="00E70F0E">
        <w:rPr>
          <w:szCs w:val="28"/>
          <w:lang w:val="en-US"/>
        </w:rPr>
        <w:t>IV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Материалы по обоснованию проекта планировки территории. Пояснительная записка</w:t>
      </w:r>
      <w:r>
        <w:rPr>
          <w:szCs w:val="28"/>
        </w:rPr>
        <w:t>"</w:t>
      </w:r>
      <w:r w:rsidRPr="00F71B65">
        <w:rPr>
          <w:szCs w:val="28"/>
        </w:rPr>
        <w:t xml:space="preserve"> являются: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lastRenderedPageBreak/>
        <w:t xml:space="preserve">а) материалы и результаты инженерных изысканий, используемые </w:t>
      </w:r>
      <w:r w:rsidR="007C63B8" w:rsidRPr="007C63B8">
        <w:rPr>
          <w:szCs w:val="28"/>
        </w:rPr>
        <w:br/>
      </w:r>
      <w:r w:rsidRPr="00F71B65">
        <w:rPr>
          <w:szCs w:val="28"/>
        </w:rPr>
        <w:t>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б) программа и задание на проведение инженерных изысканий, используемые при подготовке проекта планировки территории;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в) исходные данные, используемые при подготовке проекта планировки территории;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г) решение о подготовке документации по планировке территории </w:t>
      </w:r>
      <w:r w:rsidR="00603902">
        <w:rPr>
          <w:szCs w:val="28"/>
        </w:rPr>
        <w:br/>
      </w:r>
      <w:r w:rsidRPr="00F71B65">
        <w:rPr>
          <w:szCs w:val="28"/>
        </w:rPr>
        <w:t>с приложением задания.</w:t>
      </w:r>
    </w:p>
    <w:p w:rsidR="008C1C7D" w:rsidRPr="00CB332E" w:rsidRDefault="008C1C7D" w:rsidP="008C1C7D">
      <w:pPr>
        <w:widowControl w:val="0"/>
        <w:ind w:firstLine="709"/>
        <w:jc w:val="both"/>
        <w:rPr>
          <w:szCs w:val="28"/>
        </w:rPr>
      </w:pPr>
      <w:r w:rsidRPr="00CB332E">
        <w:rPr>
          <w:szCs w:val="28"/>
        </w:rPr>
        <w:t>6.2. Проект межевания территории состоит из основной части, которая подлежит утверждению, и материалов по его обоснованию.</w:t>
      </w:r>
    </w:p>
    <w:p w:rsidR="008C1C7D" w:rsidRPr="00CB332E" w:rsidRDefault="008C1C7D" w:rsidP="008C1C7D">
      <w:pPr>
        <w:widowControl w:val="0"/>
        <w:ind w:firstLine="709"/>
        <w:jc w:val="both"/>
        <w:rPr>
          <w:szCs w:val="28"/>
        </w:rPr>
      </w:pPr>
      <w:r w:rsidRPr="00CB332E">
        <w:rPr>
          <w:szCs w:val="28"/>
        </w:rPr>
        <w:t>Основная часть проекта межевания территории включает в себя:</w:t>
      </w:r>
    </w:p>
    <w:p w:rsidR="008C1C7D" w:rsidRPr="00CB332E" w:rsidRDefault="008C1C7D" w:rsidP="008C1C7D">
      <w:pPr>
        <w:widowControl w:val="0"/>
        <w:ind w:firstLine="709"/>
        <w:jc w:val="both"/>
        <w:rPr>
          <w:szCs w:val="28"/>
        </w:rPr>
      </w:pPr>
      <w:r w:rsidRPr="00CB332E">
        <w:rPr>
          <w:szCs w:val="28"/>
        </w:rPr>
        <w:t xml:space="preserve">раздел </w:t>
      </w:r>
      <w:r w:rsidR="007C63B8">
        <w:rPr>
          <w:szCs w:val="28"/>
          <w:lang w:val="en-US"/>
        </w:rPr>
        <w:t>I</w:t>
      </w:r>
      <w:r w:rsidRPr="00CB332E">
        <w:rPr>
          <w:szCs w:val="28"/>
        </w:rPr>
        <w:t xml:space="preserve"> "Проект межевания территории. Графическая часть";</w:t>
      </w:r>
    </w:p>
    <w:p w:rsidR="008C1C7D" w:rsidRPr="00CB332E" w:rsidRDefault="008C1C7D" w:rsidP="008C1C7D">
      <w:pPr>
        <w:widowControl w:val="0"/>
        <w:ind w:firstLine="709"/>
        <w:jc w:val="both"/>
        <w:rPr>
          <w:szCs w:val="28"/>
        </w:rPr>
      </w:pPr>
      <w:r w:rsidRPr="00CB332E">
        <w:rPr>
          <w:szCs w:val="28"/>
        </w:rPr>
        <w:t xml:space="preserve">раздел </w:t>
      </w:r>
      <w:r w:rsidR="007C63B8">
        <w:rPr>
          <w:szCs w:val="28"/>
          <w:lang w:val="en-US"/>
        </w:rPr>
        <w:t>II</w:t>
      </w:r>
      <w:r w:rsidRPr="00CB332E">
        <w:rPr>
          <w:szCs w:val="28"/>
        </w:rPr>
        <w:t xml:space="preserve"> "Проект межевания территории. Текстовая часть".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7C63B8">
        <w:rPr>
          <w:szCs w:val="28"/>
          <w:lang w:val="en-US"/>
        </w:rPr>
        <w:t>I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Проект межевания территории. Графическая часть</w:t>
      </w:r>
      <w:r>
        <w:rPr>
          <w:szCs w:val="28"/>
        </w:rPr>
        <w:t>"</w:t>
      </w:r>
      <w:r w:rsidRPr="00F71B65">
        <w:rPr>
          <w:szCs w:val="28"/>
        </w:rPr>
        <w:t xml:space="preserve"> включает </w:t>
      </w:r>
      <w:r w:rsidR="00603902">
        <w:rPr>
          <w:szCs w:val="28"/>
        </w:rPr>
        <w:br/>
      </w:r>
      <w:r w:rsidRPr="00F71B65">
        <w:rPr>
          <w:szCs w:val="28"/>
        </w:rPr>
        <w:t xml:space="preserve">в себя чертеж (чертежи) межевания территории, выполненный на цифровом топографическом плане, соответствующем требованиям, установленным федеральным органом исполнительной власти, осуществляющим функции </w:t>
      </w:r>
      <w:r w:rsidR="00603902">
        <w:rPr>
          <w:szCs w:val="28"/>
        </w:rPr>
        <w:br/>
      </w:r>
      <w:r w:rsidRPr="00F71B65">
        <w:rPr>
          <w:szCs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На чертеже (чертежах) межевания территории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а) 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603902">
        <w:rPr>
          <w:szCs w:val="28"/>
        </w:rPr>
        <w:br/>
      </w:r>
      <w:r w:rsidRPr="00F71B65">
        <w:rPr>
          <w:szCs w:val="28"/>
        </w:rPr>
        <w:t>и существующих элементов планировочной структуры;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б) красные линии, утвержденные в составе проекта планировки территории, или красные линии, устанавливаемые, изменяемые, отменяемые </w:t>
      </w:r>
      <w:r w:rsidR="00603902">
        <w:rPr>
          <w:szCs w:val="28"/>
        </w:rPr>
        <w:br/>
      </w:r>
      <w:r w:rsidRPr="00F71B65">
        <w:rPr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в) границы образуемых и (или) изменяемых земельных участков (далее - образуемые земельные участки), условные номера образуемых земельных участков, в том числе расположенных полностью или частично в границах зоны </w:t>
      </w:r>
      <w:r w:rsidR="00CB332E">
        <w:rPr>
          <w:szCs w:val="28"/>
        </w:rPr>
        <w:t>реконструируемого</w:t>
      </w:r>
      <w:r w:rsidRPr="00F71B65">
        <w:rPr>
          <w:szCs w:val="28"/>
        </w:rPr>
        <w:t xml:space="preserve"> линейного объекта, в отношении которых предполагаются их резервирование и (или) изъятие для государственных или муниципальных нужд;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г) линии отступа от красных линий в целях определения мест допустимого размещения зданий, строений, сооружений;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д) границы земельных участков, образование которых предусмотрено схемой расположения земельного участка или земельных участков </w:t>
      </w:r>
      <w:r w:rsidR="00603902">
        <w:rPr>
          <w:szCs w:val="28"/>
        </w:rPr>
        <w:br/>
      </w:r>
      <w:r w:rsidRPr="00F71B65">
        <w:rPr>
          <w:szCs w:val="28"/>
        </w:rPr>
        <w:t>на кадастровом плане территории, срок действия которой не истек.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7C63B8">
        <w:rPr>
          <w:szCs w:val="28"/>
          <w:lang w:val="en-US"/>
        </w:rPr>
        <w:t>II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Проект межевания территории. Текстовая часть</w:t>
      </w:r>
      <w:r>
        <w:rPr>
          <w:szCs w:val="28"/>
        </w:rPr>
        <w:t>"</w:t>
      </w:r>
      <w:r w:rsidRPr="00F71B65">
        <w:rPr>
          <w:szCs w:val="28"/>
        </w:rPr>
        <w:t xml:space="preserve"> должен содержать следующую информацию: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lastRenderedPageBreak/>
        <w:t>а) перечень образуемых земельных участков, подготавливаемый в форме таблицы, содержащий следующие сведения: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условные номера образуемых земельных участков;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номера характерных точек образуемых земельных участков;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кадастровые номера земельных участков, из которых образуются земельные участки;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площадь образуемых земельных участков;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способы образования земельных участков;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сведения об отнесении (не отнесении) образуемых земельных участков </w:t>
      </w:r>
      <w:r w:rsidR="003B2FFE">
        <w:rPr>
          <w:szCs w:val="28"/>
        </w:rPr>
        <w:br/>
      </w:r>
      <w:r w:rsidRPr="00F71B65">
        <w:rPr>
          <w:szCs w:val="28"/>
        </w:rPr>
        <w:t>к территории общего пользования;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границ, образуемых и (или) изменяемых лесных участков);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условные номера образуемых земельных участков, кадастровые номера или иные ранее присвоенные государственные учетные номера существующих земельных участков, в отношении которых предполагаются их резервирование и (или) изъятие для государственных или муниципальных нужд, их адреса или описание местоположения, перечень и адреса, расположенных на таких земельных участках объектов недвижимого имущества (при наличии сведений </w:t>
      </w:r>
      <w:r w:rsidR="003B2FFE">
        <w:rPr>
          <w:szCs w:val="28"/>
        </w:rPr>
        <w:br/>
      </w:r>
      <w:r w:rsidRPr="00F71B65">
        <w:rPr>
          <w:szCs w:val="28"/>
        </w:rPr>
        <w:t>о них в Едином государственном реестре недвижимости);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перечень кадастровых номеров существующих земельных участков, </w:t>
      </w:r>
      <w:r w:rsidR="003B2FFE">
        <w:rPr>
          <w:szCs w:val="28"/>
        </w:rPr>
        <w:br/>
      </w:r>
      <w:r w:rsidRPr="00F71B65">
        <w:rPr>
          <w:szCs w:val="28"/>
        </w:rPr>
        <w:t>на которых линейный объект может быть размещен на условиях сервитута, публичного сервитута, их адреса или описание местоположения, перечень и адреса, расположенных на таких земельных участках объектов недвижимого имущества (при наличии сведений о них в Едином государственном реестре недвижимости);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сведения об отнесении образуемого земельного участка к определенной категории земель (в том числе в случае, если земельный участок в связи </w:t>
      </w:r>
      <w:r w:rsidR="003B2FFE">
        <w:rPr>
          <w:szCs w:val="28"/>
        </w:rPr>
        <w:br/>
      </w:r>
      <w:r w:rsidRPr="00F71B65">
        <w:rPr>
          <w:szCs w:val="28"/>
        </w:rPr>
        <w:t xml:space="preserve">с размещением линейного объекта подлежит отнесению к определенной категории земель в силу закона без необходимости принятия решения </w:t>
      </w:r>
      <w:r w:rsidR="00A31754">
        <w:rPr>
          <w:szCs w:val="28"/>
        </w:rPr>
        <w:br/>
      </w:r>
      <w:r w:rsidRPr="00F71B65">
        <w:rPr>
          <w:szCs w:val="28"/>
        </w:rPr>
        <w:t>о переводе земельного участка из состава земель этой категории в другую) или сведения о необходимости перевода земельного участка из состава земель одной категории в другую;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б) перечень координат характерных точек образуемых земельных участков;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в) 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применительно к которой осуществляется подготовка проекта межевания, определяются в соответствии </w:t>
      </w:r>
      <w:r w:rsidR="00A31754">
        <w:rPr>
          <w:szCs w:val="28"/>
        </w:rPr>
        <w:br/>
      </w:r>
      <w:r w:rsidRPr="00F71B65">
        <w:rPr>
          <w:szCs w:val="28"/>
        </w:rPr>
        <w:lastRenderedPageBreak/>
        <w:t>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г) 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</w:t>
      </w:r>
      <w:r w:rsidR="00A31754">
        <w:rPr>
          <w:szCs w:val="28"/>
        </w:rPr>
        <w:br/>
      </w:r>
      <w:r w:rsidRPr="00F71B65">
        <w:rPr>
          <w:szCs w:val="28"/>
        </w:rPr>
        <w:t>и объектами капитал</w:t>
      </w:r>
      <w:r w:rsidR="00ED1FC1">
        <w:rPr>
          <w:szCs w:val="28"/>
        </w:rPr>
        <w:t>ь</w:t>
      </w:r>
      <w:r w:rsidRPr="00F71B65">
        <w:rPr>
          <w:szCs w:val="28"/>
        </w:rPr>
        <w:t>ного строительства, входящими в состав линейных объектов, в соответствии с проектом планировки территории.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Материалы по обоснованию проекта межевания территории включают </w:t>
      </w:r>
      <w:r w:rsidR="003B2FFE">
        <w:rPr>
          <w:szCs w:val="28"/>
        </w:rPr>
        <w:br/>
      </w:r>
      <w:r w:rsidRPr="00F71B65">
        <w:rPr>
          <w:szCs w:val="28"/>
        </w:rPr>
        <w:t>в себя: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7C63B8">
        <w:rPr>
          <w:szCs w:val="28"/>
          <w:lang w:val="en-US"/>
        </w:rPr>
        <w:t>III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Материалы по обоснованию проекта межевания территории. Графическая часть</w:t>
      </w:r>
      <w:r>
        <w:rPr>
          <w:szCs w:val="28"/>
        </w:rPr>
        <w:t>"</w:t>
      </w:r>
      <w:r w:rsidRPr="00F71B65">
        <w:rPr>
          <w:szCs w:val="28"/>
        </w:rPr>
        <w:t>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7C63B8">
        <w:rPr>
          <w:szCs w:val="28"/>
          <w:lang w:val="en-US"/>
        </w:rPr>
        <w:t>IV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Материалы по обоснованию проекта межевания территории. Пояснительная записка</w:t>
      </w:r>
      <w:r>
        <w:rPr>
          <w:szCs w:val="28"/>
        </w:rPr>
        <w:t>"</w:t>
      </w:r>
      <w:r w:rsidRPr="00F71B65">
        <w:rPr>
          <w:szCs w:val="28"/>
        </w:rPr>
        <w:t>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7C63B8">
        <w:rPr>
          <w:szCs w:val="28"/>
          <w:lang w:val="en-US"/>
        </w:rPr>
        <w:t>III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Материалы по обоснованию проекта межевания территории. Графическая часть</w:t>
      </w:r>
      <w:r>
        <w:rPr>
          <w:szCs w:val="28"/>
        </w:rPr>
        <w:t>"</w:t>
      </w:r>
      <w:r w:rsidRPr="00F71B65">
        <w:rPr>
          <w:szCs w:val="28"/>
        </w:rPr>
        <w:t xml:space="preserve"> содержит чертежи, выполненные на цифровом топографическом плане, соответствующем требованиям, установленным федеральным органом исполнительной власти, осуществляющим функции </w:t>
      </w:r>
      <w:r w:rsidR="003B2FFE">
        <w:rPr>
          <w:szCs w:val="28"/>
        </w:rPr>
        <w:br/>
      </w:r>
      <w:r w:rsidRPr="00F71B65">
        <w:rPr>
          <w:szCs w:val="28"/>
        </w:rPr>
        <w:t>по выработке и реализации государственной политики и нормативно-правовому регулированию в сфере строительства, архитектуры, градостроительства, на которых отображаются: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а) границы субъектов Российской Федерации, муниципальных образований, населенных пунктов, в которых расположена территория, применительно к которой подготавливается проект межевания;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б) границы существующих земельных участков;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в) границы публичных сервитутов, установленных в соответствии </w:t>
      </w:r>
      <w:r w:rsidR="003B2FFE">
        <w:rPr>
          <w:szCs w:val="28"/>
        </w:rPr>
        <w:br/>
      </w:r>
      <w:r w:rsidRPr="00F71B65">
        <w:rPr>
          <w:szCs w:val="28"/>
        </w:rPr>
        <w:t>с законодательством Российской Федерации;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г) границы публичных сервитутов, подлежащих установлению </w:t>
      </w:r>
      <w:r w:rsidR="003B2FFE">
        <w:rPr>
          <w:szCs w:val="28"/>
        </w:rPr>
        <w:br/>
      </w:r>
      <w:r w:rsidRPr="00F71B65">
        <w:rPr>
          <w:szCs w:val="28"/>
        </w:rPr>
        <w:t>в соответствии с законодательством Российской Федерации;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д) границы зон с особыми условиями использования территорий, установленные в соответствии с законодательством Российской Федерации;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е) границы зон с особыми условиями использования территорий, подлежащие установлению, изменению в связи с размещением линейных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ж) границы зон с особыми условиями использования территорий, подлежащие установлению, изменению в связи с размещением линейных объектов, подлежащих реконструкции в связи с их переносом из зон планируемого размещения линейных объектов либо в границах зон планируемого размещения линейных объектов;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з) местоположение существующих объектов капитального строительства;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и) границы особо охраняемых природных территорий;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к) границы территорий объектов культурного наследия, включенных </w:t>
      </w:r>
      <w:r w:rsidR="003B2FFE">
        <w:rPr>
          <w:szCs w:val="28"/>
        </w:rPr>
        <w:br/>
      </w:r>
      <w:r w:rsidRPr="00F71B65">
        <w:rPr>
          <w:szCs w:val="28"/>
        </w:rPr>
        <w:t xml:space="preserve">в единый государственный реестр объектов культурного наследия (памятников </w:t>
      </w:r>
      <w:r w:rsidRPr="00F71B65">
        <w:rPr>
          <w:szCs w:val="28"/>
        </w:rPr>
        <w:lastRenderedPageBreak/>
        <w:t>истории и культуры) народов Российской Федерации, границы территорий выявленных объектов культурного наследия;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л) границы лесничеств, участковых лесничеств, лесных кварталов, лесотаксационных выделов или частей лесотаксационных выделов.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Раздел </w:t>
      </w:r>
      <w:r w:rsidR="007C63B8">
        <w:rPr>
          <w:szCs w:val="28"/>
          <w:lang w:val="en-US"/>
        </w:rPr>
        <w:t>IV</w:t>
      </w:r>
      <w:r w:rsidRPr="00F71B65">
        <w:rPr>
          <w:szCs w:val="28"/>
        </w:rPr>
        <w:t xml:space="preserve"> </w:t>
      </w:r>
      <w:r>
        <w:rPr>
          <w:szCs w:val="28"/>
        </w:rPr>
        <w:t>"</w:t>
      </w:r>
      <w:r w:rsidRPr="00F71B65">
        <w:rPr>
          <w:szCs w:val="28"/>
        </w:rPr>
        <w:t>Материалы по обоснованию проекта межевания территории. Пояснительная записка</w:t>
      </w:r>
      <w:r>
        <w:rPr>
          <w:szCs w:val="28"/>
        </w:rPr>
        <w:t>"</w:t>
      </w:r>
      <w:r w:rsidRPr="00F71B65">
        <w:rPr>
          <w:szCs w:val="28"/>
        </w:rPr>
        <w:t xml:space="preserve"> содержит: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а) обоснование определения местоположения границ образуемого земельного участка с учетом соблюдения требований к образуемым земельным участкам, в том числе требований к предельным (минимальным и (или) максимальным) размерам земельных участков;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б) обоснование способа образования земельного участка;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в) обоснование определения размеров образуемого земельного участка;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г) обоснование определения границ публичного сервитута, подлежащего установлению в соответствии с законодательством Российской Федерации. </w:t>
      </w:r>
    </w:p>
    <w:p w:rsidR="004F7027" w:rsidRPr="004F7027" w:rsidRDefault="004F7027" w:rsidP="004F7027">
      <w:pPr>
        <w:widowControl w:val="0"/>
        <w:ind w:firstLine="709"/>
        <w:jc w:val="both"/>
        <w:rPr>
          <w:szCs w:val="28"/>
        </w:rPr>
      </w:pPr>
      <w:r w:rsidRPr="004F7027">
        <w:rPr>
          <w:szCs w:val="28"/>
        </w:rPr>
        <w:t xml:space="preserve">6.3. Основные требования к форме представляемых материалов документации по планировке территории, последовательность и сроки выполнения работы. </w:t>
      </w:r>
    </w:p>
    <w:p w:rsidR="004F7027" w:rsidRDefault="004F7027" w:rsidP="004F7027">
      <w:pPr>
        <w:widowControl w:val="0"/>
        <w:ind w:firstLine="709"/>
        <w:jc w:val="both"/>
        <w:rPr>
          <w:szCs w:val="28"/>
        </w:rPr>
      </w:pPr>
      <w:r w:rsidRPr="004F7027">
        <w:rPr>
          <w:szCs w:val="28"/>
        </w:rPr>
        <w:t>Основные требования к форме предоставляемых материалов документации по планировке территории, требования к оформлению комплектации и передачи материалов проектов:</w:t>
      </w:r>
    </w:p>
    <w:p w:rsidR="008C1C7D" w:rsidRPr="00F71B65" w:rsidRDefault="008C1C7D" w:rsidP="004F7027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Графические материалы основной части проекта планировки, предусматривающего размещение линейного объекта, могут выполняться </w:t>
      </w:r>
      <w:r w:rsidR="00603902">
        <w:rPr>
          <w:szCs w:val="28"/>
        </w:rPr>
        <w:br/>
      </w:r>
      <w:r w:rsidRPr="00F71B65">
        <w:rPr>
          <w:szCs w:val="28"/>
        </w:rPr>
        <w:t xml:space="preserve">в масштабах 1:1000 </w:t>
      </w:r>
      <w:r w:rsidR="007C63B8">
        <w:rPr>
          <w:szCs w:val="28"/>
        </w:rPr>
        <w:t>–</w:t>
      </w:r>
      <w:r w:rsidRPr="00F71B65">
        <w:rPr>
          <w:szCs w:val="28"/>
        </w:rPr>
        <w:t xml:space="preserve"> 1:2000 (с учетом обеспечения наглядности чертежей).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Чертеж межевания, предусматривающий размещение линейного объекта, может выполняться в масштабах 1:500 </w:t>
      </w:r>
      <w:r w:rsidR="00A31754">
        <w:rPr>
          <w:szCs w:val="28"/>
        </w:rPr>
        <w:t>–</w:t>
      </w:r>
      <w:r w:rsidRPr="00F71B65">
        <w:rPr>
          <w:szCs w:val="28"/>
        </w:rPr>
        <w:t xml:space="preserve"> 1:2000 (с учетом обеспечения наглядности чертежей).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 xml:space="preserve">Графические материалы материалов по обоснованию проекта планировки и межевания, предусматривающего размещение линейного объекта, могут выполняться в масштабах 1:1000 </w:t>
      </w:r>
      <w:r w:rsidR="007C63B8">
        <w:rPr>
          <w:szCs w:val="28"/>
        </w:rPr>
        <w:t>–</w:t>
      </w:r>
      <w:r w:rsidRPr="00F71B65">
        <w:rPr>
          <w:szCs w:val="28"/>
        </w:rPr>
        <w:t xml:space="preserve"> 1:2000 (с учетом обеспечения наглядности графических материалов).</w:t>
      </w:r>
    </w:p>
    <w:p w:rsidR="008C1C7D" w:rsidRPr="00F71B65" w:rsidRDefault="008C1C7D" w:rsidP="008C1C7D">
      <w:pPr>
        <w:widowControl w:val="0"/>
        <w:ind w:firstLine="709"/>
        <w:jc w:val="both"/>
        <w:rPr>
          <w:szCs w:val="28"/>
        </w:rPr>
      </w:pPr>
      <w:r w:rsidRPr="00F71B65">
        <w:rPr>
          <w:szCs w:val="28"/>
        </w:rPr>
        <w:t>Схема расположения элемента планировочной структуры может выполняться в 1:5000, 1:50000 (с учетом обеспечения наглядности графических материалов).</w:t>
      </w:r>
    </w:p>
    <w:p w:rsidR="008C1C7D" w:rsidRPr="00A109BF" w:rsidRDefault="008C1C7D" w:rsidP="008C1C7D">
      <w:pPr>
        <w:widowControl w:val="0"/>
        <w:ind w:firstLine="709"/>
        <w:jc w:val="both"/>
        <w:rPr>
          <w:szCs w:val="28"/>
        </w:rPr>
      </w:pPr>
      <w:r w:rsidRPr="0045150F">
        <w:rPr>
          <w:szCs w:val="28"/>
        </w:rPr>
        <w:t xml:space="preserve">По согласованию с заказчиком перечень графических материалов, </w:t>
      </w:r>
      <w:r w:rsidRPr="0045150F">
        <w:rPr>
          <w:szCs w:val="28"/>
        </w:rPr>
        <w:br/>
      </w:r>
      <w:r w:rsidRPr="00F8531C">
        <w:rPr>
          <w:szCs w:val="28"/>
        </w:rPr>
        <w:t>их содержание могут быть дополнены, масштабы уточнены.</w:t>
      </w:r>
    </w:p>
    <w:p w:rsidR="008C1C7D" w:rsidRPr="002F1F08" w:rsidRDefault="004F7027" w:rsidP="008C1C7D">
      <w:pPr>
        <w:widowControl w:val="0"/>
        <w:ind w:firstLine="709"/>
        <w:jc w:val="both"/>
        <w:rPr>
          <w:szCs w:val="28"/>
        </w:rPr>
      </w:pPr>
      <w:r w:rsidRPr="004F7027">
        <w:rPr>
          <w:szCs w:val="28"/>
        </w:rPr>
        <w:t xml:space="preserve">Документация по планировке территории </w:t>
      </w:r>
      <w:r w:rsidR="008C1C7D" w:rsidRPr="002F1F08">
        <w:rPr>
          <w:szCs w:val="28"/>
        </w:rPr>
        <w:t>предоставляется техническ</w:t>
      </w:r>
      <w:r w:rsidR="008C1C7D">
        <w:rPr>
          <w:szCs w:val="28"/>
        </w:rPr>
        <w:t>им</w:t>
      </w:r>
      <w:r w:rsidR="008C1C7D" w:rsidRPr="002F1F08">
        <w:rPr>
          <w:szCs w:val="28"/>
        </w:rPr>
        <w:t xml:space="preserve"> заказчик</w:t>
      </w:r>
      <w:r w:rsidR="008C1C7D">
        <w:rPr>
          <w:szCs w:val="28"/>
        </w:rPr>
        <w:t>ом в адрес департамента градостроительства Администрации городского округа "Город Архангельск"</w:t>
      </w:r>
      <w:r w:rsidR="008C1C7D" w:rsidRPr="002F1F08">
        <w:rPr>
          <w:szCs w:val="28"/>
        </w:rPr>
        <w:t xml:space="preserve"> на бумажном носителе </w:t>
      </w:r>
      <w:r w:rsidR="00A31754">
        <w:rPr>
          <w:szCs w:val="28"/>
        </w:rPr>
        <w:br/>
      </w:r>
      <w:r w:rsidR="008C1C7D" w:rsidRPr="002F1F08">
        <w:rPr>
          <w:szCs w:val="28"/>
        </w:rPr>
        <w:t>и в электронном виде в следующем объеме:</w:t>
      </w:r>
    </w:p>
    <w:p w:rsidR="008C1C7D" w:rsidRPr="002F1F08" w:rsidRDefault="008C1C7D" w:rsidP="008C1C7D">
      <w:pPr>
        <w:widowControl w:val="0"/>
        <w:ind w:firstLine="709"/>
        <w:jc w:val="both"/>
        <w:rPr>
          <w:szCs w:val="28"/>
        </w:rPr>
      </w:pPr>
      <w:r w:rsidRPr="002F1F08">
        <w:rPr>
          <w:szCs w:val="28"/>
        </w:rPr>
        <w:t xml:space="preserve">1) на бумажном носителе в </w:t>
      </w:r>
      <w:r>
        <w:rPr>
          <w:szCs w:val="28"/>
        </w:rPr>
        <w:t>одном</w:t>
      </w:r>
      <w:r w:rsidRPr="002F1F08">
        <w:rPr>
          <w:szCs w:val="28"/>
        </w:rPr>
        <w:t xml:space="preserve"> экземпляр</w:t>
      </w:r>
      <w:r>
        <w:rPr>
          <w:szCs w:val="28"/>
        </w:rPr>
        <w:t>е</w:t>
      </w:r>
      <w:r w:rsidRPr="002F1F08">
        <w:rPr>
          <w:szCs w:val="28"/>
        </w:rPr>
        <w:t>;</w:t>
      </w:r>
    </w:p>
    <w:p w:rsidR="008C1C7D" w:rsidRPr="002F1F08" w:rsidRDefault="008C1C7D" w:rsidP="008C1C7D">
      <w:pPr>
        <w:widowControl w:val="0"/>
        <w:ind w:firstLine="709"/>
        <w:jc w:val="both"/>
        <w:rPr>
          <w:szCs w:val="28"/>
        </w:rPr>
      </w:pPr>
      <w:r w:rsidRPr="002F1F08">
        <w:rPr>
          <w:szCs w:val="28"/>
        </w:rPr>
        <w:t xml:space="preserve">2) на электронном носителе (на компакт-диске) в </w:t>
      </w:r>
      <w:r>
        <w:rPr>
          <w:szCs w:val="28"/>
        </w:rPr>
        <w:t>одном</w:t>
      </w:r>
      <w:r w:rsidRPr="002F1F08">
        <w:rPr>
          <w:szCs w:val="28"/>
        </w:rPr>
        <w:t xml:space="preserve"> экземпляр</w:t>
      </w:r>
      <w:r>
        <w:rPr>
          <w:szCs w:val="28"/>
        </w:rPr>
        <w:t>е каждый нижеуказанный вид</w:t>
      </w:r>
      <w:r w:rsidRPr="002F1F08">
        <w:rPr>
          <w:szCs w:val="28"/>
        </w:rPr>
        <w:t>.</w:t>
      </w:r>
    </w:p>
    <w:p w:rsidR="008C1C7D" w:rsidRPr="002F1F08" w:rsidRDefault="008C1C7D" w:rsidP="008C1C7D">
      <w:pPr>
        <w:widowControl w:val="0"/>
        <w:ind w:firstLine="709"/>
        <w:jc w:val="both"/>
        <w:rPr>
          <w:szCs w:val="28"/>
        </w:rPr>
      </w:pPr>
      <w:r w:rsidRPr="002F1F08">
        <w:rPr>
          <w:szCs w:val="28"/>
        </w:rPr>
        <w:t xml:space="preserve">Электронная версия </w:t>
      </w:r>
      <w:r w:rsidR="00DB0E35" w:rsidRPr="00DB0E35">
        <w:rPr>
          <w:szCs w:val="28"/>
        </w:rPr>
        <w:t>документации по планировке территории</w:t>
      </w:r>
      <w:r w:rsidR="00DB0E35">
        <w:rPr>
          <w:szCs w:val="28"/>
        </w:rPr>
        <w:t xml:space="preserve"> </w:t>
      </w:r>
      <w:r w:rsidRPr="002F1F08">
        <w:rPr>
          <w:szCs w:val="28"/>
        </w:rPr>
        <w:t>должн</w:t>
      </w:r>
      <w:r w:rsidR="00DB0E35">
        <w:rPr>
          <w:szCs w:val="28"/>
        </w:rPr>
        <w:t>а</w:t>
      </w:r>
      <w:r w:rsidRPr="002F1F08">
        <w:rPr>
          <w:szCs w:val="28"/>
        </w:rPr>
        <w:t xml:space="preserve"> </w:t>
      </w:r>
      <w:r>
        <w:rPr>
          <w:szCs w:val="28"/>
        </w:rPr>
        <w:t>содержать</w:t>
      </w:r>
      <w:r w:rsidRPr="002F1F08">
        <w:rPr>
          <w:szCs w:val="28"/>
        </w:rPr>
        <w:t xml:space="preserve">: </w:t>
      </w:r>
    </w:p>
    <w:p w:rsidR="008C1C7D" w:rsidRDefault="008C1C7D" w:rsidP="008C1C7D">
      <w:pPr>
        <w:ind w:firstLine="709"/>
        <w:jc w:val="both"/>
        <w:rPr>
          <w:bCs/>
          <w:szCs w:val="28"/>
        </w:rPr>
      </w:pPr>
      <w:r w:rsidRPr="002D0884">
        <w:rPr>
          <w:szCs w:val="28"/>
        </w:rPr>
        <w:lastRenderedPageBreak/>
        <w:t>1)</w:t>
      </w:r>
      <w:r>
        <w:rPr>
          <w:szCs w:val="28"/>
        </w:rPr>
        <w:t xml:space="preserve"> </w:t>
      </w:r>
      <w:r w:rsidRPr="002F1F08">
        <w:rPr>
          <w:szCs w:val="28"/>
        </w:rPr>
        <w:t>графическ</w:t>
      </w:r>
      <w:r>
        <w:rPr>
          <w:szCs w:val="28"/>
        </w:rPr>
        <w:t>ую</w:t>
      </w:r>
      <w:r w:rsidRPr="002F1F08">
        <w:rPr>
          <w:szCs w:val="28"/>
        </w:rPr>
        <w:t xml:space="preserve"> част</w:t>
      </w:r>
      <w:r>
        <w:rPr>
          <w:szCs w:val="28"/>
        </w:rPr>
        <w:t>ь, выполненную</w:t>
      </w:r>
      <w:r w:rsidRPr="002F1F08">
        <w:rPr>
          <w:szCs w:val="28"/>
        </w:rPr>
        <w:t xml:space="preserve"> с использованием программного расширения </w:t>
      </w:r>
      <w:r>
        <w:rPr>
          <w:szCs w:val="28"/>
        </w:rPr>
        <w:t>"</w:t>
      </w:r>
      <w:r w:rsidRPr="002F1F08">
        <w:rPr>
          <w:szCs w:val="28"/>
        </w:rPr>
        <w:t>AutoCad</w:t>
      </w:r>
      <w:r>
        <w:rPr>
          <w:szCs w:val="28"/>
        </w:rPr>
        <w:t>"</w:t>
      </w:r>
      <w:r w:rsidRPr="002F1F08">
        <w:rPr>
          <w:szCs w:val="28"/>
        </w:rPr>
        <w:t xml:space="preserve"> (*.dwg / .dxf) </w:t>
      </w:r>
      <w:r w:rsidRPr="002F1F08">
        <w:rPr>
          <w:bCs/>
          <w:szCs w:val="28"/>
        </w:rPr>
        <w:t xml:space="preserve">в системе координат, используемой </w:t>
      </w:r>
      <w:r w:rsidR="003B2FFE">
        <w:rPr>
          <w:bCs/>
          <w:szCs w:val="28"/>
        </w:rPr>
        <w:br/>
      </w:r>
      <w:r w:rsidRPr="002F1F08">
        <w:rPr>
          <w:bCs/>
          <w:szCs w:val="28"/>
        </w:rPr>
        <w:t>для ведения Единого государственного реестра недвижимости</w:t>
      </w:r>
      <w:r>
        <w:rPr>
          <w:bCs/>
          <w:szCs w:val="28"/>
        </w:rPr>
        <w:t xml:space="preserve"> (один экземпляр </w:t>
      </w:r>
      <w:r>
        <w:rPr>
          <w:bCs/>
          <w:szCs w:val="28"/>
        </w:rPr>
        <w:br/>
        <w:t>на компакт-диске);</w:t>
      </w:r>
    </w:p>
    <w:p w:rsidR="008C1C7D" w:rsidRPr="002D0884" w:rsidRDefault="008C1C7D" w:rsidP="008C1C7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2F1F08">
        <w:rPr>
          <w:szCs w:val="28"/>
        </w:rPr>
        <w:t>графическ</w:t>
      </w:r>
      <w:r>
        <w:rPr>
          <w:szCs w:val="28"/>
        </w:rPr>
        <w:t>ую</w:t>
      </w:r>
      <w:r w:rsidRPr="002F1F08">
        <w:rPr>
          <w:szCs w:val="28"/>
        </w:rPr>
        <w:t xml:space="preserve"> част</w:t>
      </w:r>
      <w:r>
        <w:rPr>
          <w:szCs w:val="28"/>
        </w:rPr>
        <w:t>ь, выполненную</w:t>
      </w:r>
      <w:r w:rsidRPr="002F1F08">
        <w:rPr>
          <w:szCs w:val="28"/>
        </w:rPr>
        <w:t xml:space="preserve"> в формате *.pdf</w:t>
      </w:r>
      <w:r>
        <w:rPr>
          <w:szCs w:val="28"/>
        </w:rPr>
        <w:t xml:space="preserve"> </w:t>
      </w:r>
      <w:r w:rsidRPr="002D0884">
        <w:rPr>
          <w:bCs/>
          <w:szCs w:val="28"/>
        </w:rPr>
        <w:t xml:space="preserve">(один экземпляр </w:t>
      </w:r>
      <w:r>
        <w:rPr>
          <w:bCs/>
          <w:szCs w:val="28"/>
        </w:rPr>
        <w:br/>
      </w:r>
      <w:r w:rsidRPr="002D0884">
        <w:rPr>
          <w:bCs/>
          <w:szCs w:val="28"/>
        </w:rPr>
        <w:t>на компакт-диске);</w:t>
      </w:r>
    </w:p>
    <w:p w:rsidR="008C1C7D" w:rsidRPr="002F1F08" w:rsidRDefault="008C1C7D" w:rsidP="008C1C7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F1F08">
        <w:rPr>
          <w:szCs w:val="28"/>
        </w:rPr>
        <w:t>)</w:t>
      </w:r>
      <w:r w:rsidR="004F7027">
        <w:rPr>
          <w:szCs w:val="28"/>
        </w:rPr>
        <w:t xml:space="preserve"> </w:t>
      </w:r>
      <w:r w:rsidRPr="002F1F08">
        <w:rPr>
          <w:szCs w:val="28"/>
        </w:rPr>
        <w:t>текстов</w:t>
      </w:r>
      <w:r>
        <w:rPr>
          <w:szCs w:val="28"/>
        </w:rPr>
        <w:t>ую</w:t>
      </w:r>
      <w:r w:rsidRPr="002F1F08">
        <w:rPr>
          <w:szCs w:val="28"/>
        </w:rPr>
        <w:t xml:space="preserve"> част</w:t>
      </w:r>
      <w:r>
        <w:rPr>
          <w:szCs w:val="28"/>
        </w:rPr>
        <w:t>ь, выполненную</w:t>
      </w:r>
      <w:r w:rsidRPr="002F1F08">
        <w:rPr>
          <w:szCs w:val="28"/>
        </w:rPr>
        <w:t xml:space="preserve"> с использованием текстового редактора </w:t>
      </w:r>
      <w:r>
        <w:rPr>
          <w:szCs w:val="28"/>
        </w:rPr>
        <w:t>"</w:t>
      </w:r>
      <w:r w:rsidRPr="002F1F08">
        <w:rPr>
          <w:szCs w:val="28"/>
        </w:rPr>
        <w:t>Word</w:t>
      </w:r>
      <w:r>
        <w:rPr>
          <w:szCs w:val="28"/>
        </w:rPr>
        <w:t>"</w:t>
      </w:r>
      <w:r w:rsidRPr="002F1F08">
        <w:rPr>
          <w:szCs w:val="28"/>
        </w:rPr>
        <w:t xml:space="preserve"> (*.doc / .docx)</w:t>
      </w:r>
      <w:r w:rsidRPr="00F81EBA">
        <w:rPr>
          <w:bCs/>
          <w:szCs w:val="28"/>
        </w:rPr>
        <w:t xml:space="preserve"> (один экземпляр на компакт-диске)</w:t>
      </w:r>
      <w:r w:rsidRPr="002F1F08">
        <w:rPr>
          <w:szCs w:val="28"/>
        </w:rPr>
        <w:t>.</w:t>
      </w:r>
    </w:p>
    <w:p w:rsidR="008C1C7D" w:rsidRPr="002F1F08" w:rsidRDefault="008C1C7D" w:rsidP="008C1C7D">
      <w:pPr>
        <w:widowControl w:val="0"/>
        <w:ind w:firstLine="709"/>
        <w:jc w:val="both"/>
        <w:rPr>
          <w:szCs w:val="28"/>
        </w:rPr>
      </w:pPr>
      <w:r w:rsidRPr="002F1F08">
        <w:rPr>
          <w:szCs w:val="28"/>
        </w:rPr>
        <w:t xml:space="preserve">Текстовая часть </w:t>
      </w:r>
      <w:r w:rsidR="004F7027">
        <w:rPr>
          <w:szCs w:val="28"/>
        </w:rPr>
        <w:t>д</w:t>
      </w:r>
      <w:r w:rsidR="004F7027" w:rsidRPr="004F7027">
        <w:rPr>
          <w:szCs w:val="28"/>
        </w:rPr>
        <w:t>окументаци</w:t>
      </w:r>
      <w:r w:rsidR="004F7027">
        <w:rPr>
          <w:szCs w:val="28"/>
        </w:rPr>
        <w:t>и</w:t>
      </w:r>
      <w:r w:rsidR="004F7027" w:rsidRPr="004F7027">
        <w:rPr>
          <w:szCs w:val="28"/>
        </w:rPr>
        <w:t xml:space="preserve"> по планировке территории </w:t>
      </w:r>
      <w:r w:rsidRPr="002F1F08">
        <w:rPr>
          <w:szCs w:val="28"/>
        </w:rPr>
        <w:t>на бумажном носителе должна быть предоставлена в виде пояснительной записки.</w:t>
      </w:r>
    </w:p>
    <w:p w:rsidR="008C1C7D" w:rsidRPr="00603902" w:rsidRDefault="008C1C7D" w:rsidP="00603902">
      <w:pPr>
        <w:widowControl w:val="0"/>
        <w:ind w:firstLine="709"/>
        <w:jc w:val="both"/>
        <w:rPr>
          <w:szCs w:val="28"/>
        </w:rPr>
      </w:pPr>
      <w:r w:rsidRPr="002F1F08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8C1C7D" w:rsidRPr="00603902" w:rsidRDefault="008C1C7D" w:rsidP="008C1C7D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3902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8C1C7D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BA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262FAA">
        <w:rPr>
          <w:rFonts w:ascii="Times New Roman" w:hAnsi="Times New Roman" w:cs="Times New Roman"/>
          <w:sz w:val="28"/>
          <w:szCs w:val="28"/>
        </w:rPr>
        <w:t>д</w:t>
      </w:r>
      <w:r w:rsidR="00262FAA" w:rsidRPr="00262FAA">
        <w:rPr>
          <w:rFonts w:ascii="Times New Roman" w:hAnsi="Times New Roman" w:cs="Times New Roman"/>
          <w:sz w:val="28"/>
          <w:szCs w:val="28"/>
        </w:rPr>
        <w:t>окументаци</w:t>
      </w:r>
      <w:r w:rsidR="00262FAA">
        <w:rPr>
          <w:rFonts w:ascii="Times New Roman" w:hAnsi="Times New Roman" w:cs="Times New Roman"/>
          <w:sz w:val="28"/>
          <w:szCs w:val="28"/>
        </w:rPr>
        <w:t>и</w:t>
      </w:r>
      <w:r w:rsidR="00262FAA" w:rsidRPr="00262FAA">
        <w:rPr>
          <w:rFonts w:ascii="Times New Roman" w:hAnsi="Times New Roman" w:cs="Times New Roman"/>
          <w:sz w:val="28"/>
          <w:szCs w:val="28"/>
        </w:rPr>
        <w:t xml:space="preserve"> по планировке территории </w:t>
      </w:r>
      <w:r w:rsidRPr="00F81EBA">
        <w:rPr>
          <w:rFonts w:ascii="Times New Roman" w:hAnsi="Times New Roman" w:cs="Times New Roman"/>
          <w:sz w:val="28"/>
          <w:szCs w:val="28"/>
        </w:rPr>
        <w:t>учесть основные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1C7D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746B6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46B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46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746B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746B6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746B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№ 37-п</w:t>
      </w:r>
      <w:r w:rsidR="00262FAA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3746B6">
        <w:rPr>
          <w:rFonts w:ascii="Times New Roman" w:hAnsi="Times New Roman" w:cs="Times New Roman"/>
          <w:sz w:val="28"/>
          <w:szCs w:val="28"/>
        </w:rPr>
        <w:t>;</w:t>
      </w:r>
    </w:p>
    <w:p w:rsidR="008C1C7D" w:rsidRPr="003746B6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46B6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3746B6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746B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3746B6">
        <w:rPr>
          <w:rFonts w:ascii="Times New Roman" w:hAnsi="Times New Roman" w:cs="Times New Roman"/>
          <w:sz w:val="28"/>
          <w:szCs w:val="28"/>
        </w:rPr>
        <w:t>и архитектуры Архангельской области от 29 сентября 2020 года № 68-п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(с изменениями)</w:t>
      </w:r>
      <w:r w:rsidRPr="003746B6">
        <w:rPr>
          <w:rFonts w:ascii="Times New Roman" w:hAnsi="Times New Roman" w:cs="Times New Roman"/>
          <w:sz w:val="28"/>
          <w:szCs w:val="28"/>
        </w:rPr>
        <w:t>;</w:t>
      </w:r>
    </w:p>
    <w:p w:rsidR="008C1C7D" w:rsidRDefault="008C1C7D" w:rsidP="00603902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46B6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46B6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A1D8B" w:rsidRPr="001B2047">
        <w:rPr>
          <w:rFonts w:ascii="Times New Roman" w:hAnsi="Times New Roman" w:cs="Times New Roman"/>
          <w:sz w:val="28"/>
          <w:szCs w:val="28"/>
        </w:rPr>
        <w:t>центральной части муниципального образования "Город Архангельск", утвержденный распоряжением мэра города Архангельска от 20 декабря 201</w:t>
      </w:r>
      <w:r w:rsidR="001A1D8B">
        <w:rPr>
          <w:rFonts w:ascii="Times New Roman" w:hAnsi="Times New Roman" w:cs="Times New Roman"/>
          <w:sz w:val="28"/>
          <w:szCs w:val="28"/>
        </w:rPr>
        <w:t xml:space="preserve">3 года № 4193р </w:t>
      </w:r>
      <w:r>
        <w:rPr>
          <w:rFonts w:ascii="Times New Roman" w:hAnsi="Times New Roman" w:cs="Times New Roman"/>
          <w:sz w:val="28"/>
          <w:szCs w:val="28"/>
        </w:rPr>
        <w:t>(с изменениями).</w:t>
      </w:r>
    </w:p>
    <w:p w:rsidR="008C1C7D" w:rsidRPr="00CD25E8" w:rsidRDefault="008C1C7D" w:rsidP="008C1C7D">
      <w:pPr>
        <w:suppressAutoHyphens/>
        <w:ind w:firstLine="709"/>
        <w:jc w:val="both"/>
        <w:rPr>
          <w:szCs w:val="28"/>
        </w:rPr>
      </w:pPr>
      <w:r w:rsidRPr="00C81071">
        <w:rPr>
          <w:szCs w:val="28"/>
        </w:rPr>
        <w:t>Проектными решениями предусмотреть следующее:</w:t>
      </w:r>
    </w:p>
    <w:p w:rsidR="008C1C7D" w:rsidRPr="00FB31F5" w:rsidRDefault="00262FAA" w:rsidP="008C1C7D">
      <w:pPr>
        <w:pStyle w:val="21"/>
        <w:tabs>
          <w:tab w:val="left" w:pos="993"/>
        </w:tabs>
        <w:rPr>
          <w:color w:val="FF0000"/>
        </w:rPr>
      </w:pPr>
      <w:r w:rsidRPr="0008632D">
        <w:t>реконструкци</w:t>
      </w:r>
      <w:r w:rsidR="006B5605">
        <w:t>ю</w:t>
      </w:r>
      <w:r w:rsidR="00F1005A" w:rsidRPr="0008632D">
        <w:t xml:space="preserve"> пл. Профсоюзов</w:t>
      </w:r>
      <w:r w:rsidR="00F1005A">
        <w:t xml:space="preserve"> (ОКС </w:t>
      </w:r>
      <w:r w:rsidR="00F1005A" w:rsidRPr="00F1005A">
        <w:t>29:22:000000:12871</w:t>
      </w:r>
      <w:r w:rsidR="00F1005A" w:rsidRPr="00F1005A">
        <w:rPr>
          <w:color w:val="auto"/>
        </w:rPr>
        <w:t>)</w:t>
      </w:r>
      <w:r w:rsidR="00FB31F5">
        <w:rPr>
          <w:color w:val="auto"/>
        </w:rPr>
        <w:t>;</w:t>
      </w:r>
    </w:p>
    <w:p w:rsidR="008C1C7D" w:rsidRDefault="00FB31F5" w:rsidP="008C1C7D">
      <w:pPr>
        <w:pStyle w:val="af4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8C1C7D" w:rsidRPr="00F1005A">
        <w:rPr>
          <w:sz w:val="28"/>
          <w:szCs w:val="28"/>
        </w:rPr>
        <w:t>еконструкци</w:t>
      </w:r>
      <w:r w:rsidR="006B5605">
        <w:rPr>
          <w:sz w:val="28"/>
          <w:szCs w:val="28"/>
        </w:rPr>
        <w:t>ю</w:t>
      </w:r>
      <w:r w:rsidR="008C1C7D" w:rsidRPr="00F1005A">
        <w:rPr>
          <w:sz w:val="28"/>
          <w:szCs w:val="28"/>
        </w:rPr>
        <w:t xml:space="preserve"> отдельных участков улично-дорожной сети (</w:t>
      </w:r>
      <w:r w:rsidR="00F1005A" w:rsidRPr="00F1005A">
        <w:rPr>
          <w:sz w:val="28"/>
          <w:szCs w:val="28"/>
        </w:rPr>
        <w:t>устройство</w:t>
      </w:r>
      <w:r w:rsidR="008C1C7D" w:rsidRPr="00F1005A">
        <w:rPr>
          <w:sz w:val="28"/>
          <w:szCs w:val="28"/>
        </w:rPr>
        <w:t xml:space="preserve"> проезжих частей, тротуаров</w:t>
      </w:r>
      <w:r w:rsidR="00F1005A" w:rsidRPr="00F1005A">
        <w:rPr>
          <w:sz w:val="28"/>
          <w:szCs w:val="28"/>
        </w:rPr>
        <w:t>, светофорных объектов, стационарного электрического освещения, металлического перильного ограничивающего ограждения</w:t>
      </w:r>
      <w:r>
        <w:rPr>
          <w:sz w:val="28"/>
          <w:szCs w:val="28"/>
        </w:rPr>
        <w:t>);</w:t>
      </w:r>
    </w:p>
    <w:p w:rsidR="0062331F" w:rsidRDefault="0062331F" w:rsidP="0062331F">
      <w:pPr>
        <w:ind w:firstLine="709"/>
        <w:jc w:val="both"/>
        <w:rPr>
          <w:color w:val="000000"/>
          <w:szCs w:val="28"/>
        </w:rPr>
      </w:pPr>
      <w:r w:rsidRPr="0062331F">
        <w:rPr>
          <w:color w:val="000000"/>
          <w:szCs w:val="28"/>
        </w:rPr>
        <w:t>реконструкцию участка магистрального водопровода по наб. Сев. Двины</w:t>
      </w:r>
      <w:r>
        <w:rPr>
          <w:color w:val="000000"/>
          <w:szCs w:val="28"/>
        </w:rPr>
        <w:br/>
      </w:r>
      <w:r w:rsidRPr="0062331F">
        <w:rPr>
          <w:color w:val="000000"/>
          <w:szCs w:val="28"/>
        </w:rPr>
        <w:t>(от ул. Серафимовича до ул. Урицкого), протяженностью 1</w:t>
      </w:r>
      <w:r w:rsidR="007C63B8">
        <w:rPr>
          <w:color w:val="000000"/>
          <w:szCs w:val="28"/>
          <w:lang w:val="en-US"/>
        </w:rPr>
        <w:t xml:space="preserve"> </w:t>
      </w:r>
      <w:r w:rsidRPr="0062331F">
        <w:rPr>
          <w:color w:val="000000"/>
          <w:szCs w:val="28"/>
        </w:rPr>
        <w:t>330 м (29:22:000000:8030)</w:t>
      </w:r>
      <w:r>
        <w:rPr>
          <w:color w:val="000000"/>
          <w:szCs w:val="28"/>
        </w:rPr>
        <w:t>;</w:t>
      </w:r>
    </w:p>
    <w:p w:rsidR="00ED1FC1" w:rsidRPr="0062331F" w:rsidRDefault="00ED1FC1" w:rsidP="00ED1FC1">
      <w:pPr>
        <w:tabs>
          <w:tab w:val="left" w:pos="2763"/>
        </w:tabs>
        <w:ind w:firstLine="709"/>
        <w:jc w:val="both"/>
        <w:rPr>
          <w:color w:val="000000"/>
          <w:szCs w:val="28"/>
        </w:rPr>
      </w:pPr>
      <w:r w:rsidRPr="0062331F">
        <w:rPr>
          <w:color w:val="000000"/>
          <w:szCs w:val="28"/>
        </w:rPr>
        <w:t xml:space="preserve">реконструкцию </w:t>
      </w:r>
      <w:r>
        <w:rPr>
          <w:color w:val="000000"/>
          <w:szCs w:val="28"/>
        </w:rPr>
        <w:t xml:space="preserve">напорной канализационной сети от магазина "Атриум" вдоль </w:t>
      </w:r>
      <w:r w:rsidRPr="0062331F">
        <w:rPr>
          <w:color w:val="000000"/>
          <w:szCs w:val="28"/>
        </w:rPr>
        <w:t>наб. Сев. Двины</w:t>
      </w:r>
      <w:r>
        <w:rPr>
          <w:color w:val="000000"/>
          <w:szCs w:val="28"/>
        </w:rPr>
        <w:t xml:space="preserve"> до пересечения наб. Северной Двины с улицей Выучейского;</w:t>
      </w:r>
    </w:p>
    <w:p w:rsidR="00F1005A" w:rsidRPr="0062331F" w:rsidRDefault="00FB31F5" w:rsidP="0062331F">
      <w:pPr>
        <w:pStyle w:val="af4"/>
        <w:spacing w:before="0" w:after="0"/>
        <w:ind w:firstLine="709"/>
        <w:rPr>
          <w:sz w:val="28"/>
          <w:szCs w:val="28"/>
        </w:rPr>
      </w:pPr>
      <w:r w:rsidRPr="0062331F">
        <w:rPr>
          <w:sz w:val="28"/>
          <w:szCs w:val="28"/>
        </w:rPr>
        <w:t>б</w:t>
      </w:r>
      <w:r w:rsidR="00F1005A" w:rsidRPr="0062331F">
        <w:rPr>
          <w:sz w:val="28"/>
          <w:szCs w:val="28"/>
        </w:rPr>
        <w:t>лагоустройство территории пл. Профсоюзов</w:t>
      </w:r>
      <w:r w:rsidR="00262FAA" w:rsidRPr="0062331F">
        <w:rPr>
          <w:sz w:val="28"/>
          <w:szCs w:val="28"/>
        </w:rPr>
        <w:t>;</w:t>
      </w:r>
    </w:p>
    <w:p w:rsidR="00262FAA" w:rsidRPr="00262FAA" w:rsidRDefault="00262FAA" w:rsidP="00262FA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62FAA">
        <w:rPr>
          <w:szCs w:val="28"/>
        </w:rPr>
        <w:t>формирование земельного участка для линейного объекта "Реконструкция площади Профсоюзов в городе Архангельске" с кадастровым номером</w:t>
      </w:r>
      <w:r w:rsidRPr="00262FAA">
        <w:t xml:space="preserve"> </w:t>
      </w:r>
      <w:r w:rsidRPr="00262FAA">
        <w:rPr>
          <w:szCs w:val="28"/>
        </w:rPr>
        <w:t xml:space="preserve">29:22:000000:12871. </w:t>
      </w:r>
    </w:p>
    <w:p w:rsidR="008C1C7D" w:rsidRPr="00B30119" w:rsidRDefault="00262FAA" w:rsidP="008C1C7D">
      <w:pPr>
        <w:pStyle w:val="21"/>
        <w:shd w:val="clear" w:color="auto" w:fill="FFFFFF"/>
        <w:tabs>
          <w:tab w:val="left" w:pos="993"/>
        </w:tabs>
        <w:rPr>
          <w:bCs/>
        </w:rPr>
      </w:pPr>
      <w:r>
        <w:t>Д</w:t>
      </w:r>
      <w:r w:rsidRPr="00262FAA">
        <w:t>окументаци</w:t>
      </w:r>
      <w:r>
        <w:t>я</w:t>
      </w:r>
      <w:r w:rsidRPr="00262FAA">
        <w:t xml:space="preserve"> по планировке территории </w:t>
      </w:r>
      <w:r w:rsidR="008C1C7D" w:rsidRPr="00B30119">
        <w:rPr>
          <w:bCs/>
        </w:rPr>
        <w:t>разрабатыва</w:t>
      </w:r>
      <w:r>
        <w:rPr>
          <w:bCs/>
        </w:rPr>
        <w:t>е</w:t>
      </w:r>
      <w:r w:rsidR="008C1C7D" w:rsidRPr="00B30119">
        <w:rPr>
          <w:bCs/>
        </w:rPr>
        <w:t>тся в целях:</w:t>
      </w:r>
    </w:p>
    <w:p w:rsidR="008C1C7D" w:rsidRPr="00B30119" w:rsidRDefault="008C1C7D" w:rsidP="008C1C7D">
      <w:pPr>
        <w:pStyle w:val="21"/>
        <w:shd w:val="clear" w:color="auto" w:fill="FFFFFF"/>
        <w:tabs>
          <w:tab w:val="left" w:pos="993"/>
        </w:tabs>
        <w:rPr>
          <w:bCs/>
        </w:rPr>
      </w:pPr>
      <w:r w:rsidRPr="00B30119">
        <w:rPr>
          <w:bCs/>
        </w:rPr>
        <w:t>устойчивого развития территории;</w:t>
      </w:r>
    </w:p>
    <w:p w:rsidR="00262FAA" w:rsidRDefault="008C1C7D" w:rsidP="00262FAA">
      <w:pPr>
        <w:pStyle w:val="21"/>
        <w:shd w:val="clear" w:color="auto" w:fill="FFFFFF"/>
        <w:tabs>
          <w:tab w:val="left" w:pos="993"/>
        </w:tabs>
        <w:rPr>
          <w:bCs/>
        </w:rPr>
      </w:pPr>
      <w:r w:rsidRPr="00B30119">
        <w:rPr>
          <w:bCs/>
        </w:rPr>
        <w:lastRenderedPageBreak/>
        <w:t>установления границ земельных участков, на которых размещен линейный объект;</w:t>
      </w:r>
      <w:r w:rsidR="00262FAA" w:rsidRPr="00262FAA">
        <w:rPr>
          <w:bCs/>
        </w:rPr>
        <w:t xml:space="preserve"> </w:t>
      </w:r>
    </w:p>
    <w:p w:rsidR="008C1C7D" w:rsidRPr="00262FAA" w:rsidRDefault="00262FAA" w:rsidP="00262FAA">
      <w:pPr>
        <w:pStyle w:val="21"/>
        <w:shd w:val="clear" w:color="auto" w:fill="FFFFFF"/>
        <w:tabs>
          <w:tab w:val="left" w:pos="993"/>
        </w:tabs>
        <w:rPr>
          <w:bCs/>
        </w:rPr>
      </w:pPr>
      <w:r w:rsidRPr="00192693">
        <w:rPr>
          <w:bCs/>
        </w:rPr>
        <w:t xml:space="preserve">для определения местоположения границ, образуемых </w:t>
      </w:r>
      <w:r>
        <w:rPr>
          <w:bCs/>
        </w:rPr>
        <w:t>и изменяемых земельных участков;</w:t>
      </w:r>
    </w:p>
    <w:p w:rsidR="008C1C7D" w:rsidRPr="00B30119" w:rsidRDefault="008C1C7D" w:rsidP="008C1C7D">
      <w:pPr>
        <w:pStyle w:val="21"/>
        <w:shd w:val="clear" w:color="auto" w:fill="FFFFFF"/>
        <w:tabs>
          <w:tab w:val="left" w:pos="993"/>
        </w:tabs>
        <w:rPr>
          <w:bCs/>
        </w:rPr>
      </w:pPr>
      <w:r w:rsidRPr="00B30119">
        <w:rPr>
          <w:bCs/>
        </w:rPr>
        <w:t>определение в соответствии с нормативными требованиями площадей земельных участков для строительства и размещения линейных объектов инженерной инфраструктуры;</w:t>
      </w:r>
    </w:p>
    <w:p w:rsidR="008C1C7D" w:rsidRPr="00B30119" w:rsidRDefault="008C1C7D" w:rsidP="008C1C7D">
      <w:pPr>
        <w:pStyle w:val="21"/>
        <w:shd w:val="clear" w:color="auto" w:fill="FFFFFF"/>
        <w:tabs>
          <w:tab w:val="left" w:pos="993"/>
        </w:tabs>
        <w:rPr>
          <w:bCs/>
        </w:rPr>
      </w:pPr>
      <w:r w:rsidRPr="00B30119">
        <w:rPr>
          <w:bCs/>
        </w:rPr>
        <w:t>формирование охранных зон линейных объектов;</w:t>
      </w:r>
      <w:r w:rsidRPr="00B30119">
        <w:rPr>
          <w:bCs/>
        </w:rPr>
        <w:tab/>
      </w:r>
    </w:p>
    <w:p w:rsidR="008C1C7D" w:rsidRPr="006B7B2C" w:rsidRDefault="008C1C7D" w:rsidP="008C1C7D">
      <w:pPr>
        <w:pStyle w:val="21"/>
        <w:shd w:val="clear" w:color="auto" w:fill="FFFFFF"/>
        <w:tabs>
          <w:tab w:val="left" w:pos="993"/>
        </w:tabs>
        <w:rPr>
          <w:bCs/>
        </w:rPr>
      </w:pPr>
      <w:r w:rsidRPr="00B30119">
        <w:rPr>
          <w:bCs/>
        </w:rPr>
        <w:t xml:space="preserve">обеспечение условий эксплуатации линейных объектов, расположенных </w:t>
      </w:r>
      <w:r w:rsidR="00603902">
        <w:rPr>
          <w:bCs/>
        </w:rPr>
        <w:br/>
      </w:r>
      <w:r w:rsidRPr="00B30119">
        <w:rPr>
          <w:bCs/>
        </w:rPr>
        <w:t>в районе проектирования в границах формируемых земельных участков.</w:t>
      </w:r>
    </w:p>
    <w:p w:rsidR="008C1C7D" w:rsidRPr="00603902" w:rsidRDefault="00262FAA" w:rsidP="00603902">
      <w:pPr>
        <w:pStyle w:val="21"/>
        <w:tabs>
          <w:tab w:val="left" w:pos="993"/>
        </w:tabs>
        <w:rPr>
          <w:spacing w:val="-4"/>
        </w:rPr>
      </w:pPr>
      <w:r w:rsidRPr="00262FAA">
        <w:t xml:space="preserve">Документацию по планировке территории </w:t>
      </w:r>
      <w:r w:rsidR="008C1C7D" w:rsidRPr="00CD25E8">
        <w:rPr>
          <w:spacing w:val="-4"/>
        </w:rPr>
        <w:t xml:space="preserve">подготовить в соответствии </w:t>
      </w:r>
      <w:r w:rsidR="00A31754">
        <w:rPr>
          <w:spacing w:val="-4"/>
          <w:lang w:val="ru-RU"/>
        </w:rPr>
        <w:br/>
      </w:r>
      <w:r w:rsidR="008C1C7D" w:rsidRPr="00CD25E8">
        <w:rPr>
          <w:spacing w:val="-4"/>
        </w:rPr>
        <w:t xml:space="preserve">с техническими регламентами, нормами отвода земельных участков </w:t>
      </w:r>
      <w:r w:rsidR="007C63B8" w:rsidRPr="007C63B8">
        <w:rPr>
          <w:spacing w:val="-4"/>
          <w:lang w:val="ru-RU"/>
        </w:rPr>
        <w:br/>
      </w:r>
      <w:r w:rsidR="008C1C7D" w:rsidRPr="00CD25E8">
        <w:rPr>
          <w:spacing w:val="-4"/>
        </w:rPr>
        <w:t xml:space="preserve">для конкретных видов деятельности, установленными в соответствии </w:t>
      </w:r>
      <w:r w:rsidR="007C63B8" w:rsidRPr="007C63B8">
        <w:rPr>
          <w:spacing w:val="-4"/>
          <w:lang w:val="ru-RU"/>
        </w:rPr>
        <w:br/>
      </w:r>
      <w:r w:rsidR="008C1C7D" w:rsidRPr="00CD25E8">
        <w:rPr>
          <w:spacing w:val="-4"/>
        </w:rPr>
        <w:t>с федеральными законами</w:t>
      </w:r>
      <w:r w:rsidR="008C1C7D" w:rsidRPr="00CD25E8">
        <w:t>.</w:t>
      </w:r>
    </w:p>
    <w:p w:rsidR="008C1C7D" w:rsidRPr="00603902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02">
        <w:rPr>
          <w:rFonts w:ascii="Times New Roman" w:hAnsi="Times New Roman" w:cs="Times New Roman"/>
          <w:sz w:val="28"/>
          <w:szCs w:val="28"/>
        </w:rPr>
        <w:t xml:space="preserve">8. Состав, исполнители, сроки и порядок предоставления исходной информации для разработки </w:t>
      </w:r>
      <w:r w:rsidR="00DB0E35" w:rsidRPr="00DB0E35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</w:t>
      </w:r>
    </w:p>
    <w:p w:rsidR="008C1C7D" w:rsidRPr="008B0A00" w:rsidRDefault="008C1C7D" w:rsidP="008C1C7D">
      <w:pPr>
        <w:ind w:firstLine="709"/>
        <w:jc w:val="both"/>
        <w:rPr>
          <w:szCs w:val="28"/>
        </w:rPr>
      </w:pPr>
      <w:r w:rsidRPr="008B0A00">
        <w:rPr>
          <w:szCs w:val="28"/>
        </w:rPr>
        <w:t xml:space="preserve">Необходимые исходные данные запрашиваются </w:t>
      </w:r>
      <w:r>
        <w:rPr>
          <w:szCs w:val="28"/>
        </w:rPr>
        <w:t>разработчиком</w:t>
      </w:r>
      <w:r w:rsidRPr="008B0A00">
        <w:rPr>
          <w:szCs w:val="28"/>
        </w:rPr>
        <w:t xml:space="preserve"> самостоятельно, в том числе:</w:t>
      </w:r>
    </w:p>
    <w:p w:rsidR="008C1C7D" w:rsidRPr="008B0A00" w:rsidRDefault="008C1C7D" w:rsidP="008C1C7D">
      <w:pPr>
        <w:ind w:firstLine="709"/>
        <w:jc w:val="both"/>
        <w:rPr>
          <w:szCs w:val="28"/>
        </w:rPr>
      </w:pPr>
      <w:r w:rsidRPr="008B0A00">
        <w:rPr>
          <w:szCs w:val="28"/>
        </w:rPr>
        <w:t xml:space="preserve">а) сведения из Единого государственного реестра недвижимости (далее </w:t>
      </w:r>
      <w:r w:rsidR="007C63B8">
        <w:rPr>
          <w:szCs w:val="28"/>
        </w:rPr>
        <w:t>–</w:t>
      </w:r>
      <w:r w:rsidRPr="008B0A00">
        <w:rPr>
          <w:szCs w:val="28"/>
        </w:rPr>
        <w:t xml:space="preserve"> ЕГРН) о зонах с особыми условиями использования территорий в виде выписки из ЕГРН о зоне с особыми условиями использования;</w:t>
      </w:r>
    </w:p>
    <w:p w:rsidR="008C1C7D" w:rsidRPr="008B0A00" w:rsidRDefault="008C1C7D" w:rsidP="008C1C7D">
      <w:pPr>
        <w:ind w:firstLine="709"/>
        <w:jc w:val="both"/>
        <w:rPr>
          <w:szCs w:val="28"/>
        </w:rPr>
      </w:pPr>
      <w:r w:rsidRPr="008B0A00">
        <w:rPr>
          <w:szCs w:val="28"/>
        </w:rPr>
        <w:t>б) сведения из ЕГРН о кадастровом плане территории, в пределах которо</w:t>
      </w:r>
      <w:r>
        <w:rPr>
          <w:szCs w:val="28"/>
        </w:rPr>
        <w:t>го</w:t>
      </w:r>
      <w:r w:rsidRPr="008B0A00">
        <w:rPr>
          <w:szCs w:val="28"/>
        </w:rPr>
        <w:t xml:space="preserve"> планируется размещение объекта капитального строительства;</w:t>
      </w:r>
    </w:p>
    <w:p w:rsidR="008C1C7D" w:rsidRPr="008B0A00" w:rsidRDefault="008C1C7D" w:rsidP="008C1C7D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8B0A00">
        <w:rPr>
          <w:szCs w:val="28"/>
        </w:rPr>
        <w:t>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8C1C7D" w:rsidRPr="008B0A00" w:rsidRDefault="008C1C7D" w:rsidP="00603902">
      <w:pPr>
        <w:ind w:firstLine="709"/>
        <w:jc w:val="both"/>
        <w:rPr>
          <w:szCs w:val="28"/>
        </w:rPr>
      </w:pPr>
      <w:r w:rsidRPr="00032B62">
        <w:rPr>
          <w:szCs w:val="28"/>
        </w:rPr>
        <w:t xml:space="preserve">г) </w:t>
      </w:r>
      <w:r w:rsidRPr="008B0A00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7C63B8">
        <w:rPr>
          <w:szCs w:val="28"/>
        </w:rPr>
        <w:br/>
      </w:r>
      <w:r w:rsidRPr="008B0A00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</w:t>
      </w:r>
      <w:r>
        <w:rPr>
          <w:szCs w:val="28"/>
        </w:rPr>
        <w:t>.</w:t>
      </w:r>
    </w:p>
    <w:p w:rsidR="008C1C7D" w:rsidRPr="00603902" w:rsidRDefault="008C1C7D" w:rsidP="008C1C7D">
      <w:pPr>
        <w:ind w:firstLine="709"/>
        <w:jc w:val="both"/>
        <w:rPr>
          <w:szCs w:val="28"/>
        </w:rPr>
      </w:pPr>
      <w:r w:rsidRPr="00603902">
        <w:rPr>
          <w:szCs w:val="28"/>
        </w:rPr>
        <w:t xml:space="preserve"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</w:t>
      </w:r>
      <w:r w:rsidR="00262FAA">
        <w:rPr>
          <w:szCs w:val="28"/>
        </w:rPr>
        <w:t>д</w:t>
      </w:r>
      <w:r w:rsidR="00262FAA" w:rsidRPr="00262FAA">
        <w:rPr>
          <w:szCs w:val="28"/>
        </w:rPr>
        <w:t>окументацию по планировке территории</w:t>
      </w:r>
    </w:p>
    <w:p w:rsidR="008C1C7D" w:rsidRPr="00CD25E8" w:rsidRDefault="00262FAA" w:rsidP="008C1C7D">
      <w:pPr>
        <w:pStyle w:val="21"/>
      </w:pPr>
      <w:r w:rsidRPr="00262FAA">
        <w:t>Документаци</w:t>
      </w:r>
      <w:r>
        <w:t>я</w:t>
      </w:r>
      <w:r w:rsidRPr="00262FAA">
        <w:t xml:space="preserve"> по планировке территории </w:t>
      </w:r>
      <w:r w:rsidR="008C1C7D" w:rsidRPr="00CD25E8">
        <w:t>долж</w:t>
      </w:r>
      <w:r>
        <w:t xml:space="preserve">на быть согласована  </w:t>
      </w:r>
      <w:r w:rsidR="008C1C7D" w:rsidRPr="00CD25E8">
        <w:t>разработчиком</w:t>
      </w:r>
      <w:r w:rsidR="008C1C7D">
        <w:t xml:space="preserve"> с</w:t>
      </w:r>
      <w:r w:rsidR="008C1C7D" w:rsidRPr="00CD25E8">
        <w:t>:</w:t>
      </w:r>
    </w:p>
    <w:p w:rsidR="008C1C7D" w:rsidRPr="00BB032F" w:rsidRDefault="008C1C7D" w:rsidP="008C1C7D">
      <w:pPr>
        <w:pStyle w:val="21"/>
        <w:shd w:val="clear" w:color="auto" w:fill="FFFFFF"/>
        <w:tabs>
          <w:tab w:val="left" w:pos="993"/>
        </w:tabs>
      </w:pPr>
      <w:r w:rsidRPr="00BB032F">
        <w:rPr>
          <w:shd w:val="clear" w:color="auto" w:fill="FFFFFF"/>
        </w:rPr>
        <w:t>министерством</w:t>
      </w:r>
      <w:r w:rsidRPr="00BB032F">
        <w:t xml:space="preserve"> строительства и архитектуры Архангельской области;</w:t>
      </w:r>
    </w:p>
    <w:p w:rsidR="008C1C7D" w:rsidRDefault="008C1C7D" w:rsidP="008C1C7D">
      <w:pPr>
        <w:pStyle w:val="21"/>
        <w:shd w:val="clear" w:color="auto" w:fill="FFFFFF"/>
        <w:tabs>
          <w:tab w:val="left" w:pos="993"/>
        </w:tabs>
      </w:pPr>
      <w:r w:rsidRPr="00BB032F">
        <w:rPr>
          <w:shd w:val="clear" w:color="auto" w:fill="FFFFFF"/>
        </w:rPr>
        <w:t>департаментом</w:t>
      </w:r>
      <w:r w:rsidRPr="00BB032F">
        <w:t xml:space="preserve"> транспорта, строительства и городской инфраструктуры Администрации городского</w:t>
      </w:r>
      <w:r>
        <w:t xml:space="preserve"> округа</w:t>
      </w:r>
      <w:r w:rsidRPr="00CD25E8">
        <w:t xml:space="preserve"> </w:t>
      </w:r>
      <w:r>
        <w:t>"</w:t>
      </w:r>
      <w:r w:rsidRPr="00CD25E8">
        <w:t>Город Архангельск</w:t>
      </w:r>
      <w:r>
        <w:t>"</w:t>
      </w:r>
      <w:r w:rsidRPr="00CD25E8">
        <w:t>;</w:t>
      </w:r>
    </w:p>
    <w:p w:rsidR="008C1C7D" w:rsidRPr="00CD25E8" w:rsidRDefault="008C1C7D" w:rsidP="008C1C7D">
      <w:pPr>
        <w:pStyle w:val="21"/>
        <w:shd w:val="clear" w:color="auto" w:fill="FFFFFF"/>
        <w:tabs>
          <w:tab w:val="left" w:pos="993"/>
        </w:tabs>
      </w:pPr>
      <w:r>
        <w:t>департаментом муниципального имущества</w:t>
      </w:r>
      <w:r w:rsidRPr="008D3825">
        <w:t xml:space="preserve"> </w:t>
      </w:r>
      <w:r w:rsidRPr="00BB032F">
        <w:t>Администрации городского</w:t>
      </w:r>
      <w:r>
        <w:t xml:space="preserve"> округа</w:t>
      </w:r>
      <w:r w:rsidRPr="00CD25E8">
        <w:t xml:space="preserve"> </w:t>
      </w:r>
      <w:r>
        <w:t>"</w:t>
      </w:r>
      <w:r w:rsidRPr="00CD25E8">
        <w:t>Город Архангельск</w:t>
      </w:r>
      <w:r>
        <w:t>"</w:t>
      </w:r>
      <w:r w:rsidRPr="00CD25E8">
        <w:t>;</w:t>
      </w:r>
    </w:p>
    <w:p w:rsidR="008C1C7D" w:rsidRPr="00F95495" w:rsidRDefault="008C1C7D" w:rsidP="008C1C7D">
      <w:pPr>
        <w:pStyle w:val="21"/>
        <w:tabs>
          <w:tab w:val="left" w:pos="993"/>
        </w:tabs>
      </w:pPr>
      <w:r>
        <w:t>У</w:t>
      </w:r>
      <w:r w:rsidRPr="00CD25E8">
        <w:t>правлением государственной инспекции безопасности дорожного движения УМВД России по Архангельской области</w:t>
      </w:r>
      <w:r>
        <w:t xml:space="preserve"> </w:t>
      </w:r>
      <w:r w:rsidRPr="00F95495">
        <w:t>(в случае если в</w:t>
      </w:r>
      <w:r w:rsidRPr="00F95495">
        <w:rPr>
          <w:rFonts w:ascii="Times New Roman CYR" w:hAnsi="Times New Roman CYR" w:cs="Times New Roman CYR"/>
        </w:rPr>
        <w:t xml:space="preserve"> состав </w:t>
      </w:r>
      <w:r w:rsidR="00262FAA">
        <w:rPr>
          <w:rFonts w:ascii="Times New Roman CYR" w:hAnsi="Times New Roman CYR" w:cs="Times New Roman CYR"/>
        </w:rPr>
        <w:lastRenderedPageBreak/>
        <w:t>д</w:t>
      </w:r>
      <w:r w:rsidR="00262FAA" w:rsidRPr="00262FAA">
        <w:rPr>
          <w:rFonts w:ascii="Times New Roman CYR" w:hAnsi="Times New Roman CYR" w:cs="Times New Roman CYR"/>
        </w:rPr>
        <w:t>окументаци</w:t>
      </w:r>
      <w:r w:rsidR="00262FAA">
        <w:rPr>
          <w:rFonts w:ascii="Times New Roman CYR" w:hAnsi="Times New Roman CYR" w:cs="Times New Roman CYR"/>
        </w:rPr>
        <w:t>и</w:t>
      </w:r>
      <w:r w:rsidR="00262FAA" w:rsidRPr="00262FAA">
        <w:rPr>
          <w:rFonts w:ascii="Times New Roman CYR" w:hAnsi="Times New Roman CYR" w:cs="Times New Roman CYR"/>
        </w:rPr>
        <w:t xml:space="preserve"> по планировке территории </w:t>
      </w:r>
      <w:r w:rsidRPr="00F95495">
        <w:rPr>
          <w:rFonts w:ascii="Times New Roman CYR" w:hAnsi="Times New Roman CYR" w:cs="Times New Roman CYR"/>
        </w:rPr>
        <w:t>включается проект организации дорожного движения)</w:t>
      </w:r>
      <w:r w:rsidRPr="00F95495">
        <w:t>;</w:t>
      </w:r>
    </w:p>
    <w:p w:rsidR="008C1C7D" w:rsidRPr="00CD25E8" w:rsidRDefault="008C1C7D" w:rsidP="008C1C7D">
      <w:pPr>
        <w:pStyle w:val="21"/>
        <w:tabs>
          <w:tab w:val="left" w:pos="993"/>
        </w:tabs>
      </w:pPr>
      <w:r w:rsidRPr="00CD25E8">
        <w:rPr>
          <w:spacing w:val="-4"/>
        </w:rPr>
        <w:t>другими заинтересованными организациями в соответствии с требованиями</w:t>
      </w:r>
      <w:r w:rsidRPr="00CD25E8">
        <w:t xml:space="preserve"> законодательства Российской Федерации и нормативных правовых актов субъектов Российской Федерации и органов местного самоуправления.</w:t>
      </w:r>
    </w:p>
    <w:p w:rsidR="008C1C7D" w:rsidRDefault="008C1C7D" w:rsidP="008C1C7D">
      <w:pPr>
        <w:pStyle w:val="21"/>
      </w:pPr>
      <w:r>
        <w:t xml:space="preserve">Согласование документации </w:t>
      </w:r>
      <w:r w:rsidR="00262FAA" w:rsidRPr="00262FAA">
        <w:t xml:space="preserve">по планировке территории </w:t>
      </w:r>
      <w:r>
        <w:t xml:space="preserve">осуществляется </w:t>
      </w:r>
      <w:r w:rsidRPr="008D3825">
        <w:rPr>
          <w:shd w:val="clear" w:color="auto" w:fill="FFFFFF"/>
        </w:rPr>
        <w:t>применительно к изменяемой части</w:t>
      </w:r>
      <w:r>
        <w:t>.</w:t>
      </w:r>
    </w:p>
    <w:p w:rsidR="008C1C7D" w:rsidRPr="00CD25E8" w:rsidRDefault="008C1C7D" w:rsidP="008C1C7D">
      <w:pPr>
        <w:pStyle w:val="21"/>
      </w:pPr>
      <w:r w:rsidRPr="00CD25E8">
        <w:t xml:space="preserve">По итогам полученных согласований представить </w:t>
      </w:r>
      <w:r w:rsidR="00262FAA">
        <w:t>д</w:t>
      </w:r>
      <w:r w:rsidR="00262FAA" w:rsidRPr="00262FAA">
        <w:t xml:space="preserve">окументацию </w:t>
      </w:r>
      <w:r w:rsidR="00A31754">
        <w:rPr>
          <w:lang w:val="ru-RU"/>
        </w:rPr>
        <w:br/>
      </w:r>
      <w:r w:rsidR="00262FAA" w:rsidRPr="00262FAA">
        <w:t>по планировке территории</w:t>
      </w:r>
      <w:r w:rsidR="00262FAA">
        <w:t xml:space="preserve"> </w:t>
      </w:r>
      <w:r w:rsidRPr="00CD25E8">
        <w:t xml:space="preserve">в департамент градостроительства Администрации </w:t>
      </w:r>
      <w:r>
        <w:t>городского округа</w:t>
      </w:r>
      <w:r w:rsidRPr="00CD25E8">
        <w:t xml:space="preserve"> </w:t>
      </w:r>
      <w:r>
        <w:t>"</w:t>
      </w:r>
      <w:r w:rsidRPr="00CD25E8">
        <w:t>Город Архангельск</w:t>
      </w:r>
      <w:r>
        <w:t>"</w:t>
      </w:r>
      <w:r w:rsidRPr="00CD25E8">
        <w:t>.</w:t>
      </w:r>
    </w:p>
    <w:p w:rsidR="00262FAA" w:rsidRPr="00262FAA" w:rsidRDefault="008C1C7D" w:rsidP="00262FAA">
      <w:pPr>
        <w:ind w:firstLine="709"/>
        <w:jc w:val="both"/>
        <w:rPr>
          <w:szCs w:val="28"/>
        </w:rPr>
      </w:pPr>
      <w:r w:rsidRPr="00262FAA">
        <w:rPr>
          <w:szCs w:val="28"/>
        </w:rPr>
        <w:t>10. Требования к</w:t>
      </w:r>
      <w:r w:rsidR="00262FAA" w:rsidRPr="00262FAA">
        <w:rPr>
          <w:szCs w:val="28"/>
        </w:rPr>
        <w:t xml:space="preserve"> документации по планировке территории </w:t>
      </w:r>
    </w:p>
    <w:p w:rsidR="008C1C7D" w:rsidRPr="00CD25E8" w:rsidRDefault="00262FAA" w:rsidP="00262FAA">
      <w:pPr>
        <w:ind w:firstLine="709"/>
        <w:jc w:val="both"/>
        <w:rPr>
          <w:szCs w:val="28"/>
        </w:rPr>
      </w:pPr>
      <w:r w:rsidRPr="00262FAA">
        <w:rPr>
          <w:szCs w:val="28"/>
        </w:rPr>
        <w:t xml:space="preserve">Документацию по планировке территории </w:t>
      </w:r>
      <w:r w:rsidR="008C1C7D" w:rsidRPr="00CD25E8">
        <w:rPr>
          <w:szCs w:val="28"/>
        </w:rPr>
        <w:t xml:space="preserve">выполнить в соответствии </w:t>
      </w:r>
      <w:r w:rsidR="00A31754">
        <w:rPr>
          <w:szCs w:val="28"/>
        </w:rPr>
        <w:br/>
      </w:r>
      <w:r w:rsidR="008C1C7D" w:rsidRPr="00CD25E8">
        <w:rPr>
          <w:szCs w:val="28"/>
        </w:rPr>
        <w:t>с</w:t>
      </w:r>
      <w:r w:rsidR="008C1C7D" w:rsidRPr="000D6349">
        <w:rPr>
          <w:szCs w:val="28"/>
        </w:rPr>
        <w:t xml:space="preserve"> </w:t>
      </w:r>
      <w:r w:rsidR="008C1C7D" w:rsidRPr="00CD25E8">
        <w:rPr>
          <w:szCs w:val="28"/>
        </w:rPr>
        <w:t xml:space="preserve">требованиями законодательства, установленными </w:t>
      </w:r>
      <w:r w:rsidR="008C1C7D" w:rsidRPr="00CD25E8">
        <w:rPr>
          <w:bCs/>
          <w:szCs w:val="28"/>
        </w:rPr>
        <w:t xml:space="preserve">государственными стандартами, техническими регламентами в сфере строительства </w:t>
      </w:r>
      <w:r w:rsidR="00A31754">
        <w:rPr>
          <w:bCs/>
          <w:szCs w:val="28"/>
        </w:rPr>
        <w:br/>
      </w:r>
      <w:r w:rsidR="008C1C7D" w:rsidRPr="00CD25E8">
        <w:rPr>
          <w:bCs/>
          <w:szCs w:val="28"/>
        </w:rPr>
        <w:t>и градостроительства,</w:t>
      </w:r>
      <w:r w:rsidR="008C1C7D" w:rsidRPr="00CD25E8">
        <w:rPr>
          <w:szCs w:val="28"/>
        </w:rPr>
        <w:t xml:space="preserve"> настоящим </w:t>
      </w:r>
      <w:r w:rsidR="003B2FFE">
        <w:rPr>
          <w:szCs w:val="28"/>
        </w:rPr>
        <w:t>з</w:t>
      </w:r>
      <w:r w:rsidR="008C1C7D" w:rsidRPr="00CD25E8">
        <w:rPr>
          <w:szCs w:val="28"/>
        </w:rPr>
        <w:t>аданием</w:t>
      </w:r>
      <w:r w:rsidR="008C1C7D">
        <w:rPr>
          <w:szCs w:val="28"/>
        </w:rPr>
        <w:t>.</w:t>
      </w:r>
    </w:p>
    <w:p w:rsidR="008C1C7D" w:rsidRPr="00CD25E8" w:rsidRDefault="008C1C7D" w:rsidP="008C1C7D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6349">
        <w:rPr>
          <w:rFonts w:ascii="Times New Roman" w:hAnsi="Times New Roman"/>
          <w:bCs/>
          <w:sz w:val="28"/>
          <w:szCs w:val="28"/>
        </w:rPr>
        <w:t>Нормативно-правовая и методическая база</w:t>
      </w:r>
      <w:r>
        <w:rPr>
          <w:rFonts w:ascii="Times New Roman" w:hAnsi="Times New Roman"/>
          <w:bCs/>
          <w:sz w:val="28"/>
          <w:szCs w:val="28"/>
        </w:rPr>
        <w:t xml:space="preserve"> для выполнения работ:</w:t>
      </w:r>
    </w:p>
    <w:p w:rsidR="008C1C7D" w:rsidRPr="00CD25E8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Градостроительный</w:t>
      </w:r>
      <w:r w:rsidRPr="00CD25E8">
        <w:rPr>
          <w:szCs w:val="28"/>
        </w:rPr>
        <w:t xml:space="preserve"> кодекс Российской Федерации;</w:t>
      </w:r>
    </w:p>
    <w:p w:rsidR="008C1C7D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25E8">
        <w:rPr>
          <w:szCs w:val="28"/>
        </w:rPr>
        <w:t>Земельны</w:t>
      </w:r>
      <w:r>
        <w:rPr>
          <w:szCs w:val="28"/>
        </w:rPr>
        <w:t>й</w:t>
      </w:r>
      <w:r w:rsidRPr="00CD25E8">
        <w:rPr>
          <w:szCs w:val="28"/>
        </w:rPr>
        <w:t xml:space="preserve"> кодекс Российской Федерации</w:t>
      </w:r>
      <w:r w:rsidR="003B2FFE">
        <w:rPr>
          <w:szCs w:val="28"/>
        </w:rPr>
        <w:t>;</w:t>
      </w:r>
    </w:p>
    <w:p w:rsidR="008C1C7D" w:rsidRPr="00CD25E8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349">
        <w:rPr>
          <w:szCs w:val="28"/>
        </w:rPr>
        <w:t>Водны</w:t>
      </w:r>
      <w:r>
        <w:rPr>
          <w:szCs w:val="28"/>
        </w:rPr>
        <w:t>й</w:t>
      </w:r>
      <w:r w:rsidRPr="000D6349">
        <w:rPr>
          <w:szCs w:val="28"/>
        </w:rPr>
        <w:t xml:space="preserve"> кодекс Российской Федерации</w:t>
      </w:r>
      <w:r w:rsidR="003B2FFE">
        <w:rPr>
          <w:szCs w:val="28"/>
        </w:rPr>
        <w:t>;</w:t>
      </w:r>
    </w:p>
    <w:p w:rsidR="008C1C7D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25E8">
        <w:rPr>
          <w:bCs/>
          <w:szCs w:val="28"/>
        </w:rPr>
        <w:t>Градостроительны</w:t>
      </w:r>
      <w:r>
        <w:rPr>
          <w:bCs/>
          <w:szCs w:val="28"/>
        </w:rPr>
        <w:t>й</w:t>
      </w:r>
      <w:r w:rsidRPr="00CD25E8">
        <w:rPr>
          <w:bCs/>
          <w:szCs w:val="28"/>
        </w:rPr>
        <w:t xml:space="preserve"> кодекс Архангельской области;</w:t>
      </w:r>
      <w:r w:rsidRPr="00CD25E8">
        <w:rPr>
          <w:szCs w:val="28"/>
        </w:rPr>
        <w:t xml:space="preserve"> </w:t>
      </w:r>
    </w:p>
    <w:p w:rsidR="008C1C7D" w:rsidRPr="000D6349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349">
        <w:rPr>
          <w:szCs w:val="28"/>
        </w:rPr>
        <w:t>Федеральный закон от 30</w:t>
      </w:r>
      <w:r w:rsidR="00603902">
        <w:rPr>
          <w:szCs w:val="28"/>
        </w:rPr>
        <w:t xml:space="preserve"> марта </w:t>
      </w:r>
      <w:r w:rsidRPr="000D6349">
        <w:rPr>
          <w:szCs w:val="28"/>
        </w:rPr>
        <w:t>1999</w:t>
      </w:r>
      <w:r w:rsidR="00603902">
        <w:rPr>
          <w:szCs w:val="28"/>
        </w:rPr>
        <w:t xml:space="preserve"> года</w:t>
      </w:r>
      <w:r w:rsidRPr="000D6349">
        <w:rPr>
          <w:szCs w:val="28"/>
        </w:rPr>
        <w:t xml:space="preserve"> № 52-ФЗ </w:t>
      </w:r>
      <w:r>
        <w:rPr>
          <w:szCs w:val="28"/>
        </w:rPr>
        <w:t>"</w:t>
      </w:r>
      <w:r w:rsidRPr="000D6349">
        <w:rPr>
          <w:szCs w:val="28"/>
        </w:rPr>
        <w:t>О санитарно-эпидемиологическом благополучии населения</w:t>
      </w:r>
      <w:r>
        <w:rPr>
          <w:szCs w:val="28"/>
        </w:rPr>
        <w:t>"</w:t>
      </w:r>
      <w:r w:rsidR="003B2FFE">
        <w:rPr>
          <w:szCs w:val="28"/>
        </w:rPr>
        <w:t>;</w:t>
      </w:r>
    </w:p>
    <w:p w:rsidR="008C1C7D" w:rsidRPr="000D6349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349">
        <w:rPr>
          <w:szCs w:val="28"/>
        </w:rPr>
        <w:t>Федеральный закон от 10</w:t>
      </w:r>
      <w:r w:rsidR="00603902">
        <w:rPr>
          <w:szCs w:val="28"/>
        </w:rPr>
        <w:t xml:space="preserve"> января </w:t>
      </w:r>
      <w:r w:rsidRPr="000D6349">
        <w:rPr>
          <w:szCs w:val="28"/>
        </w:rPr>
        <w:t>2002</w:t>
      </w:r>
      <w:r w:rsidR="00603902">
        <w:rPr>
          <w:szCs w:val="28"/>
        </w:rPr>
        <w:t xml:space="preserve"> года</w:t>
      </w:r>
      <w:r w:rsidRPr="000D6349">
        <w:rPr>
          <w:szCs w:val="28"/>
        </w:rPr>
        <w:t xml:space="preserve"> № 7-ФЗ </w:t>
      </w:r>
      <w:r>
        <w:rPr>
          <w:szCs w:val="28"/>
        </w:rPr>
        <w:t>"</w:t>
      </w:r>
      <w:r w:rsidRPr="000D6349">
        <w:rPr>
          <w:szCs w:val="28"/>
        </w:rPr>
        <w:t>Об охране окружающей среды</w:t>
      </w:r>
      <w:r>
        <w:rPr>
          <w:szCs w:val="28"/>
        </w:rPr>
        <w:t>"</w:t>
      </w:r>
      <w:r w:rsidR="003B2FFE">
        <w:rPr>
          <w:szCs w:val="28"/>
        </w:rPr>
        <w:t>;</w:t>
      </w:r>
    </w:p>
    <w:p w:rsidR="008C1C7D" w:rsidRPr="000D6349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349">
        <w:rPr>
          <w:szCs w:val="28"/>
        </w:rPr>
        <w:t>Федеральный закон от 14</w:t>
      </w:r>
      <w:r w:rsidR="00603902">
        <w:rPr>
          <w:szCs w:val="28"/>
        </w:rPr>
        <w:t xml:space="preserve"> марта </w:t>
      </w:r>
      <w:r w:rsidRPr="000D6349">
        <w:rPr>
          <w:szCs w:val="28"/>
        </w:rPr>
        <w:t>1995</w:t>
      </w:r>
      <w:r w:rsidR="00603902">
        <w:rPr>
          <w:szCs w:val="28"/>
        </w:rPr>
        <w:t xml:space="preserve"> года</w:t>
      </w:r>
      <w:r w:rsidRPr="000D6349">
        <w:rPr>
          <w:szCs w:val="28"/>
        </w:rPr>
        <w:t xml:space="preserve"> № 33-ФЗ </w:t>
      </w:r>
      <w:r>
        <w:rPr>
          <w:szCs w:val="28"/>
        </w:rPr>
        <w:t>"</w:t>
      </w:r>
      <w:r w:rsidRPr="000D6349">
        <w:rPr>
          <w:szCs w:val="28"/>
        </w:rPr>
        <w:t>Об особо охраняемых природных территориях</w:t>
      </w:r>
      <w:r>
        <w:rPr>
          <w:szCs w:val="28"/>
        </w:rPr>
        <w:t>"</w:t>
      </w:r>
      <w:r w:rsidR="003B2FFE">
        <w:rPr>
          <w:szCs w:val="28"/>
        </w:rPr>
        <w:t>;</w:t>
      </w:r>
    </w:p>
    <w:p w:rsidR="008C1C7D" w:rsidRPr="000D6349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349">
        <w:rPr>
          <w:szCs w:val="28"/>
        </w:rPr>
        <w:t>Федеральный закон от 25</w:t>
      </w:r>
      <w:r w:rsidR="00603902">
        <w:rPr>
          <w:szCs w:val="28"/>
        </w:rPr>
        <w:t xml:space="preserve"> июня </w:t>
      </w:r>
      <w:r w:rsidRPr="000D6349">
        <w:rPr>
          <w:szCs w:val="28"/>
        </w:rPr>
        <w:t>2002</w:t>
      </w:r>
      <w:r w:rsidR="00603902">
        <w:rPr>
          <w:szCs w:val="28"/>
        </w:rPr>
        <w:t xml:space="preserve"> года</w:t>
      </w:r>
      <w:r w:rsidRPr="000D6349">
        <w:rPr>
          <w:szCs w:val="28"/>
        </w:rPr>
        <w:t xml:space="preserve"> № 73-ФЗ </w:t>
      </w:r>
      <w:r>
        <w:rPr>
          <w:szCs w:val="28"/>
        </w:rPr>
        <w:t>"</w:t>
      </w:r>
      <w:r w:rsidRPr="000D6349">
        <w:rPr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Cs w:val="28"/>
        </w:rPr>
        <w:t>"</w:t>
      </w:r>
      <w:r w:rsidR="003B2FFE">
        <w:rPr>
          <w:szCs w:val="28"/>
        </w:rPr>
        <w:t>;</w:t>
      </w:r>
    </w:p>
    <w:p w:rsidR="008C1C7D" w:rsidRPr="000D6349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349">
        <w:rPr>
          <w:szCs w:val="28"/>
        </w:rPr>
        <w:t>Федеральный з</w:t>
      </w:r>
      <w:r w:rsidR="00603902">
        <w:rPr>
          <w:szCs w:val="28"/>
        </w:rPr>
        <w:t xml:space="preserve">акон от 24 июня </w:t>
      </w:r>
      <w:r w:rsidRPr="000D6349">
        <w:rPr>
          <w:szCs w:val="28"/>
        </w:rPr>
        <w:t>1998</w:t>
      </w:r>
      <w:r w:rsidR="00603902">
        <w:rPr>
          <w:szCs w:val="28"/>
        </w:rPr>
        <w:t xml:space="preserve"> года</w:t>
      </w:r>
      <w:r w:rsidRPr="000D6349">
        <w:rPr>
          <w:szCs w:val="28"/>
        </w:rPr>
        <w:t xml:space="preserve"> № 89-ФЗ </w:t>
      </w:r>
      <w:r>
        <w:rPr>
          <w:szCs w:val="28"/>
        </w:rPr>
        <w:t>"</w:t>
      </w:r>
      <w:r w:rsidRPr="000D6349">
        <w:rPr>
          <w:szCs w:val="28"/>
        </w:rPr>
        <w:t>Об отходах производства и потребления</w:t>
      </w:r>
      <w:r>
        <w:rPr>
          <w:szCs w:val="28"/>
        </w:rPr>
        <w:t>"</w:t>
      </w:r>
      <w:r w:rsidR="003B2FFE">
        <w:rPr>
          <w:szCs w:val="28"/>
        </w:rPr>
        <w:t>;</w:t>
      </w:r>
    </w:p>
    <w:p w:rsidR="008C1C7D" w:rsidRPr="000D6349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349">
        <w:rPr>
          <w:szCs w:val="28"/>
        </w:rPr>
        <w:t>Федеральный закон от 21</w:t>
      </w:r>
      <w:r w:rsidR="0055185D">
        <w:rPr>
          <w:szCs w:val="28"/>
        </w:rPr>
        <w:t xml:space="preserve"> декабря </w:t>
      </w:r>
      <w:r w:rsidRPr="000D6349">
        <w:rPr>
          <w:szCs w:val="28"/>
        </w:rPr>
        <w:t>1994</w:t>
      </w:r>
      <w:r w:rsidR="0055185D">
        <w:rPr>
          <w:szCs w:val="28"/>
        </w:rPr>
        <w:t xml:space="preserve"> года</w:t>
      </w:r>
      <w:r w:rsidRPr="000D6349">
        <w:rPr>
          <w:szCs w:val="28"/>
        </w:rPr>
        <w:t xml:space="preserve"> № 68-ФЗ </w:t>
      </w:r>
      <w:r>
        <w:rPr>
          <w:szCs w:val="28"/>
        </w:rPr>
        <w:t>"</w:t>
      </w:r>
      <w:r w:rsidRPr="000D6349">
        <w:rPr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Cs w:val="28"/>
        </w:rPr>
        <w:t>"</w:t>
      </w:r>
      <w:r w:rsidRPr="000D6349">
        <w:rPr>
          <w:szCs w:val="28"/>
        </w:rPr>
        <w:t>.</w:t>
      </w:r>
    </w:p>
    <w:p w:rsidR="008C1C7D" w:rsidRPr="000D6349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349">
        <w:rPr>
          <w:szCs w:val="28"/>
        </w:rPr>
        <w:t>Федеральный закон от 29</w:t>
      </w:r>
      <w:r w:rsidR="0055185D">
        <w:rPr>
          <w:szCs w:val="28"/>
        </w:rPr>
        <w:t xml:space="preserve"> декабря </w:t>
      </w:r>
      <w:r w:rsidRPr="000D6349">
        <w:rPr>
          <w:szCs w:val="28"/>
        </w:rPr>
        <w:t>2017</w:t>
      </w:r>
      <w:r w:rsidR="0055185D">
        <w:rPr>
          <w:szCs w:val="28"/>
        </w:rPr>
        <w:t xml:space="preserve"> года</w:t>
      </w:r>
      <w:r w:rsidRPr="000D6349">
        <w:rPr>
          <w:szCs w:val="28"/>
        </w:rPr>
        <w:t xml:space="preserve"> № 443-ФЗ </w:t>
      </w:r>
      <w:r>
        <w:rPr>
          <w:szCs w:val="28"/>
        </w:rPr>
        <w:t>"</w:t>
      </w:r>
      <w:r w:rsidRPr="000D6349">
        <w:rPr>
          <w:szCs w:val="28"/>
        </w:rPr>
        <w:t xml:space="preserve">Об организации дорожного движения в Российской Федерации и о внесении изменений </w:t>
      </w:r>
      <w:r w:rsidR="0055185D">
        <w:rPr>
          <w:szCs w:val="28"/>
        </w:rPr>
        <w:br/>
      </w:r>
      <w:r w:rsidRPr="000D6349">
        <w:rPr>
          <w:szCs w:val="28"/>
        </w:rPr>
        <w:t>в отдельные законодательные акты Российской Федерации</w:t>
      </w:r>
      <w:r>
        <w:rPr>
          <w:szCs w:val="28"/>
        </w:rPr>
        <w:t>"</w:t>
      </w:r>
      <w:r w:rsidR="003B2FFE">
        <w:rPr>
          <w:szCs w:val="28"/>
        </w:rPr>
        <w:t>;</w:t>
      </w:r>
    </w:p>
    <w:p w:rsidR="008C1C7D" w:rsidRPr="000D6349" w:rsidRDefault="003B2FFE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8C1C7D" w:rsidRPr="000D6349">
        <w:rPr>
          <w:szCs w:val="28"/>
        </w:rPr>
        <w:t>риказ Росреестра от 10</w:t>
      </w:r>
      <w:r w:rsidR="0055185D">
        <w:rPr>
          <w:szCs w:val="28"/>
        </w:rPr>
        <w:t xml:space="preserve"> ноября </w:t>
      </w:r>
      <w:r w:rsidR="008C1C7D" w:rsidRPr="000D6349">
        <w:rPr>
          <w:szCs w:val="28"/>
        </w:rPr>
        <w:t>2020</w:t>
      </w:r>
      <w:r w:rsidR="0055185D">
        <w:rPr>
          <w:szCs w:val="28"/>
        </w:rPr>
        <w:t xml:space="preserve"> года</w:t>
      </w:r>
      <w:r w:rsidR="008C1C7D" w:rsidRPr="000D6349">
        <w:rPr>
          <w:szCs w:val="28"/>
        </w:rPr>
        <w:t xml:space="preserve"> № П/0412 </w:t>
      </w:r>
      <w:r w:rsidR="008C1C7D">
        <w:rPr>
          <w:szCs w:val="28"/>
        </w:rPr>
        <w:t>"</w:t>
      </w:r>
      <w:r w:rsidR="008C1C7D" w:rsidRPr="000D6349">
        <w:rPr>
          <w:szCs w:val="28"/>
        </w:rPr>
        <w:t>Об утверждении классификатора видов разрешенного использования земельных участков</w:t>
      </w:r>
      <w:r w:rsidR="008C1C7D">
        <w:rPr>
          <w:szCs w:val="28"/>
        </w:rPr>
        <w:t>"</w:t>
      </w:r>
      <w:r>
        <w:rPr>
          <w:szCs w:val="28"/>
        </w:rPr>
        <w:t>;</w:t>
      </w:r>
    </w:p>
    <w:p w:rsidR="008C1C7D" w:rsidRPr="000D6349" w:rsidRDefault="003B2FFE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8C1C7D" w:rsidRPr="000D6349">
        <w:rPr>
          <w:szCs w:val="28"/>
        </w:rPr>
        <w:t xml:space="preserve">риказ Министерства строительства и жилищно-коммунального хозяйства </w:t>
      </w:r>
      <w:r w:rsidRPr="000D6349">
        <w:rPr>
          <w:szCs w:val="28"/>
        </w:rPr>
        <w:t>Российской Федерации</w:t>
      </w:r>
      <w:r w:rsidR="008C1C7D" w:rsidRPr="000D6349">
        <w:rPr>
          <w:szCs w:val="28"/>
        </w:rPr>
        <w:t xml:space="preserve"> от 25</w:t>
      </w:r>
      <w:r>
        <w:rPr>
          <w:szCs w:val="28"/>
        </w:rPr>
        <w:t xml:space="preserve"> апреля </w:t>
      </w:r>
      <w:r w:rsidR="008C1C7D" w:rsidRPr="000D6349">
        <w:rPr>
          <w:szCs w:val="28"/>
        </w:rPr>
        <w:t xml:space="preserve">2017 </w:t>
      </w:r>
      <w:r>
        <w:rPr>
          <w:szCs w:val="28"/>
        </w:rPr>
        <w:t xml:space="preserve">года </w:t>
      </w:r>
      <w:r w:rsidR="008C1C7D" w:rsidRPr="000D6349">
        <w:rPr>
          <w:szCs w:val="28"/>
        </w:rPr>
        <w:t xml:space="preserve">№ 739/пр </w:t>
      </w:r>
      <w:r w:rsidR="00A31754">
        <w:rPr>
          <w:szCs w:val="28"/>
        </w:rPr>
        <w:br/>
      </w:r>
      <w:r w:rsidR="008C1C7D">
        <w:rPr>
          <w:szCs w:val="28"/>
        </w:rPr>
        <w:t>"</w:t>
      </w:r>
      <w:r w:rsidR="008C1C7D" w:rsidRPr="000D6349">
        <w:rPr>
          <w:szCs w:val="28"/>
        </w:rPr>
        <w:t xml:space="preserve">Об утверждении требований к цифровым топографическим картам </w:t>
      </w:r>
      <w:r w:rsidR="00A31754">
        <w:rPr>
          <w:szCs w:val="28"/>
        </w:rPr>
        <w:br/>
      </w:r>
      <w:r w:rsidR="008C1C7D" w:rsidRPr="000D6349">
        <w:rPr>
          <w:szCs w:val="28"/>
        </w:rPr>
        <w:t>и цифровым топографическим планам, используемым при подготовке графической части документации по планировке территории</w:t>
      </w:r>
      <w:r w:rsidR="008C1C7D">
        <w:rPr>
          <w:szCs w:val="28"/>
        </w:rPr>
        <w:t>"</w:t>
      </w:r>
      <w:r>
        <w:rPr>
          <w:szCs w:val="28"/>
        </w:rPr>
        <w:t>;</w:t>
      </w:r>
    </w:p>
    <w:p w:rsidR="008C1C7D" w:rsidRDefault="003B2FFE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п</w:t>
      </w:r>
      <w:r w:rsidR="008C1C7D" w:rsidRPr="000D6349">
        <w:rPr>
          <w:szCs w:val="28"/>
        </w:rPr>
        <w:t>остановление Правительства Российской Федерации от 31</w:t>
      </w:r>
      <w:r>
        <w:rPr>
          <w:szCs w:val="28"/>
        </w:rPr>
        <w:t xml:space="preserve"> марта </w:t>
      </w:r>
      <w:r w:rsidR="00ED1FC1">
        <w:rPr>
          <w:szCs w:val="28"/>
        </w:rPr>
        <w:br/>
      </w:r>
      <w:r w:rsidR="008C1C7D" w:rsidRPr="000D6349">
        <w:rPr>
          <w:szCs w:val="28"/>
        </w:rPr>
        <w:t>2017</w:t>
      </w:r>
      <w:r>
        <w:rPr>
          <w:szCs w:val="28"/>
        </w:rPr>
        <w:t xml:space="preserve"> года</w:t>
      </w:r>
      <w:r w:rsidR="008C1C7D" w:rsidRPr="000D6349">
        <w:rPr>
          <w:szCs w:val="28"/>
        </w:rPr>
        <w:t xml:space="preserve"> № 402 </w:t>
      </w:r>
      <w:r w:rsidR="008C1C7D">
        <w:rPr>
          <w:szCs w:val="28"/>
        </w:rPr>
        <w:t>"</w:t>
      </w:r>
      <w:r w:rsidR="008C1C7D" w:rsidRPr="000D6349">
        <w:rPr>
          <w:szCs w:val="28"/>
        </w:rPr>
        <w:t>Об утверждении Правил выполнения инженерных изысканий, необходимых для подготовки документации по планировке территории</w:t>
      </w:r>
      <w:r w:rsidR="008C1C7D">
        <w:rPr>
          <w:szCs w:val="28"/>
        </w:rPr>
        <w:t>"</w:t>
      </w:r>
      <w:r>
        <w:rPr>
          <w:szCs w:val="28"/>
        </w:rPr>
        <w:t>;</w:t>
      </w:r>
    </w:p>
    <w:p w:rsidR="00262FAA" w:rsidRDefault="00927252" w:rsidP="00262FA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262FAA" w:rsidRPr="00262FAA">
        <w:rPr>
          <w:szCs w:val="28"/>
        </w:rPr>
        <w:t>оложение о составе и содержании документации по планировке территории, предусматривающей размещение одного или нескольких линейных объектов, утвержденн</w:t>
      </w:r>
      <w:r>
        <w:rPr>
          <w:szCs w:val="28"/>
        </w:rPr>
        <w:t>ое</w:t>
      </w:r>
      <w:r w:rsidR="00262FAA" w:rsidRPr="00262FAA">
        <w:rPr>
          <w:szCs w:val="28"/>
        </w:rPr>
        <w:t xml:space="preserve"> постановлением Правительства Российской Федерации от 12</w:t>
      </w:r>
      <w:r w:rsidR="00262FAA">
        <w:rPr>
          <w:szCs w:val="28"/>
        </w:rPr>
        <w:t xml:space="preserve"> мая </w:t>
      </w:r>
      <w:r w:rsidR="00262FAA" w:rsidRPr="00262FAA">
        <w:rPr>
          <w:szCs w:val="28"/>
        </w:rPr>
        <w:t>2017</w:t>
      </w:r>
      <w:r w:rsidR="00262FAA">
        <w:rPr>
          <w:szCs w:val="28"/>
        </w:rPr>
        <w:t xml:space="preserve"> года</w:t>
      </w:r>
      <w:r w:rsidR="00262FAA" w:rsidRPr="00262FAA">
        <w:rPr>
          <w:szCs w:val="28"/>
        </w:rPr>
        <w:t xml:space="preserve"> № 564;</w:t>
      </w:r>
    </w:p>
    <w:p w:rsidR="008C1C7D" w:rsidRPr="00CD25E8" w:rsidRDefault="008C1C7D" w:rsidP="008C1C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25E8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8C1C7D" w:rsidRDefault="008C1C7D" w:rsidP="008C1C7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25E8">
        <w:rPr>
          <w:szCs w:val="28"/>
        </w:rPr>
        <w:t xml:space="preserve">СП 42.13330.2016. Свод правил. Градостроительство. Планировка </w:t>
      </w:r>
      <w:r w:rsidRPr="00CD25E8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8C1C7D" w:rsidRPr="007E1A5A" w:rsidRDefault="008C1C7D" w:rsidP="008C1C7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E1A5A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8C1C7D" w:rsidRPr="007E1A5A" w:rsidRDefault="008C1C7D" w:rsidP="008C1C7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E1A5A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8C1C7D" w:rsidRPr="00B65198" w:rsidRDefault="008C1C7D" w:rsidP="008C1C7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E1A5A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8C1C7D" w:rsidRDefault="008C1C7D" w:rsidP="008C1C7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г</w:t>
      </w:r>
      <w:r w:rsidRPr="00CD25E8">
        <w:rPr>
          <w:szCs w:val="28"/>
        </w:rPr>
        <w:t>енеральны</w:t>
      </w:r>
      <w:r>
        <w:rPr>
          <w:szCs w:val="28"/>
        </w:rPr>
        <w:t>й</w:t>
      </w:r>
      <w:r w:rsidRPr="00CD25E8">
        <w:rPr>
          <w:szCs w:val="28"/>
        </w:rPr>
        <w:t xml:space="preserve"> план муниципального образования </w:t>
      </w:r>
      <w:r>
        <w:rPr>
          <w:szCs w:val="28"/>
        </w:rPr>
        <w:t>"</w:t>
      </w:r>
      <w:r w:rsidRPr="00CD25E8">
        <w:rPr>
          <w:szCs w:val="28"/>
        </w:rPr>
        <w:t>Город Архангельск</w:t>
      </w:r>
      <w:r>
        <w:rPr>
          <w:szCs w:val="28"/>
        </w:rPr>
        <w:t>"</w:t>
      </w:r>
      <w:r w:rsidRPr="00CD25E8">
        <w:rPr>
          <w:szCs w:val="28"/>
        </w:rPr>
        <w:t>, утвержденны</w:t>
      </w:r>
      <w:r>
        <w:rPr>
          <w:szCs w:val="28"/>
        </w:rPr>
        <w:t>й</w:t>
      </w:r>
      <w:r w:rsidRPr="00CD25E8">
        <w:rPr>
          <w:szCs w:val="28"/>
        </w:rPr>
        <w:t xml:space="preserve"> постановлением министерства строительства и архитектуры Архангельской области от 2 апреля 2020 года № 37-п</w:t>
      </w:r>
      <w:r w:rsidR="00447AB6">
        <w:rPr>
          <w:szCs w:val="28"/>
        </w:rPr>
        <w:t xml:space="preserve"> (с изменениями)</w:t>
      </w:r>
      <w:r w:rsidRPr="00CD25E8">
        <w:rPr>
          <w:szCs w:val="28"/>
        </w:rPr>
        <w:t xml:space="preserve">; </w:t>
      </w:r>
    </w:p>
    <w:p w:rsidR="008C1C7D" w:rsidRDefault="008C1C7D" w:rsidP="008C1C7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D25E8">
        <w:rPr>
          <w:szCs w:val="28"/>
        </w:rPr>
        <w:t xml:space="preserve">равила землепользования и застройки городского округа </w:t>
      </w:r>
      <w:r w:rsidR="00ED1FC1">
        <w:rPr>
          <w:szCs w:val="28"/>
        </w:rPr>
        <w:br/>
      </w:r>
      <w:r>
        <w:rPr>
          <w:szCs w:val="28"/>
        </w:rPr>
        <w:t>"</w:t>
      </w:r>
      <w:r w:rsidRPr="00CD25E8">
        <w:rPr>
          <w:szCs w:val="28"/>
        </w:rPr>
        <w:t>Город Архангельск</w:t>
      </w:r>
      <w:r>
        <w:rPr>
          <w:szCs w:val="28"/>
        </w:rPr>
        <w:t>"</w:t>
      </w:r>
      <w:r w:rsidRPr="00CD25E8">
        <w:rPr>
          <w:szCs w:val="28"/>
        </w:rPr>
        <w:t>, утвержденны</w:t>
      </w:r>
      <w:r>
        <w:rPr>
          <w:szCs w:val="28"/>
        </w:rPr>
        <w:t>е</w:t>
      </w:r>
      <w:r w:rsidRPr="00CD25E8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CD25E8">
        <w:rPr>
          <w:szCs w:val="28"/>
        </w:rPr>
        <w:t xml:space="preserve">; </w:t>
      </w:r>
    </w:p>
    <w:p w:rsidR="008C1C7D" w:rsidRPr="00CD25E8" w:rsidRDefault="0045150F" w:rsidP="008C1C7D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3746B6">
        <w:rPr>
          <w:szCs w:val="28"/>
        </w:rPr>
        <w:t xml:space="preserve">роект планировки </w:t>
      </w:r>
      <w:r w:rsidRPr="001B2047">
        <w:rPr>
          <w:szCs w:val="28"/>
        </w:rPr>
        <w:t>центральной части муниципального образования "Город Архангельск", утвержденный распоряжением мэра города Архангельска от 20 декабря 201</w:t>
      </w:r>
      <w:r>
        <w:rPr>
          <w:szCs w:val="28"/>
        </w:rPr>
        <w:t xml:space="preserve">3 года № 4193р </w:t>
      </w:r>
      <w:r w:rsidR="008C1C7D" w:rsidRPr="00CD25E8">
        <w:rPr>
          <w:color w:val="000000"/>
          <w:szCs w:val="28"/>
        </w:rPr>
        <w:t>(с изменениями)</w:t>
      </w:r>
      <w:r w:rsidR="008C1C7D">
        <w:rPr>
          <w:szCs w:val="28"/>
        </w:rPr>
        <w:t>;</w:t>
      </w:r>
    </w:p>
    <w:p w:rsidR="008C1C7D" w:rsidRPr="000D6349" w:rsidRDefault="008C1C7D" w:rsidP="008C1C7D">
      <w:pPr>
        <w:shd w:val="clear" w:color="auto" w:fill="FFFFFF"/>
        <w:ind w:firstLine="709"/>
        <w:jc w:val="both"/>
        <w:rPr>
          <w:szCs w:val="28"/>
        </w:rPr>
      </w:pPr>
      <w:r w:rsidRPr="000D6349">
        <w:rPr>
          <w:szCs w:val="28"/>
        </w:rPr>
        <w:t>местны</w:t>
      </w:r>
      <w:r>
        <w:rPr>
          <w:szCs w:val="28"/>
        </w:rPr>
        <w:t>е</w:t>
      </w:r>
      <w:r w:rsidRPr="000D6349">
        <w:rPr>
          <w:szCs w:val="28"/>
        </w:rPr>
        <w:t xml:space="preserve"> норматив</w:t>
      </w:r>
      <w:r>
        <w:rPr>
          <w:szCs w:val="28"/>
        </w:rPr>
        <w:t>ы</w:t>
      </w:r>
      <w:r w:rsidRPr="000D6349">
        <w:rPr>
          <w:szCs w:val="28"/>
        </w:rPr>
        <w:t xml:space="preserve"> градостроительного проектирования муниципального образования </w:t>
      </w:r>
      <w:r>
        <w:rPr>
          <w:szCs w:val="28"/>
        </w:rPr>
        <w:t>"</w:t>
      </w:r>
      <w:r w:rsidRPr="000D6349">
        <w:rPr>
          <w:szCs w:val="28"/>
        </w:rPr>
        <w:t>Город Архангельск</w:t>
      </w:r>
      <w:r>
        <w:rPr>
          <w:szCs w:val="28"/>
        </w:rPr>
        <w:t>", утвержденные р</w:t>
      </w:r>
      <w:r w:rsidRPr="000D6349">
        <w:rPr>
          <w:szCs w:val="28"/>
        </w:rPr>
        <w:t>ешение</w:t>
      </w:r>
      <w:r>
        <w:rPr>
          <w:szCs w:val="28"/>
        </w:rPr>
        <w:t>м</w:t>
      </w:r>
      <w:r w:rsidRPr="000D6349">
        <w:rPr>
          <w:szCs w:val="28"/>
        </w:rPr>
        <w:t xml:space="preserve"> Архангельской городской Думы от 20</w:t>
      </w:r>
      <w:r>
        <w:rPr>
          <w:szCs w:val="28"/>
        </w:rPr>
        <w:t xml:space="preserve"> сентября </w:t>
      </w:r>
      <w:r w:rsidRPr="000D6349">
        <w:rPr>
          <w:szCs w:val="28"/>
        </w:rPr>
        <w:t>2017</w:t>
      </w:r>
      <w:r>
        <w:rPr>
          <w:szCs w:val="28"/>
        </w:rPr>
        <w:t xml:space="preserve"> года</w:t>
      </w:r>
      <w:r w:rsidRPr="000D6349">
        <w:rPr>
          <w:szCs w:val="28"/>
        </w:rPr>
        <w:t xml:space="preserve"> </w:t>
      </w:r>
      <w:r>
        <w:rPr>
          <w:szCs w:val="28"/>
        </w:rPr>
        <w:t>№</w:t>
      </w:r>
      <w:r w:rsidRPr="000D6349">
        <w:rPr>
          <w:szCs w:val="28"/>
        </w:rPr>
        <w:t xml:space="preserve"> 567;</w:t>
      </w:r>
    </w:p>
    <w:p w:rsidR="008C1C7D" w:rsidRPr="00CD25E8" w:rsidRDefault="008C1C7D" w:rsidP="008C1C7D">
      <w:pPr>
        <w:shd w:val="clear" w:color="auto" w:fill="FFFFFF"/>
        <w:ind w:firstLine="709"/>
        <w:jc w:val="both"/>
        <w:rPr>
          <w:szCs w:val="28"/>
        </w:rPr>
      </w:pPr>
      <w:r w:rsidRPr="000D6349">
        <w:rPr>
          <w:szCs w:val="28"/>
        </w:rPr>
        <w:t>региональны</w:t>
      </w:r>
      <w:r>
        <w:rPr>
          <w:szCs w:val="28"/>
        </w:rPr>
        <w:t>е</w:t>
      </w:r>
      <w:r w:rsidRPr="000D6349">
        <w:rPr>
          <w:szCs w:val="28"/>
        </w:rPr>
        <w:t xml:space="preserve"> норматив</w:t>
      </w:r>
      <w:r>
        <w:rPr>
          <w:szCs w:val="28"/>
        </w:rPr>
        <w:t>ы</w:t>
      </w:r>
      <w:r w:rsidRPr="000D6349">
        <w:rPr>
          <w:szCs w:val="28"/>
        </w:rPr>
        <w:t xml:space="preserve"> градостроительного проектирования Архангельской области</w:t>
      </w:r>
      <w:r>
        <w:rPr>
          <w:szCs w:val="28"/>
        </w:rPr>
        <w:t>, утвержденные</w:t>
      </w:r>
      <w:r w:rsidRPr="000D6349">
        <w:rPr>
          <w:szCs w:val="28"/>
        </w:rPr>
        <w:t xml:space="preserve"> </w:t>
      </w:r>
      <w:r>
        <w:rPr>
          <w:szCs w:val="28"/>
        </w:rPr>
        <w:t>п</w:t>
      </w:r>
      <w:r w:rsidRPr="000D6349">
        <w:rPr>
          <w:szCs w:val="28"/>
        </w:rPr>
        <w:t>остановление</w:t>
      </w:r>
      <w:r>
        <w:rPr>
          <w:szCs w:val="28"/>
        </w:rPr>
        <w:t>м</w:t>
      </w:r>
      <w:r w:rsidRPr="000D6349">
        <w:rPr>
          <w:szCs w:val="28"/>
        </w:rPr>
        <w:t xml:space="preserve"> Правительства Архангельской области от 19</w:t>
      </w:r>
      <w:r>
        <w:rPr>
          <w:szCs w:val="28"/>
        </w:rPr>
        <w:t xml:space="preserve"> апреля </w:t>
      </w:r>
      <w:r w:rsidRPr="000D6349">
        <w:rPr>
          <w:szCs w:val="28"/>
        </w:rPr>
        <w:t>2016</w:t>
      </w:r>
      <w:r>
        <w:rPr>
          <w:szCs w:val="28"/>
        </w:rPr>
        <w:t xml:space="preserve"> года</w:t>
      </w:r>
      <w:r w:rsidRPr="000D6349">
        <w:rPr>
          <w:szCs w:val="28"/>
        </w:rPr>
        <w:t xml:space="preserve"> </w:t>
      </w:r>
      <w:r>
        <w:rPr>
          <w:szCs w:val="28"/>
        </w:rPr>
        <w:t>№</w:t>
      </w:r>
      <w:r w:rsidRPr="000D6349">
        <w:rPr>
          <w:szCs w:val="28"/>
        </w:rPr>
        <w:t xml:space="preserve"> 123-пп</w:t>
      </w:r>
      <w:r>
        <w:rPr>
          <w:szCs w:val="28"/>
        </w:rPr>
        <w:t>;</w:t>
      </w:r>
    </w:p>
    <w:p w:rsidR="008C1C7D" w:rsidRPr="003B2FFE" w:rsidRDefault="008C1C7D" w:rsidP="0055185D">
      <w:pPr>
        <w:widowControl w:val="0"/>
        <w:ind w:firstLine="709"/>
        <w:jc w:val="both"/>
        <w:rPr>
          <w:szCs w:val="28"/>
        </w:rPr>
      </w:pPr>
      <w:r w:rsidRPr="003B2FFE">
        <w:rPr>
          <w:szCs w:val="28"/>
        </w:rPr>
        <w:t>иные законы и нормативн</w:t>
      </w:r>
      <w:r w:rsidR="003B2FFE" w:rsidRPr="003B2FFE">
        <w:rPr>
          <w:szCs w:val="28"/>
        </w:rPr>
        <w:t>ые</w:t>
      </w:r>
      <w:r w:rsidRPr="003B2FFE">
        <w:rPr>
          <w:szCs w:val="28"/>
        </w:rPr>
        <w:t xml:space="preserve"> правовые акты Российской Федерации, Архангельской области, </w:t>
      </w:r>
      <w:r w:rsidR="00E63009">
        <w:rPr>
          <w:szCs w:val="28"/>
        </w:rPr>
        <w:t>городского округа</w:t>
      </w:r>
      <w:r w:rsidRPr="003B2FFE">
        <w:rPr>
          <w:szCs w:val="28"/>
        </w:rPr>
        <w:t xml:space="preserve"> "Город Архангельск".</w:t>
      </w:r>
    </w:p>
    <w:p w:rsidR="00A31754" w:rsidRDefault="008C1C7D" w:rsidP="008C1C7D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55185D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A31754" w:rsidRDefault="00A31754" w:rsidP="00A31754">
      <w:r>
        <w:br w:type="page"/>
      </w:r>
    </w:p>
    <w:p w:rsidR="008C1C7D" w:rsidRPr="00CD25E8" w:rsidRDefault="00447AB6" w:rsidP="008C1C7D">
      <w:pPr>
        <w:widowControl w:val="0"/>
        <w:ind w:firstLine="709"/>
        <w:jc w:val="both"/>
        <w:rPr>
          <w:szCs w:val="28"/>
        </w:rPr>
      </w:pPr>
      <w:r w:rsidRPr="00262FAA">
        <w:rPr>
          <w:szCs w:val="28"/>
        </w:rPr>
        <w:lastRenderedPageBreak/>
        <w:t xml:space="preserve">Документацию по планировке территории </w:t>
      </w:r>
      <w:r w:rsidR="008C1C7D" w:rsidRPr="00CD25E8">
        <w:rPr>
          <w:szCs w:val="28"/>
        </w:rPr>
        <w:t xml:space="preserve">надлежит выполнить </w:t>
      </w:r>
      <w:r w:rsidR="007C63B8">
        <w:rPr>
          <w:szCs w:val="28"/>
        </w:rPr>
        <w:br/>
      </w:r>
      <w:r w:rsidR="008C1C7D" w:rsidRPr="00CD25E8">
        <w:rPr>
          <w:szCs w:val="28"/>
        </w:rPr>
        <w:t xml:space="preserve">на топографическом плане. </w:t>
      </w:r>
    </w:p>
    <w:p w:rsidR="008C1C7D" w:rsidRPr="00CD25E8" w:rsidRDefault="008C1C7D" w:rsidP="008C1C7D">
      <w:pPr>
        <w:ind w:firstLine="709"/>
        <w:jc w:val="both"/>
        <w:rPr>
          <w:szCs w:val="28"/>
        </w:rPr>
      </w:pPr>
      <w:r w:rsidRPr="00CD25E8">
        <w:rPr>
          <w:szCs w:val="28"/>
        </w:rPr>
        <w:t xml:space="preserve">Необходимость разработки инженерных изысканий определяется заказчиком. </w:t>
      </w:r>
    </w:p>
    <w:p w:rsidR="008C1C7D" w:rsidRPr="00CD25E8" w:rsidRDefault="00E371DC" w:rsidP="0055185D">
      <w:pPr>
        <w:ind w:firstLine="709"/>
        <w:jc w:val="both"/>
        <w:rPr>
          <w:szCs w:val="28"/>
        </w:rPr>
      </w:pPr>
      <w:r>
        <w:rPr>
          <w:szCs w:val="28"/>
        </w:rPr>
        <w:t>И</w:t>
      </w:r>
      <w:r w:rsidR="008C1C7D" w:rsidRPr="00CD25E8">
        <w:rPr>
          <w:szCs w:val="28"/>
        </w:rPr>
        <w:t xml:space="preserve">нженерные изыскания выполнить в соответствии с постановлением Правительства Российской Федерации от 31 марта 2017 года № 402 </w:t>
      </w:r>
      <w:r w:rsidR="007C63B8">
        <w:rPr>
          <w:szCs w:val="28"/>
        </w:rPr>
        <w:br/>
      </w:r>
      <w:r w:rsidR="008C1C7D">
        <w:rPr>
          <w:szCs w:val="28"/>
        </w:rPr>
        <w:t>"</w:t>
      </w:r>
      <w:r w:rsidR="008C1C7D" w:rsidRPr="00CD25E8">
        <w:rPr>
          <w:szCs w:val="28"/>
        </w:rPr>
        <w:t>Об утверждении Правил выполнения инженерных изысканий, необходимых для подготовки документации по планировке территории</w:t>
      </w:r>
      <w:r w:rsidR="008C1C7D">
        <w:rPr>
          <w:szCs w:val="28"/>
        </w:rPr>
        <w:t>"</w:t>
      </w:r>
      <w:r w:rsidR="008C1C7D" w:rsidRPr="00CD25E8">
        <w:rPr>
          <w:szCs w:val="28"/>
        </w:rPr>
        <w:t>.</w:t>
      </w:r>
    </w:p>
    <w:p w:rsidR="008C1C7D" w:rsidRPr="0055185D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85D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</w:t>
      </w:r>
      <w:r w:rsidR="00447AB6">
        <w:rPr>
          <w:rFonts w:ascii="Times New Roman" w:hAnsi="Times New Roman" w:cs="Times New Roman"/>
          <w:sz w:val="28"/>
          <w:szCs w:val="28"/>
        </w:rPr>
        <w:t>д</w:t>
      </w:r>
      <w:r w:rsidR="00447AB6" w:rsidRPr="00447AB6">
        <w:rPr>
          <w:rFonts w:ascii="Times New Roman" w:hAnsi="Times New Roman" w:cs="Times New Roman"/>
          <w:sz w:val="28"/>
          <w:szCs w:val="28"/>
        </w:rPr>
        <w:t>окументаци</w:t>
      </w:r>
      <w:r w:rsidR="00447AB6">
        <w:rPr>
          <w:rFonts w:ascii="Times New Roman" w:hAnsi="Times New Roman" w:cs="Times New Roman"/>
          <w:sz w:val="28"/>
          <w:szCs w:val="28"/>
        </w:rPr>
        <w:t>и</w:t>
      </w:r>
      <w:r w:rsidR="00447AB6" w:rsidRPr="00447AB6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</w:p>
    <w:p w:rsidR="008C1C7D" w:rsidRPr="00CD25E8" w:rsidRDefault="008C1C7D" w:rsidP="008C1C7D">
      <w:pPr>
        <w:widowControl w:val="0"/>
        <w:ind w:firstLine="709"/>
        <w:jc w:val="both"/>
        <w:rPr>
          <w:szCs w:val="28"/>
        </w:rPr>
      </w:pPr>
      <w:r w:rsidRPr="00CD25E8">
        <w:rPr>
          <w:szCs w:val="28"/>
        </w:rPr>
        <w:t xml:space="preserve">Порядок согласования </w:t>
      </w:r>
      <w:r w:rsidR="00447AB6">
        <w:rPr>
          <w:szCs w:val="28"/>
        </w:rPr>
        <w:t>д</w:t>
      </w:r>
      <w:r w:rsidR="00447AB6" w:rsidRPr="00262FAA">
        <w:rPr>
          <w:szCs w:val="28"/>
        </w:rPr>
        <w:t>окументаци</w:t>
      </w:r>
      <w:r w:rsidR="00447AB6">
        <w:rPr>
          <w:szCs w:val="28"/>
        </w:rPr>
        <w:t>и</w:t>
      </w:r>
      <w:r w:rsidR="00447AB6" w:rsidRPr="00262FAA">
        <w:rPr>
          <w:szCs w:val="28"/>
        </w:rPr>
        <w:t xml:space="preserve"> по планировке территории</w:t>
      </w:r>
      <w:r w:rsidRPr="00CD25E8">
        <w:rPr>
          <w:szCs w:val="28"/>
        </w:rPr>
        <w:t>:</w:t>
      </w:r>
    </w:p>
    <w:p w:rsidR="008C1C7D" w:rsidRPr="00456DC0" w:rsidRDefault="008C1C7D" w:rsidP="008C1C7D">
      <w:pPr>
        <w:widowControl w:val="0"/>
        <w:ind w:firstLine="709"/>
        <w:jc w:val="both"/>
        <w:rPr>
          <w:szCs w:val="28"/>
        </w:rPr>
      </w:pPr>
      <w:r w:rsidRPr="00456DC0">
        <w:rPr>
          <w:szCs w:val="28"/>
        </w:rPr>
        <w:t>1)</w:t>
      </w:r>
      <w:r w:rsidR="001430A7">
        <w:rPr>
          <w:szCs w:val="28"/>
        </w:rPr>
        <w:t xml:space="preserve"> </w:t>
      </w:r>
      <w:r w:rsidRPr="00456DC0">
        <w:rPr>
          <w:szCs w:val="28"/>
        </w:rPr>
        <w:t xml:space="preserve">предварительное рассмотрение основных проектных решений </w:t>
      </w:r>
      <w:r w:rsidR="001430A7">
        <w:rPr>
          <w:szCs w:val="28"/>
        </w:rPr>
        <w:t>д</w:t>
      </w:r>
      <w:r w:rsidR="001430A7" w:rsidRPr="001430A7">
        <w:rPr>
          <w:szCs w:val="28"/>
        </w:rPr>
        <w:t>окументаци</w:t>
      </w:r>
      <w:r w:rsidR="001430A7">
        <w:rPr>
          <w:szCs w:val="28"/>
        </w:rPr>
        <w:t>и</w:t>
      </w:r>
      <w:r w:rsidR="001430A7" w:rsidRPr="001430A7">
        <w:rPr>
          <w:szCs w:val="28"/>
        </w:rPr>
        <w:t xml:space="preserve"> по планировке территории </w:t>
      </w:r>
      <w:r>
        <w:rPr>
          <w:szCs w:val="28"/>
        </w:rPr>
        <w:t xml:space="preserve">департаментом градостроительства </w:t>
      </w:r>
      <w:r w:rsidRPr="00456DC0">
        <w:rPr>
          <w:szCs w:val="28"/>
        </w:rPr>
        <w:t>Администраци</w:t>
      </w:r>
      <w:r>
        <w:rPr>
          <w:szCs w:val="28"/>
        </w:rPr>
        <w:t>и</w:t>
      </w:r>
      <w:r w:rsidRPr="00456DC0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Pr="00456DC0">
        <w:rPr>
          <w:szCs w:val="28"/>
        </w:rPr>
        <w:t xml:space="preserve"> </w:t>
      </w:r>
      <w:r>
        <w:rPr>
          <w:szCs w:val="28"/>
        </w:rPr>
        <w:t>"</w:t>
      </w:r>
      <w:r w:rsidRPr="00456DC0">
        <w:rPr>
          <w:szCs w:val="28"/>
        </w:rPr>
        <w:t>Город Архангельск</w:t>
      </w:r>
      <w:r>
        <w:rPr>
          <w:szCs w:val="28"/>
        </w:rPr>
        <w:t>"</w:t>
      </w:r>
      <w:r w:rsidRPr="00456DC0">
        <w:rPr>
          <w:szCs w:val="28"/>
        </w:rPr>
        <w:t>;</w:t>
      </w:r>
    </w:p>
    <w:p w:rsidR="008C1C7D" w:rsidRPr="00CD25E8" w:rsidRDefault="008C1C7D" w:rsidP="008C1C7D">
      <w:pPr>
        <w:widowControl w:val="0"/>
        <w:ind w:firstLine="709"/>
        <w:jc w:val="both"/>
        <w:rPr>
          <w:szCs w:val="28"/>
        </w:rPr>
      </w:pPr>
      <w:r w:rsidRPr="00CD25E8">
        <w:rPr>
          <w:szCs w:val="28"/>
        </w:rPr>
        <w:t>2)</w:t>
      </w:r>
      <w:r w:rsidR="001430A7">
        <w:rPr>
          <w:szCs w:val="28"/>
        </w:rPr>
        <w:t xml:space="preserve"> </w:t>
      </w:r>
      <w:r w:rsidRPr="00CD25E8">
        <w:rPr>
          <w:szCs w:val="28"/>
        </w:rPr>
        <w:t xml:space="preserve">согласование </w:t>
      </w:r>
      <w:r w:rsidR="001430A7">
        <w:rPr>
          <w:szCs w:val="28"/>
        </w:rPr>
        <w:t>д</w:t>
      </w:r>
      <w:r w:rsidR="001430A7" w:rsidRPr="00262FAA">
        <w:rPr>
          <w:szCs w:val="28"/>
        </w:rPr>
        <w:t>окументаци</w:t>
      </w:r>
      <w:r w:rsidR="001430A7">
        <w:rPr>
          <w:szCs w:val="28"/>
        </w:rPr>
        <w:t>и</w:t>
      </w:r>
      <w:r w:rsidR="001430A7" w:rsidRPr="00262FAA">
        <w:rPr>
          <w:szCs w:val="28"/>
        </w:rPr>
        <w:t xml:space="preserve"> по планировке территории </w:t>
      </w:r>
      <w:r w:rsidR="00A31754">
        <w:rPr>
          <w:szCs w:val="28"/>
        </w:rPr>
        <w:br/>
      </w:r>
      <w:r w:rsidRPr="00CD25E8">
        <w:rPr>
          <w:szCs w:val="28"/>
        </w:rPr>
        <w:t>с заинтересованными организациями</w:t>
      </w:r>
      <w:r>
        <w:rPr>
          <w:szCs w:val="28"/>
        </w:rPr>
        <w:t xml:space="preserve">, указанными в </w:t>
      </w:r>
      <w:r w:rsidR="00927252">
        <w:rPr>
          <w:szCs w:val="28"/>
        </w:rPr>
        <w:t>пункте</w:t>
      </w:r>
      <w:r>
        <w:rPr>
          <w:szCs w:val="28"/>
        </w:rPr>
        <w:t xml:space="preserve"> 9 настоящего задания</w:t>
      </w:r>
      <w:r w:rsidRPr="00CD25E8">
        <w:rPr>
          <w:szCs w:val="28"/>
        </w:rPr>
        <w:t>;</w:t>
      </w:r>
    </w:p>
    <w:p w:rsidR="008C1C7D" w:rsidRPr="00CD25E8" w:rsidRDefault="008C1C7D" w:rsidP="008C1C7D">
      <w:pPr>
        <w:widowControl w:val="0"/>
        <w:ind w:firstLine="709"/>
        <w:jc w:val="both"/>
        <w:rPr>
          <w:szCs w:val="28"/>
        </w:rPr>
      </w:pPr>
      <w:r w:rsidRPr="00CD25E8">
        <w:rPr>
          <w:szCs w:val="28"/>
        </w:rPr>
        <w:t>3)</w:t>
      </w:r>
      <w:r w:rsidR="001430A7">
        <w:rPr>
          <w:szCs w:val="28"/>
        </w:rPr>
        <w:t xml:space="preserve"> </w:t>
      </w:r>
      <w:r w:rsidRPr="00CD25E8">
        <w:rPr>
          <w:szCs w:val="28"/>
        </w:rPr>
        <w:t xml:space="preserve">доработка </w:t>
      </w:r>
      <w:r w:rsidR="001430A7">
        <w:rPr>
          <w:szCs w:val="28"/>
        </w:rPr>
        <w:t>д</w:t>
      </w:r>
      <w:r w:rsidR="001430A7" w:rsidRPr="00262FAA">
        <w:rPr>
          <w:szCs w:val="28"/>
        </w:rPr>
        <w:t>окументаци</w:t>
      </w:r>
      <w:r w:rsidR="001430A7">
        <w:rPr>
          <w:szCs w:val="28"/>
        </w:rPr>
        <w:t>и</w:t>
      </w:r>
      <w:r w:rsidR="001430A7" w:rsidRPr="00262FAA">
        <w:rPr>
          <w:szCs w:val="28"/>
        </w:rPr>
        <w:t xml:space="preserve"> по планировке территории</w:t>
      </w:r>
      <w:r w:rsidRPr="00CD25E8">
        <w:rPr>
          <w:szCs w:val="28"/>
        </w:rPr>
        <w:t>, устранение замечаний (недостатков) в части внесенных изменений.</w:t>
      </w:r>
    </w:p>
    <w:p w:rsidR="008C1C7D" w:rsidRPr="00CD25E8" w:rsidRDefault="008C1C7D" w:rsidP="0055185D">
      <w:pPr>
        <w:widowControl w:val="0"/>
        <w:ind w:firstLine="709"/>
        <w:jc w:val="both"/>
        <w:rPr>
          <w:szCs w:val="28"/>
        </w:rPr>
      </w:pPr>
      <w:r w:rsidRPr="0088555A">
        <w:rPr>
          <w:szCs w:val="28"/>
        </w:rPr>
        <w:t>Общественные обсуждения</w:t>
      </w:r>
      <w:r w:rsidRPr="00CD25E8">
        <w:rPr>
          <w:szCs w:val="28"/>
        </w:rPr>
        <w:t xml:space="preserve"> по рассмотрению </w:t>
      </w:r>
      <w:r w:rsidR="001430A7">
        <w:rPr>
          <w:szCs w:val="28"/>
        </w:rPr>
        <w:t>д</w:t>
      </w:r>
      <w:r w:rsidR="001430A7" w:rsidRPr="00262FAA">
        <w:rPr>
          <w:szCs w:val="28"/>
        </w:rPr>
        <w:t>окументаци</w:t>
      </w:r>
      <w:r w:rsidR="001430A7">
        <w:rPr>
          <w:szCs w:val="28"/>
        </w:rPr>
        <w:t>и</w:t>
      </w:r>
      <w:r w:rsidR="001430A7" w:rsidRPr="00262FAA">
        <w:rPr>
          <w:szCs w:val="28"/>
        </w:rPr>
        <w:t xml:space="preserve"> </w:t>
      </w:r>
      <w:r w:rsidR="007C63B8">
        <w:rPr>
          <w:szCs w:val="28"/>
        </w:rPr>
        <w:br/>
      </w:r>
      <w:r w:rsidR="001430A7" w:rsidRPr="00262FAA">
        <w:rPr>
          <w:szCs w:val="28"/>
        </w:rPr>
        <w:t xml:space="preserve">по планировке территории </w:t>
      </w:r>
      <w:r w:rsidRPr="00CD25E8">
        <w:rPr>
          <w:szCs w:val="28"/>
        </w:rPr>
        <w:t>проводятся</w:t>
      </w:r>
      <w:r>
        <w:rPr>
          <w:szCs w:val="28"/>
        </w:rPr>
        <w:t xml:space="preserve"> </w:t>
      </w:r>
      <w:r w:rsidRPr="00CD25E8">
        <w:rPr>
          <w:szCs w:val="28"/>
        </w:rPr>
        <w:t xml:space="preserve">в порядке, установленном </w:t>
      </w:r>
      <w:r w:rsidR="007C63B8">
        <w:rPr>
          <w:szCs w:val="28"/>
        </w:rPr>
        <w:br/>
      </w:r>
      <w:r w:rsidRPr="00CD25E8">
        <w:rPr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</w:t>
      </w:r>
      <w:r>
        <w:rPr>
          <w:szCs w:val="28"/>
        </w:rPr>
        <w:t>"</w:t>
      </w:r>
      <w:r w:rsidRPr="00CD25E8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CD25E8">
        <w:rPr>
          <w:szCs w:val="28"/>
        </w:rPr>
        <w:t xml:space="preserve">, Уставом </w:t>
      </w:r>
      <w:r>
        <w:rPr>
          <w:szCs w:val="28"/>
        </w:rPr>
        <w:t>городского округа</w:t>
      </w:r>
      <w:r w:rsidRPr="00CD25E8">
        <w:rPr>
          <w:szCs w:val="28"/>
        </w:rPr>
        <w:t xml:space="preserve"> </w:t>
      </w:r>
      <w:r>
        <w:rPr>
          <w:szCs w:val="28"/>
        </w:rPr>
        <w:t>"</w:t>
      </w:r>
      <w:r w:rsidRPr="00CD25E8">
        <w:rPr>
          <w:szCs w:val="28"/>
        </w:rPr>
        <w:t>Город Архангельск</w:t>
      </w:r>
      <w:r>
        <w:rPr>
          <w:szCs w:val="28"/>
        </w:rPr>
        <w:t>"</w:t>
      </w:r>
      <w:r w:rsidRPr="00CD25E8">
        <w:rPr>
          <w:szCs w:val="28"/>
        </w:rPr>
        <w:t xml:space="preserve">, Положением об организации </w:t>
      </w:r>
      <w:r w:rsidR="007C63B8">
        <w:rPr>
          <w:szCs w:val="28"/>
        </w:rPr>
        <w:br/>
      </w:r>
      <w:r w:rsidRPr="00CD25E8">
        <w:rPr>
          <w:szCs w:val="28"/>
        </w:rPr>
        <w:t xml:space="preserve">и проведении общественных обсуждений или публичных слушаний </w:t>
      </w:r>
      <w:r w:rsidR="007C63B8">
        <w:rPr>
          <w:szCs w:val="28"/>
        </w:rPr>
        <w:br/>
      </w:r>
      <w:r w:rsidRPr="00CD25E8">
        <w:rPr>
          <w:szCs w:val="28"/>
        </w:rPr>
        <w:t>по вопросам градостроительной деятельности</w:t>
      </w:r>
      <w:r>
        <w:rPr>
          <w:szCs w:val="28"/>
        </w:rPr>
        <w:t xml:space="preserve"> </w:t>
      </w:r>
      <w:r w:rsidRPr="00CD25E8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"</w:t>
      </w:r>
      <w:r w:rsidRPr="00CD25E8">
        <w:rPr>
          <w:szCs w:val="28"/>
        </w:rPr>
        <w:t>Город Архангельск</w:t>
      </w:r>
      <w:r>
        <w:rPr>
          <w:szCs w:val="28"/>
        </w:rPr>
        <w:t>"</w:t>
      </w:r>
      <w:r w:rsidRPr="00CD25E8">
        <w:rPr>
          <w:szCs w:val="28"/>
        </w:rPr>
        <w:t>, утвержденным решением Архангельской городской Думы от 20 и</w:t>
      </w:r>
      <w:r w:rsidR="001430A7">
        <w:rPr>
          <w:szCs w:val="28"/>
        </w:rPr>
        <w:t>юня 2018 года № 688</w:t>
      </w:r>
      <w:r>
        <w:rPr>
          <w:szCs w:val="28"/>
        </w:rPr>
        <w:t xml:space="preserve">. </w:t>
      </w:r>
    </w:p>
    <w:p w:rsidR="008C1C7D" w:rsidRPr="0055185D" w:rsidRDefault="008C1C7D" w:rsidP="008C1C7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85D">
        <w:rPr>
          <w:rFonts w:ascii="Times New Roman" w:hAnsi="Times New Roman" w:cs="Times New Roman"/>
          <w:sz w:val="28"/>
          <w:szCs w:val="28"/>
        </w:rPr>
        <w:t>13. Дополнительные требования для зон с особыми условиями использования территорий</w:t>
      </w:r>
    </w:p>
    <w:p w:rsidR="008C1C7D" w:rsidRPr="00CD25E8" w:rsidRDefault="008C1C7D" w:rsidP="005518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5D1D">
        <w:rPr>
          <w:szCs w:val="28"/>
        </w:rPr>
        <w:t xml:space="preserve">Материалы по обоснованию </w:t>
      </w:r>
      <w:r w:rsidR="001430A7">
        <w:rPr>
          <w:szCs w:val="28"/>
        </w:rPr>
        <w:t>д</w:t>
      </w:r>
      <w:r w:rsidR="001430A7" w:rsidRPr="00262FAA">
        <w:rPr>
          <w:szCs w:val="28"/>
        </w:rPr>
        <w:t>окументаци</w:t>
      </w:r>
      <w:r w:rsidR="001430A7">
        <w:rPr>
          <w:szCs w:val="28"/>
        </w:rPr>
        <w:t>и</w:t>
      </w:r>
      <w:r w:rsidR="001430A7" w:rsidRPr="00262FAA">
        <w:rPr>
          <w:szCs w:val="28"/>
        </w:rPr>
        <w:t xml:space="preserve"> по планировке территории </w:t>
      </w:r>
      <w:r>
        <w:rPr>
          <w:szCs w:val="28"/>
        </w:rPr>
        <w:t>должны содержать</w:t>
      </w:r>
      <w:r w:rsidR="001430A7">
        <w:rPr>
          <w:szCs w:val="28"/>
        </w:rPr>
        <w:t xml:space="preserve"> </w:t>
      </w:r>
      <w:r>
        <w:rPr>
          <w:szCs w:val="28"/>
        </w:rPr>
        <w:t>схему границ зон с особыми условиями использования территории.</w:t>
      </w:r>
    </w:p>
    <w:p w:rsidR="008C1C7D" w:rsidRPr="0055185D" w:rsidRDefault="008C1C7D" w:rsidP="008C1C7D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55185D">
        <w:rPr>
          <w:szCs w:val="28"/>
        </w:rPr>
        <w:t>14. Иные требования и условия</w:t>
      </w:r>
    </w:p>
    <w:p w:rsidR="008C1C7D" w:rsidRDefault="008C1C7D" w:rsidP="008C1C7D">
      <w:pPr>
        <w:widowControl w:val="0"/>
        <w:ind w:firstLine="709"/>
        <w:jc w:val="both"/>
        <w:rPr>
          <w:szCs w:val="28"/>
        </w:rPr>
      </w:pPr>
      <w:r w:rsidRPr="00673693">
        <w:rPr>
          <w:szCs w:val="28"/>
        </w:rPr>
        <w:t>Разработанн</w:t>
      </w:r>
      <w:r w:rsidR="001430A7">
        <w:rPr>
          <w:szCs w:val="28"/>
        </w:rPr>
        <w:t>ая</w:t>
      </w:r>
      <w:r w:rsidRPr="00673693">
        <w:rPr>
          <w:szCs w:val="28"/>
        </w:rPr>
        <w:t xml:space="preserve"> с использованием компьютерных технологий </w:t>
      </w:r>
      <w:r w:rsidR="001430A7">
        <w:rPr>
          <w:szCs w:val="28"/>
        </w:rPr>
        <w:t>д</w:t>
      </w:r>
      <w:r w:rsidR="001430A7" w:rsidRPr="00262FAA">
        <w:rPr>
          <w:szCs w:val="28"/>
        </w:rPr>
        <w:t>окументаци</w:t>
      </w:r>
      <w:r w:rsidR="001430A7">
        <w:rPr>
          <w:szCs w:val="28"/>
        </w:rPr>
        <w:t>я</w:t>
      </w:r>
      <w:r w:rsidR="001430A7" w:rsidRPr="00262FAA">
        <w:rPr>
          <w:szCs w:val="28"/>
        </w:rPr>
        <w:t xml:space="preserve"> по планировке территории </w:t>
      </w:r>
      <w:r w:rsidRPr="00673693">
        <w:rPr>
          <w:szCs w:val="28"/>
        </w:rPr>
        <w:t>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E327AF" w:rsidRDefault="00E327AF" w:rsidP="00E327AF">
      <w:pPr>
        <w:widowControl w:val="0"/>
        <w:ind w:firstLine="709"/>
        <w:jc w:val="both"/>
        <w:rPr>
          <w:szCs w:val="28"/>
        </w:rPr>
      </w:pPr>
    </w:p>
    <w:p w:rsidR="008C1C7D" w:rsidRDefault="008C1C7D" w:rsidP="00A31754">
      <w:pPr>
        <w:widowControl w:val="0"/>
        <w:jc w:val="both"/>
        <w:rPr>
          <w:szCs w:val="28"/>
        </w:rPr>
      </w:pPr>
      <w:r>
        <w:rPr>
          <w:szCs w:val="28"/>
        </w:rPr>
        <w:t>Приложени</w:t>
      </w:r>
      <w:r w:rsidR="00A31754">
        <w:rPr>
          <w:szCs w:val="28"/>
        </w:rPr>
        <w:t>е</w:t>
      </w:r>
      <w:r>
        <w:rPr>
          <w:szCs w:val="28"/>
        </w:rPr>
        <w:t>:</w:t>
      </w:r>
      <w:r w:rsidR="00A31754">
        <w:rPr>
          <w:szCs w:val="28"/>
        </w:rPr>
        <w:t xml:space="preserve"> </w:t>
      </w:r>
      <w:r>
        <w:rPr>
          <w:szCs w:val="28"/>
        </w:rPr>
        <w:t>Схема границ проектирования.</w:t>
      </w:r>
    </w:p>
    <w:p w:rsidR="00661CF4" w:rsidRDefault="00661CF4" w:rsidP="00E019CE">
      <w:pPr>
        <w:widowControl w:val="0"/>
        <w:ind w:left="360"/>
        <w:jc w:val="both"/>
        <w:rPr>
          <w:szCs w:val="28"/>
        </w:rPr>
      </w:pPr>
    </w:p>
    <w:p w:rsidR="00C76495" w:rsidRDefault="00C76495" w:rsidP="00C76495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C76495" w:rsidRDefault="00C76495" w:rsidP="00C76495">
      <w:pPr>
        <w:widowControl w:val="0"/>
        <w:jc w:val="both"/>
        <w:rPr>
          <w:szCs w:val="28"/>
        </w:rPr>
      </w:pPr>
    </w:p>
    <w:p w:rsidR="00C76495" w:rsidRPr="004C610B" w:rsidRDefault="00C76495" w:rsidP="00C76495">
      <w:pPr>
        <w:widowControl w:val="0"/>
        <w:jc w:val="both"/>
        <w:rPr>
          <w:szCs w:val="28"/>
        </w:rPr>
        <w:sectPr w:rsidR="00C76495" w:rsidRPr="004C610B" w:rsidSect="003C2E4D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5493" w:type="dxa"/>
        <w:jc w:val="right"/>
        <w:tblLayout w:type="fixed"/>
        <w:tblLook w:val="04A0" w:firstRow="1" w:lastRow="0" w:firstColumn="1" w:lastColumn="0" w:noHBand="0" w:noVBand="1"/>
      </w:tblPr>
      <w:tblGrid>
        <w:gridCol w:w="5493"/>
      </w:tblGrid>
      <w:tr w:rsidR="003B37DE" w:rsidRPr="001B5970" w:rsidTr="00FE76C9">
        <w:trPr>
          <w:trHeight w:val="351"/>
          <w:jc w:val="right"/>
        </w:trPr>
        <w:tc>
          <w:tcPr>
            <w:tcW w:w="5493" w:type="dxa"/>
          </w:tcPr>
          <w:p w:rsidR="003B37DE" w:rsidRPr="000F3A34" w:rsidRDefault="003B37DE" w:rsidP="00350F79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F3A3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ПРИЛОЖЕНИЕ </w:t>
            </w:r>
          </w:p>
        </w:tc>
      </w:tr>
      <w:tr w:rsidR="003B37DE" w:rsidRPr="001B5970" w:rsidTr="00FE76C9">
        <w:trPr>
          <w:trHeight w:val="1235"/>
          <w:jc w:val="right"/>
        </w:trPr>
        <w:tc>
          <w:tcPr>
            <w:tcW w:w="5493" w:type="dxa"/>
          </w:tcPr>
          <w:p w:rsidR="00A31754" w:rsidRDefault="000F3A34" w:rsidP="00A27A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заданию на разработку </w:t>
            </w:r>
            <w:r w:rsidRPr="000F3A3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</w:p>
          <w:p w:rsidR="00A31754" w:rsidRDefault="000F3A34" w:rsidP="00A27A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34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 (проекта планировки территории и проекта межевания территории)</w:t>
            </w:r>
            <w:r w:rsidR="003B37DE" w:rsidRPr="000F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754" w:rsidRDefault="003B37DE" w:rsidP="00A27A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34">
              <w:rPr>
                <w:rFonts w:ascii="Times New Roman" w:hAnsi="Times New Roman" w:cs="Times New Roman"/>
                <w:sz w:val="24"/>
                <w:szCs w:val="24"/>
              </w:rPr>
              <w:t xml:space="preserve">для реконструкции линейного объекта "Реконструкция пл. Профсоюзов </w:t>
            </w:r>
          </w:p>
          <w:p w:rsidR="003B37DE" w:rsidRPr="000F3A34" w:rsidRDefault="003B37DE" w:rsidP="00A27A85">
            <w:pPr>
              <w:pStyle w:val="ConsPlusNonformat"/>
              <w:jc w:val="center"/>
              <w:rPr>
                <w:b/>
                <w:color w:val="000000"/>
                <w:sz w:val="24"/>
                <w:szCs w:val="24"/>
              </w:rPr>
            </w:pPr>
            <w:r w:rsidRPr="000F3A34">
              <w:rPr>
                <w:rFonts w:ascii="Times New Roman" w:hAnsi="Times New Roman" w:cs="Times New Roman"/>
                <w:sz w:val="24"/>
                <w:szCs w:val="24"/>
              </w:rPr>
              <w:t>в городе Архангельске"</w:t>
            </w:r>
          </w:p>
        </w:tc>
      </w:tr>
    </w:tbl>
    <w:p w:rsidR="008C1C7D" w:rsidRPr="00820249" w:rsidRDefault="008C1C7D" w:rsidP="00820249">
      <w:pPr>
        <w:pStyle w:val="ConsPlusNonformat"/>
        <w:ind w:left="5103" w:hanging="5103"/>
        <w:rPr>
          <w:sz w:val="22"/>
          <w:szCs w:val="22"/>
        </w:rPr>
      </w:pPr>
    </w:p>
    <w:p w:rsidR="008C1C7D" w:rsidRPr="00D979E3" w:rsidRDefault="008C1C7D" w:rsidP="00D979E3">
      <w:pPr>
        <w:pStyle w:val="21"/>
        <w:ind w:firstLine="0"/>
        <w:jc w:val="center"/>
        <w:rPr>
          <w:b/>
        </w:rPr>
      </w:pPr>
      <w:r w:rsidRPr="00D979E3">
        <w:rPr>
          <w:b/>
        </w:rPr>
        <w:t>СХЕМА</w:t>
      </w:r>
    </w:p>
    <w:p w:rsidR="008C1C7D" w:rsidRPr="00D979E3" w:rsidRDefault="008C1C7D" w:rsidP="00D979E3">
      <w:pPr>
        <w:pStyle w:val="21"/>
        <w:ind w:firstLine="0"/>
        <w:jc w:val="center"/>
        <w:rPr>
          <w:b/>
        </w:rPr>
      </w:pPr>
      <w:r w:rsidRPr="00D979E3">
        <w:rPr>
          <w:b/>
        </w:rPr>
        <w:t>границ проектирования</w:t>
      </w:r>
    </w:p>
    <w:p w:rsidR="008C1C7D" w:rsidRPr="00D56782" w:rsidRDefault="008C1C7D" w:rsidP="00820249">
      <w:pPr>
        <w:pStyle w:val="21"/>
        <w:ind w:left="720" w:firstLine="0"/>
        <w:rPr>
          <w:sz w:val="20"/>
        </w:rPr>
      </w:pPr>
    </w:p>
    <w:p w:rsidR="008C1C7D" w:rsidRPr="00D56782" w:rsidRDefault="009B5D77" w:rsidP="00D979E3">
      <w:pPr>
        <w:pStyle w:val="21"/>
        <w:ind w:firstLine="0"/>
        <w:jc w:val="center"/>
        <w:rPr>
          <w:noProof/>
        </w:rPr>
      </w:pPr>
      <w:r>
        <w:rPr>
          <w:noProof/>
          <w:lang w:val="ru-RU" w:eastAsia="ru-RU"/>
        </w:rPr>
        <w:drawing>
          <wp:inline distT="0" distB="0" distL="0" distR="0" wp14:anchorId="20D79B2D" wp14:editId="1B086357">
            <wp:extent cx="6152515" cy="51542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C7D" w:rsidRPr="00820249" w:rsidRDefault="008C1C7D" w:rsidP="00820249">
      <w:pPr>
        <w:ind w:left="360"/>
        <w:jc w:val="center"/>
        <w:rPr>
          <w:sz w:val="24"/>
          <w:szCs w:val="24"/>
        </w:rPr>
      </w:pPr>
      <w:r w:rsidRPr="00CF13F3">
        <w:t>______</w:t>
      </w:r>
      <w:r>
        <w:t>____</w:t>
      </w:r>
    </w:p>
    <w:p w:rsidR="005A6AC4" w:rsidRPr="001676E0" w:rsidRDefault="005A6AC4" w:rsidP="001430A7">
      <w:pPr>
        <w:jc w:val="center"/>
        <w:rPr>
          <w:sz w:val="24"/>
          <w:szCs w:val="24"/>
        </w:rPr>
      </w:pPr>
    </w:p>
    <w:sectPr w:rsidR="005A6AC4" w:rsidRPr="001676E0" w:rsidSect="00D979E3">
      <w:headerReference w:type="even" r:id="rId12"/>
      <w:headerReference w:type="default" r:id="rId13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A8" w:rsidRDefault="002D6AA8" w:rsidP="00203AE9">
      <w:r>
        <w:separator/>
      </w:r>
    </w:p>
  </w:endnote>
  <w:endnote w:type="continuationSeparator" w:id="0">
    <w:p w:rsidR="002D6AA8" w:rsidRDefault="002D6AA8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A8" w:rsidRDefault="002D6AA8" w:rsidP="00203AE9">
      <w:r>
        <w:separator/>
      </w:r>
    </w:p>
  </w:footnote>
  <w:footnote w:type="continuationSeparator" w:id="0">
    <w:p w:rsidR="002D6AA8" w:rsidRDefault="002D6AA8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7D" w:rsidRDefault="00FC5F41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8C1C7D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C1C7D" w:rsidRDefault="008C1C7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7D" w:rsidRPr="005A1718" w:rsidRDefault="00FC5F41" w:rsidP="008E298C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="008C1C7D"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0C6D4F">
      <w:rPr>
        <w:rStyle w:val="af3"/>
        <w:noProof/>
        <w:szCs w:val="28"/>
      </w:rPr>
      <w:t>18</w:t>
    </w:r>
    <w:r w:rsidRPr="005A1718">
      <w:rPr>
        <w:rStyle w:val="af3"/>
        <w:szCs w:val="28"/>
      </w:rPr>
      <w:fldChar w:fldCharType="end"/>
    </w:r>
  </w:p>
  <w:p w:rsidR="008C1C7D" w:rsidRPr="005119EA" w:rsidRDefault="008C1C7D" w:rsidP="005119EA">
    <w:pPr>
      <w:pStyle w:val="a8"/>
      <w:jc w:val="center"/>
      <w:rPr>
        <w:sz w:val="24"/>
        <w:szCs w:val="24"/>
      </w:rPr>
    </w:pPr>
  </w:p>
  <w:p w:rsidR="008C1C7D" w:rsidRPr="007E5166" w:rsidRDefault="008C1C7D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7D" w:rsidRDefault="00FC5F41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8C1C7D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C1C7D" w:rsidRDefault="008C1C7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7D" w:rsidRPr="0039506C" w:rsidRDefault="00FC5F41" w:rsidP="008E298C">
    <w:pPr>
      <w:pStyle w:val="a8"/>
      <w:framePr w:wrap="around" w:vAnchor="text" w:hAnchor="margin" w:xAlign="center" w:y="1"/>
      <w:rPr>
        <w:rStyle w:val="af3"/>
        <w:sz w:val="24"/>
        <w:szCs w:val="24"/>
      </w:rPr>
    </w:pPr>
    <w:r w:rsidRPr="0039506C">
      <w:rPr>
        <w:rStyle w:val="af3"/>
        <w:sz w:val="24"/>
        <w:szCs w:val="24"/>
      </w:rPr>
      <w:fldChar w:fldCharType="begin"/>
    </w:r>
    <w:r w:rsidR="008C1C7D" w:rsidRPr="0039506C">
      <w:rPr>
        <w:rStyle w:val="af3"/>
        <w:sz w:val="24"/>
        <w:szCs w:val="24"/>
      </w:rPr>
      <w:instrText xml:space="preserve">PAGE  </w:instrText>
    </w:r>
    <w:r w:rsidRPr="0039506C">
      <w:rPr>
        <w:rStyle w:val="af3"/>
        <w:sz w:val="24"/>
        <w:szCs w:val="24"/>
      </w:rPr>
      <w:fldChar w:fldCharType="separate"/>
    </w:r>
    <w:r w:rsidR="000F3A34">
      <w:rPr>
        <w:rStyle w:val="af3"/>
        <w:noProof/>
        <w:sz w:val="24"/>
        <w:szCs w:val="24"/>
      </w:rPr>
      <w:t>20</w:t>
    </w:r>
    <w:r w:rsidRPr="0039506C">
      <w:rPr>
        <w:rStyle w:val="af3"/>
        <w:sz w:val="24"/>
        <w:szCs w:val="24"/>
      </w:rPr>
      <w:fldChar w:fldCharType="end"/>
    </w:r>
  </w:p>
  <w:p w:rsidR="008C1C7D" w:rsidRPr="005119EA" w:rsidRDefault="008C1C7D" w:rsidP="005119EA">
    <w:pPr>
      <w:pStyle w:val="a8"/>
      <w:jc w:val="center"/>
      <w:rPr>
        <w:sz w:val="24"/>
        <w:szCs w:val="24"/>
      </w:rPr>
    </w:pPr>
  </w:p>
  <w:p w:rsidR="008C1C7D" w:rsidRPr="007E5166" w:rsidRDefault="008C1C7D" w:rsidP="005119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11076D"/>
    <w:multiLevelType w:val="hybridMultilevel"/>
    <w:tmpl w:val="9476DA10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7D87F3C"/>
    <w:multiLevelType w:val="hybridMultilevel"/>
    <w:tmpl w:val="9BFEC580"/>
    <w:lvl w:ilvl="0" w:tplc="43407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F8527C"/>
    <w:multiLevelType w:val="hybridMultilevel"/>
    <w:tmpl w:val="715A15DA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B4743F"/>
    <w:multiLevelType w:val="hybridMultilevel"/>
    <w:tmpl w:val="A6C084BC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0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3"/>
  </w:num>
  <w:num w:numId="10">
    <w:abstractNumId w:val="15"/>
  </w:num>
  <w:num w:numId="11">
    <w:abstractNumId w:val="2"/>
  </w:num>
  <w:num w:numId="12">
    <w:abstractNumId w:val="10"/>
  </w:num>
  <w:num w:numId="13">
    <w:abstractNumId w:val="4"/>
  </w:num>
  <w:num w:numId="14">
    <w:abstractNumId w:val="17"/>
  </w:num>
  <w:num w:numId="15">
    <w:abstractNumId w:val="5"/>
  </w:num>
  <w:num w:numId="16">
    <w:abstractNumId w:val="8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DE5"/>
    <w:rsid w:val="00013474"/>
    <w:rsid w:val="000135EC"/>
    <w:rsid w:val="00030CCD"/>
    <w:rsid w:val="000341F4"/>
    <w:rsid w:val="000348C0"/>
    <w:rsid w:val="00034F59"/>
    <w:rsid w:val="00035ED8"/>
    <w:rsid w:val="0004634E"/>
    <w:rsid w:val="00050076"/>
    <w:rsid w:val="00050C28"/>
    <w:rsid w:val="00050CE2"/>
    <w:rsid w:val="00055C98"/>
    <w:rsid w:val="00055E76"/>
    <w:rsid w:val="00055FFE"/>
    <w:rsid w:val="00065F09"/>
    <w:rsid w:val="00070689"/>
    <w:rsid w:val="00080882"/>
    <w:rsid w:val="00085292"/>
    <w:rsid w:val="0008632D"/>
    <w:rsid w:val="000A1893"/>
    <w:rsid w:val="000A5B72"/>
    <w:rsid w:val="000A61EA"/>
    <w:rsid w:val="000A697B"/>
    <w:rsid w:val="000B1671"/>
    <w:rsid w:val="000B1DE4"/>
    <w:rsid w:val="000B1ECA"/>
    <w:rsid w:val="000B222C"/>
    <w:rsid w:val="000B7B60"/>
    <w:rsid w:val="000C6D4F"/>
    <w:rsid w:val="000D735A"/>
    <w:rsid w:val="000E3BDF"/>
    <w:rsid w:val="000E3D3A"/>
    <w:rsid w:val="000E3FA7"/>
    <w:rsid w:val="000E5D19"/>
    <w:rsid w:val="000E7E88"/>
    <w:rsid w:val="000F04BF"/>
    <w:rsid w:val="000F0D05"/>
    <w:rsid w:val="000F0DFA"/>
    <w:rsid w:val="000F1283"/>
    <w:rsid w:val="000F150B"/>
    <w:rsid w:val="000F22DA"/>
    <w:rsid w:val="000F3A34"/>
    <w:rsid w:val="000F5041"/>
    <w:rsid w:val="000F5982"/>
    <w:rsid w:val="00107892"/>
    <w:rsid w:val="00126C73"/>
    <w:rsid w:val="00132D03"/>
    <w:rsid w:val="001346CA"/>
    <w:rsid w:val="0013630E"/>
    <w:rsid w:val="0013637D"/>
    <w:rsid w:val="00137602"/>
    <w:rsid w:val="0014266C"/>
    <w:rsid w:val="001430A7"/>
    <w:rsid w:val="00145A49"/>
    <w:rsid w:val="00145D02"/>
    <w:rsid w:val="00146A1D"/>
    <w:rsid w:val="00147E92"/>
    <w:rsid w:val="00157F29"/>
    <w:rsid w:val="00175F62"/>
    <w:rsid w:val="001801F7"/>
    <w:rsid w:val="00181D8C"/>
    <w:rsid w:val="001844DF"/>
    <w:rsid w:val="001862F4"/>
    <w:rsid w:val="001917E8"/>
    <w:rsid w:val="00192BE1"/>
    <w:rsid w:val="00194136"/>
    <w:rsid w:val="001966F0"/>
    <w:rsid w:val="001A1D8B"/>
    <w:rsid w:val="001A2069"/>
    <w:rsid w:val="001A510C"/>
    <w:rsid w:val="001A697E"/>
    <w:rsid w:val="001B2047"/>
    <w:rsid w:val="001B5E2A"/>
    <w:rsid w:val="001C1068"/>
    <w:rsid w:val="001C2CC8"/>
    <w:rsid w:val="001C5C6F"/>
    <w:rsid w:val="001D3A14"/>
    <w:rsid w:val="001D71EF"/>
    <w:rsid w:val="001E36FC"/>
    <w:rsid w:val="001E5613"/>
    <w:rsid w:val="001E568F"/>
    <w:rsid w:val="001F2041"/>
    <w:rsid w:val="001F2AB5"/>
    <w:rsid w:val="001F5163"/>
    <w:rsid w:val="00201D0F"/>
    <w:rsid w:val="00202B63"/>
    <w:rsid w:val="00203AE9"/>
    <w:rsid w:val="00212824"/>
    <w:rsid w:val="002250DB"/>
    <w:rsid w:val="0022730D"/>
    <w:rsid w:val="00231472"/>
    <w:rsid w:val="00234552"/>
    <w:rsid w:val="00235412"/>
    <w:rsid w:val="002367E3"/>
    <w:rsid w:val="00246D20"/>
    <w:rsid w:val="002527C7"/>
    <w:rsid w:val="00252F66"/>
    <w:rsid w:val="002556C4"/>
    <w:rsid w:val="00261AB9"/>
    <w:rsid w:val="00262FAA"/>
    <w:rsid w:val="00265160"/>
    <w:rsid w:val="00271FF7"/>
    <w:rsid w:val="00272CFE"/>
    <w:rsid w:val="00275FB2"/>
    <w:rsid w:val="00276945"/>
    <w:rsid w:val="00281E66"/>
    <w:rsid w:val="002821EC"/>
    <w:rsid w:val="0028461D"/>
    <w:rsid w:val="00285113"/>
    <w:rsid w:val="00290D64"/>
    <w:rsid w:val="0029643D"/>
    <w:rsid w:val="002A0711"/>
    <w:rsid w:val="002A60F3"/>
    <w:rsid w:val="002A7136"/>
    <w:rsid w:val="002B6EB0"/>
    <w:rsid w:val="002B77B7"/>
    <w:rsid w:val="002C3D25"/>
    <w:rsid w:val="002C4769"/>
    <w:rsid w:val="002C5333"/>
    <w:rsid w:val="002D2B87"/>
    <w:rsid w:val="002D5A9D"/>
    <w:rsid w:val="002D6AA8"/>
    <w:rsid w:val="002E37D5"/>
    <w:rsid w:val="002F020D"/>
    <w:rsid w:val="002F59DD"/>
    <w:rsid w:val="002F6851"/>
    <w:rsid w:val="00302F0D"/>
    <w:rsid w:val="00311024"/>
    <w:rsid w:val="0031729C"/>
    <w:rsid w:val="003178B3"/>
    <w:rsid w:val="0031799E"/>
    <w:rsid w:val="00322D89"/>
    <w:rsid w:val="00324191"/>
    <w:rsid w:val="003316AB"/>
    <w:rsid w:val="00333B8E"/>
    <w:rsid w:val="00337FBB"/>
    <w:rsid w:val="00342FA8"/>
    <w:rsid w:val="00347391"/>
    <w:rsid w:val="00350067"/>
    <w:rsid w:val="00350F79"/>
    <w:rsid w:val="00355E73"/>
    <w:rsid w:val="00357424"/>
    <w:rsid w:val="003607CD"/>
    <w:rsid w:val="00360A93"/>
    <w:rsid w:val="003639F8"/>
    <w:rsid w:val="00363F75"/>
    <w:rsid w:val="003708D9"/>
    <w:rsid w:val="00376C9A"/>
    <w:rsid w:val="00376DC3"/>
    <w:rsid w:val="0037792E"/>
    <w:rsid w:val="00377C74"/>
    <w:rsid w:val="0038478E"/>
    <w:rsid w:val="003908C9"/>
    <w:rsid w:val="003955C5"/>
    <w:rsid w:val="003A1752"/>
    <w:rsid w:val="003A6E34"/>
    <w:rsid w:val="003B0109"/>
    <w:rsid w:val="003B2373"/>
    <w:rsid w:val="003B2FFE"/>
    <w:rsid w:val="003B37DE"/>
    <w:rsid w:val="003B4366"/>
    <w:rsid w:val="003B6C61"/>
    <w:rsid w:val="003C1E9C"/>
    <w:rsid w:val="003C2E4D"/>
    <w:rsid w:val="003C4717"/>
    <w:rsid w:val="003C5072"/>
    <w:rsid w:val="003C56CC"/>
    <w:rsid w:val="003C6BC3"/>
    <w:rsid w:val="003D3F57"/>
    <w:rsid w:val="003E0DB2"/>
    <w:rsid w:val="003F26B4"/>
    <w:rsid w:val="003F74BC"/>
    <w:rsid w:val="0040077B"/>
    <w:rsid w:val="00410B36"/>
    <w:rsid w:val="00413615"/>
    <w:rsid w:val="00415830"/>
    <w:rsid w:val="00421725"/>
    <w:rsid w:val="00421B4E"/>
    <w:rsid w:val="00437C8F"/>
    <w:rsid w:val="00447AB6"/>
    <w:rsid w:val="0045150F"/>
    <w:rsid w:val="00456C44"/>
    <w:rsid w:val="00460320"/>
    <w:rsid w:val="00465206"/>
    <w:rsid w:val="00465B0E"/>
    <w:rsid w:val="004662D7"/>
    <w:rsid w:val="004668F4"/>
    <w:rsid w:val="00470D83"/>
    <w:rsid w:val="00477AAF"/>
    <w:rsid w:val="004979C2"/>
    <w:rsid w:val="004A3756"/>
    <w:rsid w:val="004A768E"/>
    <w:rsid w:val="004B28D1"/>
    <w:rsid w:val="004B2F1B"/>
    <w:rsid w:val="004C342C"/>
    <w:rsid w:val="004C5C20"/>
    <w:rsid w:val="004C70AC"/>
    <w:rsid w:val="004C7C24"/>
    <w:rsid w:val="004D30B7"/>
    <w:rsid w:val="004D4DFF"/>
    <w:rsid w:val="004D74CA"/>
    <w:rsid w:val="004E597E"/>
    <w:rsid w:val="004E70E4"/>
    <w:rsid w:val="004E70E6"/>
    <w:rsid w:val="004F21D5"/>
    <w:rsid w:val="004F55C4"/>
    <w:rsid w:val="004F5E13"/>
    <w:rsid w:val="004F7027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0EDA"/>
    <w:rsid w:val="00534288"/>
    <w:rsid w:val="0054031C"/>
    <w:rsid w:val="00541353"/>
    <w:rsid w:val="00546E71"/>
    <w:rsid w:val="0055185D"/>
    <w:rsid w:val="00554EDB"/>
    <w:rsid w:val="00560159"/>
    <w:rsid w:val="00562B1C"/>
    <w:rsid w:val="00563135"/>
    <w:rsid w:val="00567683"/>
    <w:rsid w:val="00570BF9"/>
    <w:rsid w:val="00574FB6"/>
    <w:rsid w:val="00577B62"/>
    <w:rsid w:val="00581038"/>
    <w:rsid w:val="00584B91"/>
    <w:rsid w:val="00593583"/>
    <w:rsid w:val="00594965"/>
    <w:rsid w:val="005A03DF"/>
    <w:rsid w:val="005A4610"/>
    <w:rsid w:val="005A4699"/>
    <w:rsid w:val="005A4AF3"/>
    <w:rsid w:val="005A575A"/>
    <w:rsid w:val="005A6AC4"/>
    <w:rsid w:val="005A6BC3"/>
    <w:rsid w:val="005B606E"/>
    <w:rsid w:val="005B6910"/>
    <w:rsid w:val="005C66E5"/>
    <w:rsid w:val="005E2749"/>
    <w:rsid w:val="005E76F9"/>
    <w:rsid w:val="005F27CB"/>
    <w:rsid w:val="00602005"/>
    <w:rsid w:val="00602716"/>
    <w:rsid w:val="00603902"/>
    <w:rsid w:val="00604C57"/>
    <w:rsid w:val="00607F72"/>
    <w:rsid w:val="00613C4B"/>
    <w:rsid w:val="006147B4"/>
    <w:rsid w:val="00615D58"/>
    <w:rsid w:val="0062331F"/>
    <w:rsid w:val="00625CF2"/>
    <w:rsid w:val="00631295"/>
    <w:rsid w:val="006353D6"/>
    <w:rsid w:val="00637F9C"/>
    <w:rsid w:val="00646B54"/>
    <w:rsid w:val="006475C1"/>
    <w:rsid w:val="00650E09"/>
    <w:rsid w:val="006511FA"/>
    <w:rsid w:val="00661298"/>
    <w:rsid w:val="00661CF4"/>
    <w:rsid w:val="00661FB6"/>
    <w:rsid w:val="00663739"/>
    <w:rsid w:val="0066445F"/>
    <w:rsid w:val="006657FB"/>
    <w:rsid w:val="00666552"/>
    <w:rsid w:val="00667CCB"/>
    <w:rsid w:val="00672567"/>
    <w:rsid w:val="00674EBD"/>
    <w:rsid w:val="00675523"/>
    <w:rsid w:val="00683513"/>
    <w:rsid w:val="006870E2"/>
    <w:rsid w:val="006932E9"/>
    <w:rsid w:val="006A6BF5"/>
    <w:rsid w:val="006B12B9"/>
    <w:rsid w:val="006B3D64"/>
    <w:rsid w:val="006B3DB3"/>
    <w:rsid w:val="006B412D"/>
    <w:rsid w:val="006B5605"/>
    <w:rsid w:val="006B7B1F"/>
    <w:rsid w:val="006C15B0"/>
    <w:rsid w:val="006C4ED6"/>
    <w:rsid w:val="006C7720"/>
    <w:rsid w:val="006D447E"/>
    <w:rsid w:val="006D711D"/>
    <w:rsid w:val="006E275E"/>
    <w:rsid w:val="006E6DFD"/>
    <w:rsid w:val="00701EE1"/>
    <w:rsid w:val="00711B87"/>
    <w:rsid w:val="00712041"/>
    <w:rsid w:val="007125A1"/>
    <w:rsid w:val="00744565"/>
    <w:rsid w:val="00746CFF"/>
    <w:rsid w:val="00752453"/>
    <w:rsid w:val="007559F6"/>
    <w:rsid w:val="00756C12"/>
    <w:rsid w:val="00760049"/>
    <w:rsid w:val="00761300"/>
    <w:rsid w:val="00764C2B"/>
    <w:rsid w:val="0077212F"/>
    <w:rsid w:val="00776CBD"/>
    <w:rsid w:val="00782067"/>
    <w:rsid w:val="00784096"/>
    <w:rsid w:val="007849B4"/>
    <w:rsid w:val="00785C32"/>
    <w:rsid w:val="0078765D"/>
    <w:rsid w:val="00787CC3"/>
    <w:rsid w:val="007A3EED"/>
    <w:rsid w:val="007A56F5"/>
    <w:rsid w:val="007B01D9"/>
    <w:rsid w:val="007B16AD"/>
    <w:rsid w:val="007B2E42"/>
    <w:rsid w:val="007B6B3A"/>
    <w:rsid w:val="007C1E88"/>
    <w:rsid w:val="007C3310"/>
    <w:rsid w:val="007C5325"/>
    <w:rsid w:val="007C63B8"/>
    <w:rsid w:val="007C6991"/>
    <w:rsid w:val="007D0132"/>
    <w:rsid w:val="007D20EB"/>
    <w:rsid w:val="007D21CE"/>
    <w:rsid w:val="007D4F74"/>
    <w:rsid w:val="007D6636"/>
    <w:rsid w:val="007D7819"/>
    <w:rsid w:val="007E1DF4"/>
    <w:rsid w:val="007F1E87"/>
    <w:rsid w:val="007F5199"/>
    <w:rsid w:val="007F5CFA"/>
    <w:rsid w:val="00801B80"/>
    <w:rsid w:val="00803F7E"/>
    <w:rsid w:val="008076E4"/>
    <w:rsid w:val="00811B11"/>
    <w:rsid w:val="00812524"/>
    <w:rsid w:val="00813E16"/>
    <w:rsid w:val="00816C9E"/>
    <w:rsid w:val="00817D24"/>
    <w:rsid w:val="00820249"/>
    <w:rsid w:val="008215BD"/>
    <w:rsid w:val="00822DF2"/>
    <w:rsid w:val="008305EA"/>
    <w:rsid w:val="00832480"/>
    <w:rsid w:val="00840041"/>
    <w:rsid w:val="00846AAC"/>
    <w:rsid w:val="00847652"/>
    <w:rsid w:val="00850E74"/>
    <w:rsid w:val="0085212D"/>
    <w:rsid w:val="00852DC9"/>
    <w:rsid w:val="008564F1"/>
    <w:rsid w:val="0085702E"/>
    <w:rsid w:val="0086139C"/>
    <w:rsid w:val="008614E4"/>
    <w:rsid w:val="0086231A"/>
    <w:rsid w:val="00867D2D"/>
    <w:rsid w:val="00867D6D"/>
    <w:rsid w:val="0087336B"/>
    <w:rsid w:val="00880736"/>
    <w:rsid w:val="00880F90"/>
    <w:rsid w:val="00884929"/>
    <w:rsid w:val="00893605"/>
    <w:rsid w:val="00894976"/>
    <w:rsid w:val="008A3C93"/>
    <w:rsid w:val="008A60D1"/>
    <w:rsid w:val="008B5E9D"/>
    <w:rsid w:val="008B70D5"/>
    <w:rsid w:val="008C1ABB"/>
    <w:rsid w:val="008C1C7D"/>
    <w:rsid w:val="008C28F8"/>
    <w:rsid w:val="008D1E6D"/>
    <w:rsid w:val="008D513A"/>
    <w:rsid w:val="008D781A"/>
    <w:rsid w:val="008E0D4B"/>
    <w:rsid w:val="008E0D87"/>
    <w:rsid w:val="008E0E68"/>
    <w:rsid w:val="008E1730"/>
    <w:rsid w:val="008E1AB2"/>
    <w:rsid w:val="008E3A9C"/>
    <w:rsid w:val="008E6412"/>
    <w:rsid w:val="008F3FC9"/>
    <w:rsid w:val="008F4081"/>
    <w:rsid w:val="008F46F1"/>
    <w:rsid w:val="008F50B7"/>
    <w:rsid w:val="008F5C61"/>
    <w:rsid w:val="0090296D"/>
    <w:rsid w:val="00910D56"/>
    <w:rsid w:val="00916B1A"/>
    <w:rsid w:val="009239E8"/>
    <w:rsid w:val="00924BF8"/>
    <w:rsid w:val="009270D7"/>
    <w:rsid w:val="00927252"/>
    <w:rsid w:val="00932620"/>
    <w:rsid w:val="00937828"/>
    <w:rsid w:val="00942280"/>
    <w:rsid w:val="00942E90"/>
    <w:rsid w:val="00944C70"/>
    <w:rsid w:val="00944E90"/>
    <w:rsid w:val="009508D8"/>
    <w:rsid w:val="009515B7"/>
    <w:rsid w:val="009552EA"/>
    <w:rsid w:val="00955EE2"/>
    <w:rsid w:val="00960F93"/>
    <w:rsid w:val="009621CA"/>
    <w:rsid w:val="00963A3C"/>
    <w:rsid w:val="009677AC"/>
    <w:rsid w:val="00971333"/>
    <w:rsid w:val="00971858"/>
    <w:rsid w:val="00977C0F"/>
    <w:rsid w:val="00982872"/>
    <w:rsid w:val="00986ADE"/>
    <w:rsid w:val="009873AB"/>
    <w:rsid w:val="00987CDE"/>
    <w:rsid w:val="0099184A"/>
    <w:rsid w:val="00991A39"/>
    <w:rsid w:val="009951C6"/>
    <w:rsid w:val="00996E78"/>
    <w:rsid w:val="009A0ACB"/>
    <w:rsid w:val="009A0BDA"/>
    <w:rsid w:val="009A4B86"/>
    <w:rsid w:val="009A60A4"/>
    <w:rsid w:val="009A6338"/>
    <w:rsid w:val="009B59E1"/>
    <w:rsid w:val="009B5D77"/>
    <w:rsid w:val="009B6F90"/>
    <w:rsid w:val="009D14C5"/>
    <w:rsid w:val="009D3338"/>
    <w:rsid w:val="009D4364"/>
    <w:rsid w:val="009D5DA2"/>
    <w:rsid w:val="009E34A9"/>
    <w:rsid w:val="009E3FC0"/>
    <w:rsid w:val="009E5D11"/>
    <w:rsid w:val="009F1D01"/>
    <w:rsid w:val="009F1EC1"/>
    <w:rsid w:val="009F5DB9"/>
    <w:rsid w:val="009F7B93"/>
    <w:rsid w:val="00A0691D"/>
    <w:rsid w:val="00A275A6"/>
    <w:rsid w:val="00A27A85"/>
    <w:rsid w:val="00A31057"/>
    <w:rsid w:val="00A31754"/>
    <w:rsid w:val="00A31962"/>
    <w:rsid w:val="00A36984"/>
    <w:rsid w:val="00A369D8"/>
    <w:rsid w:val="00A37770"/>
    <w:rsid w:val="00A410D2"/>
    <w:rsid w:val="00A443A9"/>
    <w:rsid w:val="00A454D8"/>
    <w:rsid w:val="00A4555B"/>
    <w:rsid w:val="00A45CE5"/>
    <w:rsid w:val="00A47FDC"/>
    <w:rsid w:val="00A51DBB"/>
    <w:rsid w:val="00A56D89"/>
    <w:rsid w:val="00A63322"/>
    <w:rsid w:val="00A66634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0C7E"/>
    <w:rsid w:val="00A91982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13CF"/>
    <w:rsid w:val="00AD2BE9"/>
    <w:rsid w:val="00AD3356"/>
    <w:rsid w:val="00AD579D"/>
    <w:rsid w:val="00AD715D"/>
    <w:rsid w:val="00AE1E9E"/>
    <w:rsid w:val="00AE55BD"/>
    <w:rsid w:val="00AF0FFA"/>
    <w:rsid w:val="00AF17E4"/>
    <w:rsid w:val="00AF282D"/>
    <w:rsid w:val="00AF3614"/>
    <w:rsid w:val="00AF3715"/>
    <w:rsid w:val="00AF6E37"/>
    <w:rsid w:val="00B16C61"/>
    <w:rsid w:val="00B213B7"/>
    <w:rsid w:val="00B24E85"/>
    <w:rsid w:val="00B301B4"/>
    <w:rsid w:val="00B34946"/>
    <w:rsid w:val="00B36700"/>
    <w:rsid w:val="00B408CF"/>
    <w:rsid w:val="00B45C0A"/>
    <w:rsid w:val="00B4670D"/>
    <w:rsid w:val="00B479CB"/>
    <w:rsid w:val="00B50A64"/>
    <w:rsid w:val="00B57E4A"/>
    <w:rsid w:val="00B652E2"/>
    <w:rsid w:val="00B664B6"/>
    <w:rsid w:val="00B71E21"/>
    <w:rsid w:val="00B73443"/>
    <w:rsid w:val="00B92A8A"/>
    <w:rsid w:val="00B9322B"/>
    <w:rsid w:val="00BA18EA"/>
    <w:rsid w:val="00BB5891"/>
    <w:rsid w:val="00BB6BC9"/>
    <w:rsid w:val="00BC15BB"/>
    <w:rsid w:val="00BC2BC1"/>
    <w:rsid w:val="00BC53D4"/>
    <w:rsid w:val="00BC6376"/>
    <w:rsid w:val="00BE0653"/>
    <w:rsid w:val="00BE6746"/>
    <w:rsid w:val="00BF2B69"/>
    <w:rsid w:val="00BF6EED"/>
    <w:rsid w:val="00C035C8"/>
    <w:rsid w:val="00C13B4D"/>
    <w:rsid w:val="00C16AD4"/>
    <w:rsid w:val="00C21E93"/>
    <w:rsid w:val="00C2237A"/>
    <w:rsid w:val="00C23A56"/>
    <w:rsid w:val="00C25562"/>
    <w:rsid w:val="00C31E01"/>
    <w:rsid w:val="00C42615"/>
    <w:rsid w:val="00C44718"/>
    <w:rsid w:val="00C45426"/>
    <w:rsid w:val="00C5035B"/>
    <w:rsid w:val="00C51F02"/>
    <w:rsid w:val="00C55D64"/>
    <w:rsid w:val="00C57CCC"/>
    <w:rsid w:val="00C62F37"/>
    <w:rsid w:val="00C6569F"/>
    <w:rsid w:val="00C7335B"/>
    <w:rsid w:val="00C73AB7"/>
    <w:rsid w:val="00C758DB"/>
    <w:rsid w:val="00C76495"/>
    <w:rsid w:val="00C77755"/>
    <w:rsid w:val="00C80E15"/>
    <w:rsid w:val="00C82B91"/>
    <w:rsid w:val="00C90331"/>
    <w:rsid w:val="00C90473"/>
    <w:rsid w:val="00C904D0"/>
    <w:rsid w:val="00C9183F"/>
    <w:rsid w:val="00C96E78"/>
    <w:rsid w:val="00C96F86"/>
    <w:rsid w:val="00CA6307"/>
    <w:rsid w:val="00CB21EB"/>
    <w:rsid w:val="00CB332E"/>
    <w:rsid w:val="00CB3AC1"/>
    <w:rsid w:val="00CB4A82"/>
    <w:rsid w:val="00CB564A"/>
    <w:rsid w:val="00CB5DF9"/>
    <w:rsid w:val="00CB7770"/>
    <w:rsid w:val="00CC0B77"/>
    <w:rsid w:val="00CC0E6B"/>
    <w:rsid w:val="00CC142D"/>
    <w:rsid w:val="00CC20AD"/>
    <w:rsid w:val="00CC23DD"/>
    <w:rsid w:val="00CC5D75"/>
    <w:rsid w:val="00CD06C6"/>
    <w:rsid w:val="00CD088A"/>
    <w:rsid w:val="00CD4DEB"/>
    <w:rsid w:val="00CD5970"/>
    <w:rsid w:val="00CE4A3B"/>
    <w:rsid w:val="00CF0B01"/>
    <w:rsid w:val="00CF1C49"/>
    <w:rsid w:val="00CF6414"/>
    <w:rsid w:val="00CF747B"/>
    <w:rsid w:val="00D03D6C"/>
    <w:rsid w:val="00D10A98"/>
    <w:rsid w:val="00D11D8B"/>
    <w:rsid w:val="00D16156"/>
    <w:rsid w:val="00D172CD"/>
    <w:rsid w:val="00D178AC"/>
    <w:rsid w:val="00D17D7E"/>
    <w:rsid w:val="00D328A9"/>
    <w:rsid w:val="00D3416F"/>
    <w:rsid w:val="00D4377C"/>
    <w:rsid w:val="00D43AF7"/>
    <w:rsid w:val="00D50A79"/>
    <w:rsid w:val="00D564E2"/>
    <w:rsid w:val="00D56642"/>
    <w:rsid w:val="00D56E81"/>
    <w:rsid w:val="00D6005A"/>
    <w:rsid w:val="00D64055"/>
    <w:rsid w:val="00D64910"/>
    <w:rsid w:val="00D7619F"/>
    <w:rsid w:val="00D85177"/>
    <w:rsid w:val="00D907BA"/>
    <w:rsid w:val="00D979E3"/>
    <w:rsid w:val="00DA0AE6"/>
    <w:rsid w:val="00DA3182"/>
    <w:rsid w:val="00DB0E35"/>
    <w:rsid w:val="00DC5B5B"/>
    <w:rsid w:val="00DD3B89"/>
    <w:rsid w:val="00DD5A16"/>
    <w:rsid w:val="00DE007A"/>
    <w:rsid w:val="00DE3B43"/>
    <w:rsid w:val="00DE4959"/>
    <w:rsid w:val="00DE526C"/>
    <w:rsid w:val="00DE66CF"/>
    <w:rsid w:val="00DE705E"/>
    <w:rsid w:val="00DF2999"/>
    <w:rsid w:val="00DF2E4A"/>
    <w:rsid w:val="00DF3D9B"/>
    <w:rsid w:val="00DF5CAD"/>
    <w:rsid w:val="00E019CE"/>
    <w:rsid w:val="00E0593A"/>
    <w:rsid w:val="00E0745F"/>
    <w:rsid w:val="00E11B7F"/>
    <w:rsid w:val="00E170B6"/>
    <w:rsid w:val="00E17805"/>
    <w:rsid w:val="00E22E8E"/>
    <w:rsid w:val="00E23214"/>
    <w:rsid w:val="00E314A8"/>
    <w:rsid w:val="00E327AF"/>
    <w:rsid w:val="00E32FDC"/>
    <w:rsid w:val="00E34CE0"/>
    <w:rsid w:val="00E36428"/>
    <w:rsid w:val="00E371DC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3009"/>
    <w:rsid w:val="00E6590A"/>
    <w:rsid w:val="00E675E8"/>
    <w:rsid w:val="00E676F3"/>
    <w:rsid w:val="00E70F0E"/>
    <w:rsid w:val="00E738A7"/>
    <w:rsid w:val="00E7611C"/>
    <w:rsid w:val="00E831A6"/>
    <w:rsid w:val="00E8336B"/>
    <w:rsid w:val="00E8403B"/>
    <w:rsid w:val="00E904C0"/>
    <w:rsid w:val="00E90521"/>
    <w:rsid w:val="00E956E7"/>
    <w:rsid w:val="00E959EE"/>
    <w:rsid w:val="00EA5A8D"/>
    <w:rsid w:val="00EB143A"/>
    <w:rsid w:val="00EB1F8E"/>
    <w:rsid w:val="00EB3DEE"/>
    <w:rsid w:val="00EC22AD"/>
    <w:rsid w:val="00ED037B"/>
    <w:rsid w:val="00ED1FC1"/>
    <w:rsid w:val="00ED2B1F"/>
    <w:rsid w:val="00EE0BA5"/>
    <w:rsid w:val="00EE1B7F"/>
    <w:rsid w:val="00F03980"/>
    <w:rsid w:val="00F03D19"/>
    <w:rsid w:val="00F05EFF"/>
    <w:rsid w:val="00F1005A"/>
    <w:rsid w:val="00F117D9"/>
    <w:rsid w:val="00F12DBD"/>
    <w:rsid w:val="00F205AB"/>
    <w:rsid w:val="00F20A98"/>
    <w:rsid w:val="00F23811"/>
    <w:rsid w:val="00F24400"/>
    <w:rsid w:val="00F26818"/>
    <w:rsid w:val="00F2795A"/>
    <w:rsid w:val="00F34AC9"/>
    <w:rsid w:val="00F412F5"/>
    <w:rsid w:val="00F44101"/>
    <w:rsid w:val="00F474EB"/>
    <w:rsid w:val="00F56207"/>
    <w:rsid w:val="00F62EF9"/>
    <w:rsid w:val="00F64E35"/>
    <w:rsid w:val="00F73446"/>
    <w:rsid w:val="00F737DB"/>
    <w:rsid w:val="00F73EF0"/>
    <w:rsid w:val="00F74552"/>
    <w:rsid w:val="00F77706"/>
    <w:rsid w:val="00F851F2"/>
    <w:rsid w:val="00F87924"/>
    <w:rsid w:val="00FA56B2"/>
    <w:rsid w:val="00FB31F5"/>
    <w:rsid w:val="00FB33C3"/>
    <w:rsid w:val="00FB4329"/>
    <w:rsid w:val="00FB56D6"/>
    <w:rsid w:val="00FC048B"/>
    <w:rsid w:val="00FC0B0D"/>
    <w:rsid w:val="00FC5F41"/>
    <w:rsid w:val="00FD0203"/>
    <w:rsid w:val="00FD459E"/>
    <w:rsid w:val="00FD6E65"/>
    <w:rsid w:val="00FE0B48"/>
    <w:rsid w:val="00FE33EB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af4">
    <w:name w:val="Абзац"/>
    <w:link w:val="af5"/>
    <w:rsid w:val="005A6AC4"/>
    <w:pPr>
      <w:spacing w:before="120" w:after="60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f5">
    <w:name w:val="Абзац Знак"/>
    <w:link w:val="af4"/>
    <w:locked/>
    <w:rsid w:val="005A6AC4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af4">
    <w:name w:val="Абзац"/>
    <w:link w:val="af5"/>
    <w:rsid w:val="005A6AC4"/>
    <w:pPr>
      <w:spacing w:before="120" w:after="60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f5">
    <w:name w:val="Абзац Знак"/>
    <w:link w:val="af4"/>
    <w:locked/>
    <w:rsid w:val="005A6AC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D847-D68D-4BBB-98C8-11BC3939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6525</Words>
  <Characters>37195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2023-04-05T12:33:00Z</cp:lastPrinted>
  <dcterms:created xsi:type="dcterms:W3CDTF">2023-04-05T12:40:00Z</dcterms:created>
  <dcterms:modified xsi:type="dcterms:W3CDTF">2023-04-05T12:40:00Z</dcterms:modified>
</cp:coreProperties>
</file>