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C0" w:rsidRDefault="009768C0" w:rsidP="00ED724B">
      <w:pPr>
        <w:ind w:left="6379"/>
        <w:jc w:val="center"/>
        <w:rPr>
          <w:sz w:val="24"/>
          <w:szCs w:val="24"/>
        </w:rPr>
      </w:pPr>
    </w:p>
    <w:p w:rsidR="00ED724B" w:rsidRPr="001A4237" w:rsidRDefault="00ED724B" w:rsidP="009768C0">
      <w:pPr>
        <w:ind w:left="5670"/>
        <w:jc w:val="center"/>
        <w:rPr>
          <w:rFonts w:eastAsia="Calibri"/>
        </w:rPr>
      </w:pPr>
      <w:r w:rsidRPr="008D5FFB">
        <w:rPr>
          <w:sz w:val="24"/>
          <w:szCs w:val="24"/>
        </w:rPr>
        <w:t>П</w:t>
      </w:r>
      <w:r w:rsidR="009768C0" w:rsidRPr="008D5FFB">
        <w:rPr>
          <w:sz w:val="24"/>
          <w:szCs w:val="24"/>
        </w:rPr>
        <w:t xml:space="preserve">риложение </w:t>
      </w:r>
      <w:r w:rsidRPr="008D5FFB">
        <w:rPr>
          <w:sz w:val="24"/>
          <w:szCs w:val="24"/>
        </w:rPr>
        <w:t>№ 14</w:t>
      </w:r>
    </w:p>
    <w:p w:rsidR="00ED724B" w:rsidRPr="008D5FFB" w:rsidRDefault="00ED724B" w:rsidP="009768C0">
      <w:pPr>
        <w:ind w:left="5670"/>
        <w:jc w:val="center"/>
        <w:rPr>
          <w:sz w:val="24"/>
          <w:szCs w:val="24"/>
        </w:rPr>
      </w:pPr>
      <w:r w:rsidRPr="008D5FF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"</w:t>
      </w:r>
      <w:r w:rsidRPr="008D5FFB">
        <w:rPr>
          <w:sz w:val="24"/>
          <w:szCs w:val="24"/>
        </w:rPr>
        <w:t>Формирование современной городской среды на территории муниципально</w:t>
      </w:r>
      <w:bookmarkStart w:id="0" w:name="_GoBack"/>
      <w:bookmarkEnd w:id="0"/>
      <w:r w:rsidRPr="008D5FFB">
        <w:rPr>
          <w:sz w:val="24"/>
          <w:szCs w:val="24"/>
        </w:rPr>
        <w:t>го образования</w:t>
      </w:r>
      <w:r w:rsidR="009768C0">
        <w:rPr>
          <w:sz w:val="24"/>
          <w:szCs w:val="24"/>
        </w:rPr>
        <w:br/>
      </w:r>
      <w:r w:rsidRPr="008D5FFB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8D5FFB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ED724B" w:rsidRPr="00767C24" w:rsidRDefault="00ED724B" w:rsidP="00ED724B">
      <w:pPr>
        <w:ind w:left="4536"/>
        <w:jc w:val="center"/>
        <w:rPr>
          <w:sz w:val="24"/>
          <w:szCs w:val="24"/>
        </w:rPr>
      </w:pPr>
    </w:p>
    <w:p w:rsidR="00ED724B" w:rsidRPr="008D5FFB" w:rsidRDefault="00ED724B" w:rsidP="00ED724B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8D5FFB">
        <w:rPr>
          <w:b/>
          <w:sz w:val="24"/>
          <w:szCs w:val="24"/>
          <w:lang w:bidi="ar-SA"/>
        </w:rPr>
        <w:t xml:space="preserve">ПЕРЕЧЕНЬ </w:t>
      </w:r>
    </w:p>
    <w:p w:rsidR="00ED724B" w:rsidRPr="008D5FFB" w:rsidRDefault="00ED724B" w:rsidP="00ED724B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8D5FFB">
        <w:rPr>
          <w:b/>
          <w:sz w:val="24"/>
          <w:szCs w:val="24"/>
          <w:lang w:bidi="ar-SA"/>
        </w:rPr>
        <w:t xml:space="preserve">общественных территорий, подлежащих благоустройству в 2019 году </w:t>
      </w:r>
      <w:r w:rsidRPr="008D5FFB">
        <w:rPr>
          <w:b/>
          <w:sz w:val="24"/>
          <w:szCs w:val="24"/>
          <w:lang w:bidi="ar-SA"/>
        </w:rPr>
        <w:br/>
        <w:t>в соответствии с результатами рейтингового голосования</w:t>
      </w:r>
    </w:p>
    <w:p w:rsidR="00ED724B" w:rsidRPr="008D5FFB" w:rsidRDefault="00ED724B" w:rsidP="009768C0">
      <w:pPr>
        <w:widowControl/>
        <w:autoSpaceDE/>
        <w:autoSpaceDN/>
        <w:ind w:left="-284"/>
        <w:rPr>
          <w:sz w:val="24"/>
          <w:szCs w:val="24"/>
          <w:lang w:bidi="ar-SA"/>
        </w:rPr>
      </w:pPr>
      <w:r w:rsidRPr="008D5FFB">
        <w:rPr>
          <w:sz w:val="24"/>
          <w:szCs w:val="24"/>
          <w:lang w:bidi="ar-SA"/>
        </w:rPr>
        <w:t>Таблица</w:t>
      </w:r>
    </w:p>
    <w:tbl>
      <w:tblPr>
        <w:tblW w:w="9827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4678"/>
        <w:gridCol w:w="1134"/>
        <w:gridCol w:w="1192"/>
        <w:gridCol w:w="1134"/>
        <w:gridCol w:w="1085"/>
      </w:tblGrid>
      <w:tr w:rsidR="00ED724B" w:rsidRPr="009768C0" w:rsidTr="009768C0">
        <w:trPr>
          <w:trHeight w:val="309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r w:rsidRPr="009768C0">
              <w:rPr>
                <w:sz w:val="20"/>
                <w:szCs w:val="24"/>
                <w:lang w:val="en-US" w:eastAsia="en-US" w:bidi="ar-SA"/>
              </w:rPr>
              <w:t>№</w:t>
            </w:r>
          </w:p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r w:rsidRPr="009768C0">
              <w:rPr>
                <w:sz w:val="20"/>
                <w:szCs w:val="24"/>
                <w:lang w:val="en-US" w:eastAsia="en-US" w:bidi="ar-SA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r w:rsidRPr="009768C0">
              <w:rPr>
                <w:sz w:val="20"/>
                <w:szCs w:val="24"/>
                <w:lang w:eastAsia="en-US" w:bidi="ar-SA"/>
              </w:rPr>
              <w:t>Наименование</w:t>
            </w:r>
            <w:r w:rsidRPr="009768C0">
              <w:rPr>
                <w:sz w:val="20"/>
                <w:szCs w:val="24"/>
                <w:lang w:val="en-US" w:eastAsia="en-US" w:bidi="ar-SA"/>
              </w:rPr>
              <w:t xml:space="preserve"> </w:t>
            </w:r>
          </w:p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w w:val="97"/>
                <w:sz w:val="20"/>
                <w:szCs w:val="24"/>
                <w:lang w:val="en-US" w:eastAsia="en-US" w:bidi="ar-SA"/>
              </w:rPr>
            </w:pPr>
            <w:r w:rsidRPr="009768C0">
              <w:rPr>
                <w:sz w:val="20"/>
                <w:szCs w:val="24"/>
                <w:lang w:eastAsia="en-US" w:bidi="ar-SA"/>
              </w:rPr>
              <w:t>о</w:t>
            </w: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бщественной</w:t>
            </w:r>
            <w:proofErr w:type="spellEnd"/>
            <w:r w:rsidRPr="009768C0">
              <w:rPr>
                <w:sz w:val="20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территории</w:t>
            </w:r>
            <w:proofErr w:type="spellEnd"/>
            <w:r w:rsidRPr="009768C0">
              <w:rPr>
                <w:sz w:val="20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en-US" w:bidi="ar-SA"/>
              </w:rPr>
            </w:pPr>
            <w:r w:rsidRPr="009768C0">
              <w:rPr>
                <w:sz w:val="20"/>
                <w:szCs w:val="24"/>
                <w:lang w:eastAsia="en-US" w:bidi="ar-SA"/>
              </w:rPr>
              <w:t>Объемы финансового обеспечения, тыс. рублей</w:t>
            </w:r>
          </w:p>
        </w:tc>
      </w:tr>
      <w:tr w:rsidR="00ED724B" w:rsidRPr="009768C0" w:rsidTr="009768C0">
        <w:trPr>
          <w:trHeight w:val="331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rPr>
                <w:sz w:val="20"/>
                <w:szCs w:val="24"/>
                <w:lang w:eastAsia="en-US" w:bidi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rPr>
                <w:w w:val="97"/>
                <w:sz w:val="20"/>
                <w:szCs w:val="24"/>
                <w:lang w:eastAsia="en-US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9768C0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Всего</w:t>
            </w:r>
            <w:proofErr w:type="spellEnd"/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9768C0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r w:rsidRPr="009768C0">
              <w:rPr>
                <w:sz w:val="20"/>
                <w:szCs w:val="24"/>
                <w:lang w:val="en-US" w:eastAsia="en-US" w:bidi="ar-SA"/>
              </w:rPr>
              <w:t xml:space="preserve">В </w:t>
            </w: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том</w:t>
            </w:r>
            <w:proofErr w:type="spellEnd"/>
            <w:r w:rsidRPr="009768C0">
              <w:rPr>
                <w:sz w:val="20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числе</w:t>
            </w:r>
            <w:proofErr w:type="spellEnd"/>
            <w:r w:rsidRPr="009768C0">
              <w:rPr>
                <w:sz w:val="20"/>
                <w:szCs w:val="24"/>
                <w:lang w:val="en-US" w:eastAsia="en-US" w:bidi="ar-SA"/>
              </w:rPr>
              <w:t>:</w:t>
            </w:r>
          </w:p>
        </w:tc>
      </w:tr>
      <w:tr w:rsidR="00ED724B" w:rsidRPr="009768C0" w:rsidTr="009768C0">
        <w:trPr>
          <w:trHeight w:val="544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rPr>
                <w:sz w:val="20"/>
                <w:szCs w:val="24"/>
                <w:lang w:val="en-US" w:eastAsia="en-US" w:bidi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rPr>
                <w:w w:val="97"/>
                <w:sz w:val="20"/>
                <w:szCs w:val="24"/>
                <w:lang w:val="en-US"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9768C0">
            <w:pPr>
              <w:widowControl/>
              <w:autoSpaceDE/>
              <w:autoSpaceDN/>
              <w:rPr>
                <w:sz w:val="20"/>
                <w:szCs w:val="24"/>
                <w:lang w:val="en-US" w:eastAsia="en-US"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9768C0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федеральный</w:t>
            </w:r>
            <w:proofErr w:type="spellEnd"/>
            <w:r w:rsidRPr="009768C0">
              <w:rPr>
                <w:sz w:val="20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9768C0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областной</w:t>
            </w:r>
            <w:proofErr w:type="spellEnd"/>
            <w:r w:rsidRPr="009768C0">
              <w:rPr>
                <w:sz w:val="20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бюджет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9768C0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городской</w:t>
            </w:r>
            <w:proofErr w:type="spellEnd"/>
            <w:r w:rsidRPr="009768C0">
              <w:rPr>
                <w:sz w:val="20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768C0">
              <w:rPr>
                <w:sz w:val="20"/>
                <w:szCs w:val="24"/>
                <w:lang w:val="en-US" w:eastAsia="en-US" w:bidi="ar-SA"/>
              </w:rPr>
              <w:t>бюджет</w:t>
            </w:r>
            <w:proofErr w:type="spellEnd"/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r w:rsidRPr="009768C0">
              <w:rPr>
                <w:sz w:val="20"/>
                <w:szCs w:val="24"/>
                <w:lang w:val="en-US" w:eastAsia="en-US" w:bidi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ind w:left="141"/>
              <w:rPr>
                <w:sz w:val="20"/>
                <w:szCs w:val="24"/>
                <w:lang w:eastAsia="en-US" w:bidi="ar-SA"/>
              </w:rPr>
            </w:pPr>
            <w:r w:rsidRPr="009768C0">
              <w:rPr>
                <w:sz w:val="20"/>
                <w:szCs w:val="24"/>
                <w:lang w:eastAsia="en-US" w:bidi="ar-SA"/>
              </w:rPr>
              <w:t xml:space="preserve">Парк по просп. </w:t>
            </w:r>
            <w:proofErr w:type="gramStart"/>
            <w:r w:rsidRPr="009768C0">
              <w:rPr>
                <w:sz w:val="20"/>
                <w:szCs w:val="24"/>
                <w:lang w:eastAsia="en-US" w:bidi="ar-SA"/>
              </w:rPr>
              <w:t>Ленинградскому</w:t>
            </w:r>
            <w:proofErr w:type="gramEnd"/>
            <w:r w:rsidRPr="009768C0">
              <w:rPr>
                <w:sz w:val="20"/>
                <w:szCs w:val="24"/>
                <w:lang w:eastAsia="en-US" w:bidi="ar-SA"/>
              </w:rPr>
              <w:t xml:space="preserve">, </w:t>
            </w:r>
          </w:p>
          <w:p w:rsidR="00ED724B" w:rsidRPr="009768C0" w:rsidRDefault="00ED724B" w:rsidP="009768C0">
            <w:pPr>
              <w:widowControl/>
              <w:autoSpaceDE/>
              <w:autoSpaceDN/>
              <w:ind w:left="141"/>
              <w:rPr>
                <w:sz w:val="20"/>
                <w:szCs w:val="24"/>
                <w:lang w:eastAsia="en-US" w:bidi="ar-SA"/>
              </w:rPr>
            </w:pPr>
            <w:r w:rsidRPr="009768C0">
              <w:rPr>
                <w:sz w:val="20"/>
                <w:szCs w:val="24"/>
                <w:lang w:eastAsia="en-US" w:bidi="ar-SA"/>
              </w:rPr>
              <w:t xml:space="preserve">от ул. Прокопия </w:t>
            </w:r>
            <w:proofErr w:type="spellStart"/>
            <w:r w:rsidRPr="009768C0">
              <w:rPr>
                <w:sz w:val="20"/>
                <w:szCs w:val="24"/>
                <w:lang w:eastAsia="en-US" w:bidi="ar-SA"/>
              </w:rPr>
              <w:t>Галушина</w:t>
            </w:r>
            <w:proofErr w:type="spellEnd"/>
            <w:r w:rsidRPr="009768C0">
              <w:rPr>
                <w:sz w:val="20"/>
                <w:szCs w:val="24"/>
                <w:lang w:eastAsia="en-US" w:bidi="ar-SA"/>
              </w:rPr>
              <w:t xml:space="preserve"> – ул. Красной звезды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43 705,1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41 733,5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851,8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1 119,8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widowControl/>
              <w:autoSpaceDE/>
              <w:autoSpaceDN/>
              <w:ind w:left="141"/>
              <w:rPr>
                <w:sz w:val="20"/>
                <w:szCs w:val="24"/>
                <w:lang w:eastAsia="en-US" w:bidi="ar-SA"/>
              </w:rPr>
            </w:pPr>
            <w:r w:rsidRPr="009768C0">
              <w:rPr>
                <w:sz w:val="20"/>
                <w:szCs w:val="24"/>
                <w:lang w:eastAsia="en-US" w:bidi="ar-SA"/>
              </w:rPr>
              <w:t xml:space="preserve">в том числе </w:t>
            </w:r>
            <w:r w:rsidRPr="009768C0">
              <w:rPr>
                <w:sz w:val="20"/>
                <w:szCs w:val="24"/>
              </w:rPr>
              <w:t xml:space="preserve">мероприятие по </w:t>
            </w:r>
            <w:proofErr w:type="spellStart"/>
            <w:r w:rsidRPr="009768C0">
              <w:rPr>
                <w:sz w:val="20"/>
                <w:szCs w:val="24"/>
              </w:rPr>
              <w:t>цифровизации</w:t>
            </w:r>
            <w:proofErr w:type="spellEnd"/>
            <w:r w:rsidRPr="009768C0">
              <w:rPr>
                <w:sz w:val="20"/>
                <w:szCs w:val="24"/>
              </w:rPr>
              <w:t xml:space="preserve"> городского хозяйства (организация постоянного видеонаблюдения)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1 654,7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1551,1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31,8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71,8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  <w:r w:rsidRPr="009768C0">
              <w:rPr>
                <w:sz w:val="20"/>
                <w:szCs w:val="24"/>
                <w:lang w:val="en-US" w:eastAsia="en-US" w:bidi="ar-S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ind w:left="141"/>
              <w:rPr>
                <w:sz w:val="20"/>
                <w:szCs w:val="24"/>
                <w:lang w:eastAsia="en-US" w:bidi="ar-SA"/>
              </w:rPr>
            </w:pPr>
            <w:r w:rsidRPr="009768C0">
              <w:rPr>
                <w:sz w:val="20"/>
                <w:szCs w:val="24"/>
                <w:lang w:eastAsia="en-US" w:bidi="ar-SA"/>
              </w:rPr>
              <w:t xml:space="preserve">Сквер на пересечении ул. </w:t>
            </w:r>
            <w:proofErr w:type="spellStart"/>
            <w:r w:rsidRPr="009768C0">
              <w:rPr>
                <w:sz w:val="20"/>
                <w:szCs w:val="24"/>
                <w:lang w:eastAsia="en-US" w:bidi="ar-SA"/>
              </w:rPr>
              <w:t>Русанова</w:t>
            </w:r>
            <w:proofErr w:type="spellEnd"/>
            <w:r w:rsidRPr="009768C0">
              <w:rPr>
                <w:sz w:val="20"/>
                <w:szCs w:val="24"/>
                <w:lang w:eastAsia="en-US" w:bidi="ar-SA"/>
              </w:rPr>
              <w:t xml:space="preserve"> – </w:t>
            </w:r>
            <w:r w:rsidR="009768C0">
              <w:rPr>
                <w:sz w:val="20"/>
                <w:szCs w:val="24"/>
                <w:lang w:eastAsia="en-US" w:bidi="ar-SA"/>
              </w:rPr>
              <w:br/>
            </w:r>
            <w:r w:rsidRPr="009768C0">
              <w:rPr>
                <w:sz w:val="20"/>
                <w:szCs w:val="24"/>
                <w:lang w:eastAsia="en-US" w:bidi="ar-SA"/>
              </w:rPr>
              <w:t>просп. Ленинградского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600,0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576,4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11,8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11,8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9768C0">
            <w:pPr>
              <w:widowControl/>
              <w:autoSpaceDE/>
              <w:autoSpaceDN/>
              <w:ind w:left="141"/>
              <w:rPr>
                <w:sz w:val="20"/>
                <w:szCs w:val="24"/>
                <w:lang w:eastAsia="en-US" w:bidi="ar-SA"/>
              </w:rPr>
            </w:pPr>
            <w:r w:rsidRPr="009768C0">
              <w:rPr>
                <w:bCs/>
                <w:sz w:val="20"/>
                <w:szCs w:val="24"/>
                <w:shd w:val="clear" w:color="auto" w:fill="FFFFFF"/>
              </w:rPr>
              <w:t xml:space="preserve">Общественная территория, расположенная вблизи дома № 28 по ул. </w:t>
            </w:r>
            <w:proofErr w:type="gramStart"/>
            <w:r w:rsidRPr="009768C0">
              <w:rPr>
                <w:bCs/>
                <w:sz w:val="20"/>
                <w:szCs w:val="24"/>
                <w:shd w:val="clear" w:color="auto" w:fill="FFFFFF"/>
              </w:rPr>
              <w:t>Партизанск</w:t>
            </w:r>
            <w:r w:rsidR="009768C0">
              <w:rPr>
                <w:bCs/>
                <w:sz w:val="20"/>
                <w:szCs w:val="24"/>
                <w:shd w:val="clear" w:color="auto" w:fill="FFFFFF"/>
              </w:rPr>
              <w:t>ой</w:t>
            </w:r>
            <w:proofErr w:type="gramEnd"/>
            <w:r w:rsidRPr="009768C0">
              <w:rPr>
                <w:bCs/>
                <w:sz w:val="20"/>
                <w:szCs w:val="24"/>
                <w:shd w:val="clear" w:color="auto" w:fill="FFFFFF"/>
              </w:rPr>
              <w:t xml:space="preserve"> (Северный территориальный округ)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3,1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widowControl/>
              <w:autoSpaceDE/>
              <w:autoSpaceDN/>
              <w:ind w:left="141"/>
              <w:rPr>
                <w:sz w:val="20"/>
                <w:szCs w:val="24"/>
                <w:lang w:eastAsia="en-US" w:bidi="ar-SA"/>
              </w:rPr>
            </w:pPr>
            <w:r w:rsidRPr="009768C0">
              <w:rPr>
                <w:bCs/>
                <w:sz w:val="20"/>
                <w:szCs w:val="24"/>
                <w:shd w:val="clear" w:color="auto" w:fill="FFFFFF"/>
              </w:rPr>
              <w:t>Сквер в районе Архангельского городского культурного центра</w:t>
            </w:r>
            <w:r w:rsidRPr="009768C0">
              <w:rPr>
                <w:sz w:val="20"/>
                <w:szCs w:val="24"/>
                <w:shd w:val="clear" w:color="auto" w:fill="FFFFFF"/>
              </w:rPr>
              <w:t> (Октябрьский территориальный округ)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2,4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2,4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8E6C1B">
            <w:pPr>
              <w:ind w:left="174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 xml:space="preserve">Сквер по </w:t>
            </w:r>
            <w:r w:rsidR="008E6C1B">
              <w:rPr>
                <w:sz w:val="20"/>
                <w:szCs w:val="24"/>
              </w:rPr>
              <w:t>ул.</w:t>
            </w:r>
            <w:r w:rsidRPr="009768C0">
              <w:rPr>
                <w:sz w:val="20"/>
                <w:szCs w:val="24"/>
              </w:rPr>
              <w:t xml:space="preserve"> Воронина, 32 (</w:t>
            </w:r>
            <w:r w:rsidRPr="009768C0">
              <w:rPr>
                <w:sz w:val="20"/>
                <w:szCs w:val="24"/>
                <w:shd w:val="clear" w:color="auto" w:fill="FFFFFF"/>
              </w:rPr>
              <w:t>территориальный округ</w:t>
            </w:r>
            <w:r w:rsidRPr="009768C0">
              <w:rPr>
                <w:sz w:val="20"/>
                <w:szCs w:val="24"/>
              </w:rPr>
              <w:t xml:space="preserve"> </w:t>
            </w:r>
            <w:proofErr w:type="spellStart"/>
            <w:r w:rsidRPr="009768C0">
              <w:rPr>
                <w:sz w:val="20"/>
                <w:szCs w:val="24"/>
              </w:rPr>
              <w:t>Варавино</w:t>
            </w:r>
            <w:proofErr w:type="spellEnd"/>
            <w:r w:rsidRPr="009768C0">
              <w:rPr>
                <w:sz w:val="20"/>
                <w:szCs w:val="24"/>
              </w:rPr>
              <w:t>-Фактория)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2,9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8E6C1B">
            <w:pPr>
              <w:ind w:left="174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 xml:space="preserve">Общественная территория в границах </w:t>
            </w:r>
            <w:r w:rsidR="009768C0">
              <w:rPr>
                <w:sz w:val="20"/>
                <w:szCs w:val="24"/>
              </w:rPr>
              <w:br/>
            </w:r>
            <w:r w:rsidRPr="009768C0">
              <w:rPr>
                <w:sz w:val="20"/>
                <w:szCs w:val="24"/>
              </w:rPr>
              <w:t>домов № 104, 106, 108 по ул. Воскресенск</w:t>
            </w:r>
            <w:r w:rsidR="008E6C1B">
              <w:rPr>
                <w:sz w:val="20"/>
                <w:szCs w:val="24"/>
              </w:rPr>
              <w:t>ой</w:t>
            </w:r>
            <w:r w:rsidRPr="009768C0">
              <w:rPr>
                <w:sz w:val="20"/>
                <w:szCs w:val="24"/>
              </w:rPr>
              <w:t xml:space="preserve">; </w:t>
            </w:r>
            <w:r w:rsidR="008E6C1B">
              <w:rPr>
                <w:sz w:val="20"/>
                <w:szCs w:val="24"/>
              </w:rPr>
              <w:br/>
            </w:r>
            <w:r w:rsidRPr="009768C0">
              <w:rPr>
                <w:sz w:val="20"/>
                <w:szCs w:val="24"/>
              </w:rPr>
              <w:t xml:space="preserve">№ 32 по ул. Шабалина (Ломоносовский </w:t>
            </w:r>
            <w:r w:rsidRPr="009768C0">
              <w:rPr>
                <w:sz w:val="20"/>
                <w:szCs w:val="24"/>
                <w:shd w:val="clear" w:color="auto" w:fill="FFFFFF"/>
              </w:rPr>
              <w:t>территориальный округ</w:t>
            </w:r>
            <w:r w:rsidRPr="009768C0">
              <w:rPr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2,9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ind w:left="174"/>
              <w:rPr>
                <w:sz w:val="20"/>
                <w:szCs w:val="24"/>
              </w:rPr>
            </w:pPr>
            <w:r w:rsidRPr="009768C0">
              <w:rPr>
                <w:bCs/>
                <w:color w:val="222222"/>
                <w:sz w:val="20"/>
                <w:szCs w:val="24"/>
                <w:lang w:bidi="ar-SA"/>
              </w:rPr>
              <w:t xml:space="preserve">Общественная территория у </w:t>
            </w:r>
            <w:proofErr w:type="spellStart"/>
            <w:r w:rsidRPr="009768C0">
              <w:rPr>
                <w:bCs/>
                <w:color w:val="222222"/>
                <w:sz w:val="20"/>
                <w:szCs w:val="24"/>
                <w:lang w:bidi="ar-SA"/>
              </w:rPr>
              <w:t>Исакогорского</w:t>
            </w:r>
            <w:proofErr w:type="spellEnd"/>
            <w:r w:rsidRPr="009768C0">
              <w:rPr>
                <w:bCs/>
                <w:color w:val="222222"/>
                <w:sz w:val="20"/>
                <w:szCs w:val="24"/>
                <w:lang w:bidi="ar-SA"/>
              </w:rPr>
              <w:t xml:space="preserve"> детско-юношеского центра, ул. Ленинская, 16  (</w:t>
            </w:r>
            <w:proofErr w:type="spellStart"/>
            <w:r w:rsidRPr="009768C0">
              <w:rPr>
                <w:bCs/>
                <w:color w:val="222222"/>
                <w:sz w:val="20"/>
                <w:szCs w:val="24"/>
                <w:lang w:bidi="ar-SA"/>
              </w:rPr>
              <w:t>Исакогорский</w:t>
            </w:r>
            <w:proofErr w:type="spellEnd"/>
            <w:r w:rsidRPr="009768C0">
              <w:rPr>
                <w:bCs/>
                <w:color w:val="222222"/>
                <w:sz w:val="20"/>
                <w:szCs w:val="24"/>
                <w:lang w:bidi="ar-SA"/>
              </w:rPr>
              <w:t xml:space="preserve"> и </w:t>
            </w:r>
            <w:proofErr w:type="spellStart"/>
            <w:r w:rsidRPr="009768C0">
              <w:rPr>
                <w:bCs/>
                <w:color w:val="222222"/>
                <w:sz w:val="20"/>
                <w:szCs w:val="24"/>
                <w:lang w:bidi="ar-SA"/>
              </w:rPr>
              <w:t>Цигломенский</w:t>
            </w:r>
            <w:proofErr w:type="spellEnd"/>
            <w:r w:rsidRPr="009768C0">
              <w:rPr>
                <w:bCs/>
                <w:color w:val="222222"/>
                <w:sz w:val="20"/>
                <w:szCs w:val="24"/>
                <w:lang w:bidi="ar-SA"/>
              </w:rPr>
              <w:t xml:space="preserve"> территориальный округ)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2,9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 xml:space="preserve">8.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1E72DF" w:rsidP="00CF746E">
            <w:pPr>
              <w:ind w:left="174"/>
              <w:rPr>
                <w:sz w:val="20"/>
                <w:szCs w:val="24"/>
              </w:rPr>
            </w:pPr>
            <w:hyperlink r:id="rId5" w:history="1">
              <w:r w:rsidR="00ED724B" w:rsidRPr="009768C0">
                <w:rPr>
                  <w:rFonts w:eastAsia="Calibri"/>
                  <w:sz w:val="20"/>
                  <w:szCs w:val="24"/>
                  <w:shd w:val="clear" w:color="auto" w:fill="FFFFFF"/>
                  <w:lang w:eastAsia="en-US"/>
                </w:rPr>
                <w:t xml:space="preserve">Сквер имени 12-ой бригады Морской пехоты, </w:t>
              </w:r>
              <w:r w:rsidR="009768C0">
                <w:rPr>
                  <w:rFonts w:eastAsia="Calibri"/>
                  <w:sz w:val="20"/>
                  <w:szCs w:val="24"/>
                  <w:shd w:val="clear" w:color="auto" w:fill="FFFFFF"/>
                  <w:lang w:eastAsia="en-US"/>
                </w:rPr>
                <w:br/>
              </w:r>
              <w:r w:rsidR="00ED724B" w:rsidRPr="009768C0">
                <w:rPr>
                  <w:rFonts w:eastAsia="Calibri"/>
                  <w:sz w:val="20"/>
                  <w:szCs w:val="24"/>
                  <w:shd w:val="clear" w:color="auto" w:fill="FFFFFF"/>
                  <w:lang w:eastAsia="en-US"/>
                </w:rPr>
                <w:t>в районе КЦ "</w:t>
              </w:r>
              <w:proofErr w:type="spellStart"/>
              <w:r w:rsidR="00ED724B" w:rsidRPr="009768C0">
                <w:rPr>
                  <w:rFonts w:eastAsia="Calibri"/>
                  <w:sz w:val="20"/>
                  <w:szCs w:val="24"/>
                  <w:shd w:val="clear" w:color="auto" w:fill="FFFFFF"/>
                  <w:lang w:eastAsia="en-US"/>
                </w:rPr>
                <w:t>Маймакса</w:t>
              </w:r>
              <w:proofErr w:type="spellEnd"/>
              <w:r w:rsidR="00ED724B" w:rsidRPr="009768C0">
                <w:rPr>
                  <w:rFonts w:eastAsia="Calibri"/>
                  <w:sz w:val="20"/>
                  <w:szCs w:val="24"/>
                  <w:shd w:val="clear" w:color="auto" w:fill="FFFFFF"/>
                  <w:lang w:eastAsia="en-US"/>
                </w:rPr>
                <w:t>"</w:t>
              </w:r>
            </w:hyperlink>
            <w:r w:rsidR="00ED724B" w:rsidRPr="009768C0">
              <w:rPr>
                <w:rFonts w:eastAsia="Calibri"/>
                <w:sz w:val="20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="00ED724B" w:rsidRPr="009768C0">
              <w:rPr>
                <w:rFonts w:eastAsia="Calibri"/>
                <w:sz w:val="20"/>
                <w:szCs w:val="24"/>
                <w:shd w:val="clear" w:color="auto" w:fill="FFFFFF"/>
                <w:lang w:eastAsia="en-US"/>
              </w:rPr>
              <w:t>Маймаксанский</w:t>
            </w:r>
            <w:proofErr w:type="spellEnd"/>
            <w:r w:rsidR="00ED724B" w:rsidRPr="009768C0">
              <w:rPr>
                <w:rFonts w:eastAsia="Calibri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="00ED724B" w:rsidRPr="009768C0">
              <w:rPr>
                <w:sz w:val="20"/>
                <w:szCs w:val="24"/>
                <w:shd w:val="clear" w:color="auto" w:fill="FFFFFF"/>
              </w:rPr>
              <w:t>территориальный округ</w:t>
            </w:r>
            <w:r w:rsidR="00ED724B" w:rsidRPr="009768C0">
              <w:rPr>
                <w:rFonts w:eastAsia="Calibri"/>
                <w:sz w:val="20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90,0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1,7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8E6C1B">
            <w:pPr>
              <w:ind w:left="174"/>
              <w:rPr>
                <w:sz w:val="20"/>
                <w:szCs w:val="24"/>
              </w:rPr>
            </w:pPr>
            <w:r w:rsidRPr="009768C0">
              <w:rPr>
                <w:bCs/>
                <w:sz w:val="20"/>
                <w:szCs w:val="24"/>
              </w:rPr>
              <w:t xml:space="preserve">Общественная территория по ул. </w:t>
            </w:r>
            <w:proofErr w:type="gramStart"/>
            <w:r w:rsidRPr="009768C0">
              <w:rPr>
                <w:bCs/>
                <w:sz w:val="20"/>
                <w:szCs w:val="24"/>
              </w:rPr>
              <w:t>Дачн</w:t>
            </w:r>
            <w:r w:rsidR="009768C0">
              <w:rPr>
                <w:bCs/>
                <w:sz w:val="20"/>
                <w:szCs w:val="24"/>
              </w:rPr>
              <w:t>ой</w:t>
            </w:r>
            <w:proofErr w:type="gramEnd"/>
            <w:r w:rsidRPr="009768C0">
              <w:rPr>
                <w:bCs/>
                <w:sz w:val="20"/>
                <w:szCs w:val="24"/>
              </w:rPr>
              <w:t>, 38, 40 - ул. Воронина, 53, 55 (</w:t>
            </w:r>
            <w:r w:rsidRPr="009768C0">
              <w:rPr>
                <w:sz w:val="20"/>
                <w:szCs w:val="24"/>
                <w:shd w:val="clear" w:color="auto" w:fill="FFFFFF"/>
              </w:rPr>
              <w:t>территориальный округ</w:t>
            </w:r>
            <w:r w:rsidRPr="009768C0">
              <w:rPr>
                <w:bCs/>
                <w:sz w:val="20"/>
                <w:szCs w:val="24"/>
              </w:rPr>
              <w:t xml:space="preserve"> Майская горка)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2,0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9768C0" w:rsidRDefault="00ED724B" w:rsidP="00CF746E">
            <w:pPr>
              <w:ind w:left="174"/>
              <w:rPr>
                <w:sz w:val="20"/>
                <w:szCs w:val="24"/>
              </w:rPr>
            </w:pPr>
            <w:r w:rsidRPr="009768C0">
              <w:rPr>
                <w:bCs/>
                <w:sz w:val="20"/>
                <w:szCs w:val="24"/>
                <w:shd w:val="clear" w:color="auto" w:fill="FFFFFF"/>
              </w:rPr>
              <w:t xml:space="preserve">Сквер по ул. Челюскинцев от наб. Г. Седова </w:t>
            </w:r>
            <w:r w:rsidR="009768C0">
              <w:rPr>
                <w:bCs/>
                <w:sz w:val="20"/>
                <w:szCs w:val="24"/>
                <w:shd w:val="clear" w:color="auto" w:fill="FFFFFF"/>
              </w:rPr>
              <w:br/>
            </w:r>
            <w:r w:rsidRPr="009768C0">
              <w:rPr>
                <w:bCs/>
                <w:sz w:val="20"/>
                <w:szCs w:val="24"/>
                <w:shd w:val="clear" w:color="auto" w:fill="FFFFFF"/>
              </w:rPr>
              <w:t>до пр</w:t>
            </w:r>
            <w:r w:rsidR="009768C0">
              <w:rPr>
                <w:bCs/>
                <w:sz w:val="20"/>
                <w:szCs w:val="24"/>
                <w:shd w:val="clear" w:color="auto" w:fill="FFFFFF"/>
              </w:rPr>
              <w:t>осп</w:t>
            </w:r>
            <w:r w:rsidRPr="009768C0">
              <w:rPr>
                <w:bCs/>
                <w:sz w:val="20"/>
                <w:szCs w:val="24"/>
                <w:shd w:val="clear" w:color="auto" w:fill="FFFFFF"/>
              </w:rPr>
              <w:t>. Никольского (</w:t>
            </w:r>
            <w:proofErr w:type="spellStart"/>
            <w:r w:rsidRPr="009768C0">
              <w:rPr>
                <w:bCs/>
                <w:sz w:val="20"/>
                <w:szCs w:val="24"/>
                <w:shd w:val="clear" w:color="auto" w:fill="FFFFFF"/>
              </w:rPr>
              <w:t>Соломбальский</w:t>
            </w:r>
            <w:proofErr w:type="spellEnd"/>
            <w:r w:rsidRPr="009768C0">
              <w:rPr>
                <w:bCs/>
                <w:sz w:val="20"/>
                <w:szCs w:val="24"/>
                <w:shd w:val="clear" w:color="auto" w:fill="FFFFFF"/>
              </w:rPr>
              <w:t xml:space="preserve"> </w:t>
            </w:r>
            <w:r w:rsidRPr="009768C0">
              <w:rPr>
                <w:sz w:val="20"/>
                <w:szCs w:val="24"/>
                <w:shd w:val="clear" w:color="auto" w:fill="FFFFFF"/>
              </w:rPr>
              <w:t>территориальный округ</w:t>
            </w:r>
            <w:r w:rsidRPr="009768C0">
              <w:rPr>
                <w:bCs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70,0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1,4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widowControl/>
              <w:autoSpaceDE/>
              <w:autoSpaceDN/>
              <w:ind w:left="141"/>
              <w:rPr>
                <w:b/>
                <w:sz w:val="20"/>
                <w:szCs w:val="24"/>
                <w:lang w:val="en-US" w:eastAsia="en-US" w:bidi="ar-SA"/>
              </w:rPr>
            </w:pPr>
            <w:r w:rsidRPr="009768C0">
              <w:rPr>
                <w:b/>
                <w:sz w:val="20"/>
                <w:szCs w:val="24"/>
                <w:lang w:eastAsia="en-US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  <w:lang w:val="en-US"/>
              </w:rPr>
              <w:t>4</w:t>
            </w:r>
            <w:r w:rsidRPr="009768C0">
              <w:rPr>
                <w:sz w:val="20"/>
                <w:szCs w:val="24"/>
              </w:rPr>
              <w:t>5</w:t>
            </w:r>
            <w:r w:rsidRPr="009768C0">
              <w:rPr>
                <w:sz w:val="20"/>
                <w:szCs w:val="24"/>
                <w:lang w:val="en-US"/>
              </w:rPr>
              <w:t> </w:t>
            </w:r>
            <w:r w:rsidRPr="009768C0">
              <w:rPr>
                <w:sz w:val="20"/>
                <w:szCs w:val="24"/>
              </w:rPr>
              <w:t>295,1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43 261,3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882,9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B" w:rsidRPr="009768C0" w:rsidRDefault="00ED724B" w:rsidP="00CF746E">
            <w:pPr>
              <w:jc w:val="center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</w:rPr>
              <w:t>1 150,9</w:t>
            </w:r>
          </w:p>
        </w:tc>
      </w:tr>
      <w:tr w:rsidR="00ED724B" w:rsidRPr="009768C0" w:rsidTr="009768C0">
        <w:trPr>
          <w:trHeight w:val="34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widowControl/>
              <w:autoSpaceDE/>
              <w:autoSpaceDN/>
              <w:jc w:val="center"/>
              <w:rPr>
                <w:sz w:val="20"/>
                <w:szCs w:val="24"/>
                <w:lang w:val="en-US"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widowControl/>
              <w:autoSpaceDE/>
              <w:autoSpaceDN/>
              <w:ind w:left="141"/>
              <w:rPr>
                <w:sz w:val="20"/>
                <w:szCs w:val="24"/>
              </w:rPr>
            </w:pPr>
            <w:r w:rsidRPr="009768C0">
              <w:rPr>
                <w:sz w:val="20"/>
                <w:szCs w:val="24"/>
                <w:lang w:eastAsia="en-US" w:bidi="ar-SA"/>
              </w:rPr>
              <w:t xml:space="preserve">в том числе </w:t>
            </w:r>
            <w:r w:rsidRPr="009768C0">
              <w:rPr>
                <w:sz w:val="20"/>
                <w:szCs w:val="24"/>
              </w:rPr>
              <w:t xml:space="preserve">мероприятие по </w:t>
            </w:r>
            <w:proofErr w:type="spellStart"/>
            <w:r w:rsidRPr="009768C0">
              <w:rPr>
                <w:sz w:val="20"/>
                <w:szCs w:val="24"/>
              </w:rPr>
              <w:t>цифровизации</w:t>
            </w:r>
            <w:proofErr w:type="spellEnd"/>
            <w:r w:rsidRPr="009768C0">
              <w:rPr>
                <w:sz w:val="20"/>
                <w:szCs w:val="24"/>
              </w:rPr>
              <w:t xml:space="preserve"> городского хозяйства (организация постоянного видеонаблюдения)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1 654,7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1551,1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31,8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B" w:rsidRPr="009768C0" w:rsidRDefault="00ED724B" w:rsidP="00CF746E">
            <w:pPr>
              <w:jc w:val="center"/>
              <w:rPr>
                <w:color w:val="000000"/>
                <w:sz w:val="20"/>
                <w:szCs w:val="24"/>
              </w:rPr>
            </w:pPr>
            <w:r w:rsidRPr="009768C0">
              <w:rPr>
                <w:color w:val="000000"/>
                <w:sz w:val="20"/>
                <w:szCs w:val="24"/>
              </w:rPr>
              <w:t>71,8</w:t>
            </w:r>
          </w:p>
        </w:tc>
      </w:tr>
    </w:tbl>
    <w:p w:rsidR="002736B8" w:rsidRPr="001E72DF" w:rsidRDefault="001E72DF" w:rsidP="009768C0">
      <w:pPr>
        <w:ind w:right="-143"/>
        <w:jc w:val="right"/>
        <w:rPr>
          <w:sz w:val="28"/>
          <w:szCs w:val="28"/>
        </w:rPr>
      </w:pPr>
      <w:r w:rsidRPr="001E72DF">
        <w:rPr>
          <w:sz w:val="28"/>
          <w:szCs w:val="28"/>
        </w:rPr>
        <w:t>".</w:t>
      </w:r>
    </w:p>
    <w:p w:rsidR="009768C0" w:rsidRPr="001E72DF" w:rsidRDefault="001E72DF" w:rsidP="009768C0">
      <w:pPr>
        <w:ind w:right="-143"/>
        <w:jc w:val="center"/>
        <w:rPr>
          <w:sz w:val="28"/>
          <w:szCs w:val="28"/>
        </w:rPr>
      </w:pPr>
      <w:r w:rsidRPr="001E72DF">
        <w:rPr>
          <w:sz w:val="28"/>
          <w:szCs w:val="28"/>
        </w:rPr>
        <w:t>____________</w:t>
      </w:r>
    </w:p>
    <w:sectPr w:rsidR="009768C0" w:rsidRPr="001E72DF" w:rsidSect="001E72D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4B"/>
    <w:rsid w:val="0004276F"/>
    <w:rsid w:val="001E72DF"/>
    <w:rsid w:val="002736B8"/>
    <w:rsid w:val="00882B40"/>
    <w:rsid w:val="008E6C1B"/>
    <w:rsid w:val="009768C0"/>
    <w:rsid w:val="00BE5CA1"/>
    <w:rsid w:val="00E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24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24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29-6kcatf7aqjibycnm3a6q.xn--p1ai/skver-imeni-12-oy-brigady-morskoy-pekhoty-v-rayone-kts-maymak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Васильева</dc:creator>
  <cp:lastModifiedBy>Ольга Владимировна Новикова</cp:lastModifiedBy>
  <cp:revision>4</cp:revision>
  <dcterms:created xsi:type="dcterms:W3CDTF">2019-10-31T07:23:00Z</dcterms:created>
  <dcterms:modified xsi:type="dcterms:W3CDTF">2019-11-06T05:38:00Z</dcterms:modified>
</cp:coreProperties>
</file>