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4" w:type="dxa"/>
        <w:jc w:val="right"/>
        <w:tblInd w:w="-708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C87C34" w:rsidRPr="005D1F5E" w:rsidTr="00EE5874">
        <w:trPr>
          <w:trHeight w:val="351"/>
          <w:jc w:val="right"/>
        </w:trPr>
        <w:tc>
          <w:tcPr>
            <w:tcW w:w="4784" w:type="dxa"/>
          </w:tcPr>
          <w:p w:rsidR="00EE5874" w:rsidRDefault="00EE5874" w:rsidP="00EE5874">
            <w:pPr>
              <w:jc w:val="center"/>
            </w:pPr>
            <w:r>
              <w:t>ПРИЛОЖЕНИЕ</w:t>
            </w:r>
          </w:p>
          <w:p w:rsidR="00EE5874" w:rsidRDefault="00C87C34" w:rsidP="00EE5874">
            <w:pPr>
              <w:jc w:val="center"/>
              <w:rPr>
                <w:color w:val="000000"/>
                <w:szCs w:val="28"/>
              </w:rPr>
            </w:pPr>
            <w:r>
              <w:t>к распоряжению</w:t>
            </w:r>
            <w:r w:rsidRPr="005D1F5E">
              <w:rPr>
                <w:color w:val="000000"/>
                <w:szCs w:val="28"/>
              </w:rPr>
              <w:t xml:space="preserve"> Главы</w:t>
            </w:r>
            <w:r>
              <w:rPr>
                <w:color w:val="000000"/>
                <w:szCs w:val="28"/>
              </w:rPr>
              <w:t xml:space="preserve"> </w:t>
            </w:r>
          </w:p>
          <w:p w:rsidR="00C87C34" w:rsidRPr="005D1F5E" w:rsidRDefault="00C87C34" w:rsidP="00EE5874">
            <w:pPr>
              <w:jc w:val="center"/>
              <w:rPr>
                <w:color w:val="000000"/>
                <w:szCs w:val="28"/>
              </w:rPr>
            </w:pPr>
            <w:r w:rsidRPr="005D1F5E">
              <w:rPr>
                <w:color w:val="000000"/>
                <w:szCs w:val="28"/>
              </w:rPr>
              <w:t>городского округа</w:t>
            </w:r>
          </w:p>
          <w:p w:rsidR="00C87C34" w:rsidRDefault="00C87C34" w:rsidP="00EE5874">
            <w:pPr>
              <w:jc w:val="center"/>
              <w:rPr>
                <w:color w:val="000000"/>
                <w:szCs w:val="28"/>
              </w:rPr>
            </w:pPr>
            <w:r w:rsidRPr="005D1F5E">
              <w:rPr>
                <w:color w:val="000000"/>
                <w:szCs w:val="28"/>
              </w:rPr>
              <w:t>"Город Архангельск"</w:t>
            </w:r>
          </w:p>
          <w:p w:rsidR="00390F71" w:rsidRDefault="00AD3489" w:rsidP="00EE5874">
            <w:pPr>
              <w:jc w:val="center"/>
              <w:rPr>
                <w:color w:val="000000"/>
                <w:szCs w:val="28"/>
              </w:rPr>
            </w:pPr>
            <w:r w:rsidRPr="00D1684A">
              <w:rPr>
                <w:bCs/>
                <w:szCs w:val="36"/>
              </w:rPr>
              <w:t xml:space="preserve">от </w:t>
            </w:r>
            <w:r>
              <w:rPr>
                <w:bCs/>
                <w:szCs w:val="36"/>
              </w:rPr>
              <w:t>5 апреля</w:t>
            </w:r>
            <w:r w:rsidRPr="00D1684A">
              <w:rPr>
                <w:bCs/>
                <w:szCs w:val="36"/>
              </w:rPr>
              <w:t xml:space="preserve"> 2023 г. № </w:t>
            </w:r>
            <w:r>
              <w:rPr>
                <w:bCs/>
                <w:szCs w:val="36"/>
              </w:rPr>
              <w:t>1776р</w:t>
            </w:r>
            <w:bookmarkStart w:id="0" w:name="_GoBack"/>
            <w:bookmarkEnd w:id="0"/>
          </w:p>
          <w:p w:rsidR="00C87C34" w:rsidRPr="005D1F5E" w:rsidRDefault="00C87C34" w:rsidP="00C87C34"/>
        </w:tc>
      </w:tr>
    </w:tbl>
    <w:p w:rsidR="00E359A6" w:rsidRDefault="00E359A6" w:rsidP="00426332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26332" w:rsidRPr="00C23008" w:rsidRDefault="007B4B0E" w:rsidP="00426332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426332" w:rsidRPr="00C23008">
        <w:rPr>
          <w:rFonts w:ascii="Times New Roman" w:hAnsi="Times New Roman" w:cs="Times New Roman"/>
          <w:sz w:val="28"/>
          <w:szCs w:val="28"/>
        </w:rPr>
        <w:t>7. Основные требования к градостроительным решениям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>При разработке проекта внесения изменений в проект планировки района "Майская горка" учесть основные положения: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 xml:space="preserve">генерального плана муниципального образования </w:t>
      </w:r>
      <w:r w:rsidR="002D7260">
        <w:rPr>
          <w:color w:val="auto"/>
        </w:rPr>
        <w:t>"</w:t>
      </w:r>
      <w:r w:rsidRPr="00FD3D84">
        <w:rPr>
          <w:color w:val="auto"/>
        </w:rPr>
        <w:t>Город Архангельск</w:t>
      </w:r>
      <w:r w:rsidR="002D7260">
        <w:rPr>
          <w:color w:val="auto"/>
        </w:rPr>
        <w:t>"</w:t>
      </w:r>
      <w:r w:rsidRPr="00FD3D84">
        <w:rPr>
          <w:color w:val="auto"/>
        </w:rPr>
        <w:t>, утвержденного постановлением министерства строительства и архитектуры Архангельской области от 2 апреля 2020 года № 37-п;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 xml:space="preserve">правил землепользования и застройки, утвержденных постановлением министерства строительства и архитектуры Архангельской области </w:t>
      </w:r>
      <w:r>
        <w:rPr>
          <w:color w:val="auto"/>
        </w:rPr>
        <w:br/>
      </w:r>
      <w:r w:rsidRPr="00FD3D84">
        <w:rPr>
          <w:color w:val="auto"/>
        </w:rPr>
        <w:t>от 29 сентября 2020 года № 68-п;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>проекта планировки района "Майская горка" муниципального образования "Город Архангельск", утвержденн</w:t>
      </w:r>
      <w:r w:rsidR="002D7260">
        <w:rPr>
          <w:color w:val="auto"/>
        </w:rPr>
        <w:t>ого</w:t>
      </w:r>
      <w:r w:rsidRPr="00FD3D84">
        <w:rPr>
          <w:color w:val="auto"/>
        </w:rPr>
        <w:t xml:space="preserve"> распоряжением мэра города Архангельска от 20 февраля 2015 года № 425р (с изменениями).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>Проектными решениями в материалах по обоснованию предусмотреть следующее: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>размещение многоэтажн</w:t>
      </w:r>
      <w:r>
        <w:rPr>
          <w:color w:val="auto"/>
        </w:rPr>
        <w:t>ых</w:t>
      </w:r>
      <w:r w:rsidRPr="00FD3D84">
        <w:rPr>
          <w:color w:val="auto"/>
        </w:rPr>
        <w:t xml:space="preserve"> жил</w:t>
      </w:r>
      <w:r>
        <w:rPr>
          <w:color w:val="auto"/>
        </w:rPr>
        <w:t>ых домов</w:t>
      </w:r>
      <w:r w:rsidRPr="00FD3D84">
        <w:rPr>
          <w:color w:val="auto"/>
        </w:rPr>
        <w:t xml:space="preserve"> на земельн</w:t>
      </w:r>
      <w:r>
        <w:rPr>
          <w:color w:val="auto"/>
        </w:rPr>
        <w:t>ых</w:t>
      </w:r>
      <w:r w:rsidRPr="00FD3D84">
        <w:rPr>
          <w:color w:val="auto"/>
        </w:rPr>
        <w:t xml:space="preserve"> участк</w:t>
      </w:r>
      <w:r>
        <w:rPr>
          <w:color w:val="auto"/>
        </w:rPr>
        <w:t>ах</w:t>
      </w:r>
      <w:r w:rsidRPr="00FD3D84">
        <w:rPr>
          <w:color w:val="auto"/>
        </w:rPr>
        <w:t xml:space="preserve"> </w:t>
      </w:r>
      <w:r>
        <w:rPr>
          <w:color w:val="auto"/>
        </w:rPr>
        <w:br/>
      </w:r>
      <w:r w:rsidRPr="00FD3D84">
        <w:rPr>
          <w:color w:val="auto"/>
        </w:rPr>
        <w:t>с кадастровым</w:t>
      </w:r>
      <w:r>
        <w:rPr>
          <w:color w:val="auto"/>
        </w:rPr>
        <w:t>и</w:t>
      </w:r>
      <w:r w:rsidRPr="00FD3D84">
        <w:rPr>
          <w:color w:val="auto"/>
        </w:rPr>
        <w:t xml:space="preserve"> номер</w:t>
      </w:r>
      <w:r>
        <w:rPr>
          <w:color w:val="auto"/>
        </w:rPr>
        <w:t>ами</w:t>
      </w:r>
      <w:r w:rsidRPr="00FD3D84">
        <w:rPr>
          <w:color w:val="auto"/>
        </w:rPr>
        <w:t xml:space="preserve"> 29:22:060412:6866</w:t>
      </w:r>
      <w:r>
        <w:rPr>
          <w:color w:val="auto"/>
        </w:rPr>
        <w:t xml:space="preserve">, </w:t>
      </w:r>
      <w:r w:rsidRPr="00FD3D84">
        <w:rPr>
          <w:color w:val="auto"/>
        </w:rPr>
        <w:t>29:22:060412:</w:t>
      </w:r>
      <w:r>
        <w:rPr>
          <w:color w:val="auto"/>
        </w:rPr>
        <w:t xml:space="preserve">6869, </w:t>
      </w:r>
      <w:r w:rsidRPr="00FD3D84">
        <w:rPr>
          <w:color w:val="auto"/>
        </w:rPr>
        <w:t>29:22:060412:</w:t>
      </w:r>
      <w:r>
        <w:rPr>
          <w:color w:val="auto"/>
        </w:rPr>
        <w:t>88</w:t>
      </w:r>
      <w:r w:rsidRPr="00FD3D84">
        <w:rPr>
          <w:color w:val="auto"/>
        </w:rPr>
        <w:t xml:space="preserve">; 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 xml:space="preserve">варианты планировочных и (или) объемно-пространственных решений застройки в границах элемента планировочной структуры: просп. Московский, ул. Полины Осипенко, ул. Прокопия Галушина, ул. Федора Абрамова, </w:t>
      </w:r>
      <w:r>
        <w:rPr>
          <w:color w:val="auto"/>
        </w:rPr>
        <w:br/>
      </w:r>
      <w:r w:rsidRPr="00FD3D84">
        <w:rPr>
          <w:color w:val="auto"/>
        </w:rPr>
        <w:t>ул. Первомайская площадью 29,7615 га;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 xml:space="preserve">благоустройство жилого квартала должно выполняться в соответствии </w:t>
      </w:r>
      <w:r>
        <w:rPr>
          <w:color w:val="auto"/>
        </w:rPr>
        <w:br/>
      </w:r>
      <w:r w:rsidRPr="00FD3D84">
        <w:rPr>
          <w:color w:val="auto"/>
        </w:rPr>
        <w:t xml:space="preserve">с требованиями, установленными Правилами благоустройства территории муниципального образования "Город Архангельск", СП 82.13330.2016 </w:t>
      </w:r>
      <w:r>
        <w:rPr>
          <w:color w:val="auto"/>
        </w:rPr>
        <w:br/>
      </w:r>
      <w:r w:rsidRPr="00FD3D84">
        <w:rPr>
          <w:color w:val="auto"/>
        </w:rPr>
        <w:t>"Свод правил. Благоустройство территорий. Актуализированная редакция СНиП III-10-75", иными нормативными документами;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 xml:space="preserve">благоустройство площадок и малых архитектурных форм должно выполняться в соответствии с действующими нормативными документами. Обеспечение условий жизнедеятельности маломобильных групп населения согласно требованиям СП 59.13330.2020 "Свод правил. Доступность зданий </w:t>
      </w:r>
      <w:r>
        <w:rPr>
          <w:color w:val="auto"/>
        </w:rPr>
        <w:br/>
      </w:r>
      <w:r w:rsidRPr="00FD3D84">
        <w:rPr>
          <w:color w:val="auto"/>
        </w:rPr>
        <w:t>и сооружений для маломобильных групп населения. Актуализированная редакция СНиП 35-01-2001";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 xml:space="preserve">ширину внутриквартальных проездов в жилой зоне предусмотреть </w:t>
      </w:r>
      <w:r>
        <w:rPr>
          <w:color w:val="auto"/>
        </w:rPr>
        <w:br/>
      </w:r>
      <w:r w:rsidRPr="00FD3D84">
        <w:rPr>
          <w:color w:val="auto"/>
        </w:rPr>
        <w:t xml:space="preserve">не менее 3,5 м. Ширина дорожек и тротуаров, расположенных на придомовой территории </w:t>
      </w:r>
      <w:r>
        <w:rPr>
          <w:color w:val="auto"/>
        </w:rPr>
        <w:t>н</w:t>
      </w:r>
      <w:r w:rsidRPr="00FD3D84">
        <w:rPr>
          <w:color w:val="auto"/>
        </w:rPr>
        <w:t>е менее 2,25 м. При организации дорожек и тротуаров необходи</w:t>
      </w:r>
      <w:r>
        <w:rPr>
          <w:color w:val="auto"/>
        </w:rPr>
        <w:t>м</w:t>
      </w:r>
      <w:r w:rsidRPr="00FD3D84">
        <w:rPr>
          <w:color w:val="auto"/>
        </w:rPr>
        <w:t>о учитывать сложившуюся систему пешеходного движения;</w:t>
      </w:r>
    </w:p>
    <w:p w:rsidR="00FD3D84" w:rsidRPr="00FD3D84" w:rsidRDefault="00FD3D84" w:rsidP="00E359A6">
      <w:pPr>
        <w:pStyle w:val="21"/>
        <w:widowControl w:val="0"/>
        <w:tabs>
          <w:tab w:val="left" w:pos="993"/>
        </w:tabs>
        <w:rPr>
          <w:color w:val="auto"/>
        </w:rPr>
      </w:pPr>
      <w:r w:rsidRPr="00FD3D84">
        <w:rPr>
          <w:color w:val="auto"/>
        </w:rPr>
        <w:t xml:space="preserve">парковочные места должны быть организованы в соответствии </w:t>
      </w:r>
      <w:r>
        <w:rPr>
          <w:color w:val="auto"/>
        </w:rPr>
        <w:br/>
      </w:r>
      <w:r w:rsidRPr="00FD3D84">
        <w:rPr>
          <w:color w:val="auto"/>
        </w:rPr>
        <w:t xml:space="preserve">с действующими сводами правил и местными нормативами градостроительного </w:t>
      </w:r>
      <w:r w:rsidRPr="00FD3D84">
        <w:rPr>
          <w:color w:val="auto"/>
        </w:rPr>
        <w:lastRenderedPageBreak/>
        <w:t xml:space="preserve">проектирования, утвержденными Решением Архангельской городской Думы </w:t>
      </w:r>
      <w:r>
        <w:rPr>
          <w:color w:val="auto"/>
        </w:rPr>
        <w:br/>
      </w:r>
      <w:r w:rsidRPr="00FD3D84">
        <w:rPr>
          <w:color w:val="auto"/>
        </w:rPr>
        <w:t>от 20</w:t>
      </w:r>
      <w:r>
        <w:rPr>
          <w:color w:val="auto"/>
        </w:rPr>
        <w:t xml:space="preserve"> сентября </w:t>
      </w:r>
      <w:r w:rsidRPr="00FD3D84">
        <w:rPr>
          <w:color w:val="auto"/>
        </w:rPr>
        <w:t xml:space="preserve">2017 </w:t>
      </w:r>
      <w:r>
        <w:rPr>
          <w:color w:val="auto"/>
        </w:rPr>
        <w:t xml:space="preserve">года </w:t>
      </w:r>
      <w:r w:rsidRPr="00FD3D84">
        <w:rPr>
          <w:color w:val="auto"/>
        </w:rPr>
        <w:t>№ 567;</w:t>
      </w:r>
    </w:p>
    <w:p w:rsidR="00FD3D84" w:rsidRPr="00FD3D84" w:rsidRDefault="00FD3D84" w:rsidP="00E359A6">
      <w:pPr>
        <w:pStyle w:val="21"/>
        <w:widowControl w:val="0"/>
        <w:tabs>
          <w:tab w:val="left" w:pos="993"/>
        </w:tabs>
        <w:rPr>
          <w:color w:val="auto"/>
        </w:rPr>
      </w:pPr>
      <w:r w:rsidRPr="00FD3D84">
        <w:rPr>
          <w:color w:val="auto"/>
        </w:rPr>
        <w:t>проектируемая территория должна быть оборудована специальными площадками для сбора твердых коммунальных отходов закрытого типа;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(КГО);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 xml:space="preserve">размещение площадок общего пользования различного назначения </w:t>
      </w:r>
      <w:r>
        <w:rPr>
          <w:color w:val="auto"/>
        </w:rPr>
        <w:br/>
      </w:r>
      <w:r w:rsidRPr="00FD3D84">
        <w:rPr>
          <w:color w:val="auto"/>
        </w:rPr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согласно п. 7.5 СП 42.13330.2016. Свод правил. Градостроительство. Планировка </w:t>
      </w:r>
      <w:r>
        <w:rPr>
          <w:color w:val="auto"/>
        </w:rPr>
        <w:br/>
      </w:r>
      <w:r w:rsidRPr="00FD3D84">
        <w:rPr>
          <w:color w:val="auto"/>
        </w:rPr>
        <w:t>и застройка городских и сельских поселений. Актуализированная редакция СНиП 2.07.01-89* (утв. Приказом Минстроя России от 30.12.2016 № 1034/пр) (далее – СП Градостроительство);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>размещение площадок необходимо предусматривать на расстоянии от окон жилых и общественных зданий не менее чем: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>для игр детей дошкольного и младшего школьного возраста – 12 м;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>для отдыха взрослого населения – 10 м;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 xml:space="preserve">для занятий физкультурой (в зависимости от шумовых характеристик) – </w:t>
      </w:r>
      <w:r>
        <w:rPr>
          <w:color w:val="auto"/>
        </w:rPr>
        <w:br/>
      </w:r>
      <w:r w:rsidRPr="00FD3D84">
        <w:rPr>
          <w:color w:val="auto"/>
        </w:rPr>
        <w:t xml:space="preserve">10 </w:t>
      </w:r>
      <w:r w:rsidR="002D7260">
        <w:rPr>
          <w:color w:val="auto"/>
        </w:rPr>
        <w:t>–</w:t>
      </w:r>
      <w:r w:rsidRPr="00FD3D84">
        <w:rPr>
          <w:color w:val="auto"/>
        </w:rPr>
        <w:t xml:space="preserve"> 40 м;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>для хозяйственных целей – 20 м;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>для выгула собак – 40 м;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 xml:space="preserve">для стоянки автомобилей </w:t>
      </w:r>
      <w:r w:rsidR="002D7260">
        <w:rPr>
          <w:color w:val="auto"/>
        </w:rPr>
        <w:t>–</w:t>
      </w:r>
      <w:r w:rsidRPr="00FD3D84">
        <w:rPr>
          <w:color w:val="auto"/>
        </w:rPr>
        <w:t xml:space="preserve"> по пп. 11.34 СП Градостроительство;</w:t>
      </w:r>
    </w:p>
    <w:p w:rsidR="00FD3D84" w:rsidRPr="00E359A6" w:rsidRDefault="00FD3D84" w:rsidP="00FD3D84">
      <w:pPr>
        <w:pStyle w:val="21"/>
        <w:tabs>
          <w:tab w:val="left" w:pos="993"/>
        </w:tabs>
        <w:rPr>
          <w:color w:val="auto"/>
          <w:spacing w:val="-6"/>
        </w:rPr>
      </w:pPr>
      <w:r w:rsidRPr="00E359A6">
        <w:rPr>
          <w:color w:val="auto"/>
          <w:spacing w:val="-6"/>
        </w:rPr>
        <w:t>водоснабжение планируемой территории предусмотреть централизованное;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>отведение хозяйственно-бытовых стоков планируемой застройки предусмотреть централизованное;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>теплоснабжение планируемой застройки предусмотреть централизованное;</w:t>
      </w:r>
    </w:p>
    <w:p w:rsidR="00FD3D84" w:rsidRPr="00E359A6" w:rsidRDefault="00FD3D84" w:rsidP="00FD3D84">
      <w:pPr>
        <w:pStyle w:val="21"/>
        <w:tabs>
          <w:tab w:val="left" w:pos="993"/>
        </w:tabs>
        <w:rPr>
          <w:color w:val="auto"/>
          <w:spacing w:val="-6"/>
        </w:rPr>
      </w:pPr>
      <w:r w:rsidRPr="00E359A6">
        <w:rPr>
          <w:color w:val="auto"/>
          <w:spacing w:val="-6"/>
        </w:rPr>
        <w:t>электроснабжение планируемой территории предусмотреть централизованное.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 xml:space="preserve">Решения проекта внесения изменений в проект планировки территории 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для жилищного строительства и проживания граждан </w:t>
      </w:r>
      <w:r>
        <w:rPr>
          <w:color w:val="auto"/>
        </w:rPr>
        <w:br/>
      </w:r>
      <w:r w:rsidRPr="00FD3D84">
        <w:rPr>
          <w:color w:val="auto"/>
        </w:rPr>
        <w:t>на указанной территории развития населенного пункта.</w:t>
      </w:r>
    </w:p>
    <w:p w:rsidR="00FD3D84" w:rsidRPr="00FD3D84" w:rsidRDefault="00FD3D84" w:rsidP="00FD3D84">
      <w:pPr>
        <w:pStyle w:val="21"/>
        <w:tabs>
          <w:tab w:val="left" w:pos="993"/>
        </w:tabs>
        <w:rPr>
          <w:color w:val="auto"/>
        </w:rPr>
      </w:pPr>
      <w:r w:rsidRPr="00FD3D84">
        <w:rPr>
          <w:color w:val="auto"/>
        </w:rPr>
        <w:t xml:space="preserve">Проектные решения проекта внесения изменений в проект планировки территории определяются с учетом удобства транспортной доступности района. Основными требованиями в отношении организации транспорта при планировке района являются: установление удобной связи планировочного района </w:t>
      </w:r>
      <w:r>
        <w:rPr>
          <w:color w:val="auto"/>
        </w:rPr>
        <w:br/>
      </w:r>
      <w:r w:rsidRPr="00FD3D84">
        <w:rPr>
          <w:color w:val="auto"/>
        </w:rPr>
        <w:t xml:space="preserve">с устройствами внешнего транспорта; организация в районе пешеходных зон; организация улиц и проездов на территории района, обеспечивающих удобство подъездов и безопасность движения. </w:t>
      </w:r>
    </w:p>
    <w:p w:rsidR="00E359A6" w:rsidRDefault="00FD3D84" w:rsidP="00E359A6">
      <w:pPr>
        <w:pStyle w:val="21"/>
        <w:tabs>
          <w:tab w:val="left" w:pos="993"/>
        </w:tabs>
        <w:rPr>
          <w:spacing w:val="-4"/>
        </w:rPr>
      </w:pPr>
      <w:r w:rsidRPr="00FD3D84">
        <w:rPr>
          <w:color w:val="auto"/>
        </w:rPr>
        <w:t xml:space="preserve">Проект внесения изменений в проект планировки района "Майская горка" подготовить в соответствии с техническими регламентами, нормами отвода земельных участков для конкретных видов деятельности, установленными </w:t>
      </w:r>
      <w:r>
        <w:rPr>
          <w:color w:val="auto"/>
        </w:rPr>
        <w:br/>
      </w:r>
      <w:r w:rsidRPr="00FD3D84">
        <w:rPr>
          <w:color w:val="auto"/>
        </w:rPr>
        <w:t>в соответствии с федеральными законами.</w:t>
      </w:r>
      <w:r w:rsidR="007B4B0E">
        <w:rPr>
          <w:spacing w:val="-4"/>
        </w:rPr>
        <w:t>"</w:t>
      </w:r>
      <w:r w:rsidR="00E359A6">
        <w:rPr>
          <w:spacing w:val="-4"/>
        </w:rPr>
        <w:t>.</w:t>
      </w:r>
    </w:p>
    <w:p w:rsidR="00E359A6" w:rsidRPr="00C23008" w:rsidRDefault="00E359A6" w:rsidP="00E359A6">
      <w:pPr>
        <w:pStyle w:val="21"/>
        <w:tabs>
          <w:tab w:val="left" w:pos="993"/>
        </w:tabs>
        <w:jc w:val="center"/>
        <w:rPr>
          <w:spacing w:val="-4"/>
        </w:rPr>
      </w:pPr>
      <w:r>
        <w:rPr>
          <w:spacing w:val="-4"/>
        </w:rPr>
        <w:t>__________</w:t>
      </w:r>
    </w:p>
    <w:sectPr w:rsidR="00E359A6" w:rsidRPr="00C23008" w:rsidSect="00E359A6">
      <w:headerReference w:type="even" r:id="rId9"/>
      <w:headerReference w:type="default" r:id="rId10"/>
      <w:headerReference w:type="first" r:id="rId11"/>
      <w:type w:val="continuous"/>
      <w:pgSz w:w="11906" w:h="16838"/>
      <w:pgMar w:top="993" w:right="567" w:bottom="1134" w:left="1559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85" w:rsidRDefault="00B84E85" w:rsidP="00203AE9">
      <w:r>
        <w:separator/>
      </w:r>
    </w:p>
  </w:endnote>
  <w:endnote w:type="continuationSeparator" w:id="0">
    <w:p w:rsidR="00B84E85" w:rsidRDefault="00B84E85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85" w:rsidRDefault="00B84E85" w:rsidP="00203AE9">
      <w:r>
        <w:separator/>
      </w:r>
    </w:p>
  </w:footnote>
  <w:footnote w:type="continuationSeparator" w:id="0">
    <w:p w:rsidR="00B84E85" w:rsidRDefault="00B84E85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36647"/>
      <w:docPartObj>
        <w:docPartGallery w:val="Page Numbers (Top of Page)"/>
        <w:docPartUnique/>
      </w:docPartObj>
    </w:sdtPr>
    <w:sdtEndPr/>
    <w:sdtContent>
      <w:p w:rsidR="00B84E85" w:rsidRDefault="00FD3D8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E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4E85" w:rsidRDefault="00B84E85" w:rsidP="00E341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735780"/>
      <w:docPartObj>
        <w:docPartGallery w:val="Page Numbers (Top of Page)"/>
        <w:docPartUnique/>
      </w:docPartObj>
    </w:sdtPr>
    <w:sdtEndPr/>
    <w:sdtContent>
      <w:p w:rsidR="00E359A6" w:rsidRDefault="00E359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489">
          <w:rPr>
            <w:noProof/>
          </w:rPr>
          <w:t>2</w:t>
        </w:r>
        <w:r>
          <w:fldChar w:fldCharType="end"/>
        </w:r>
      </w:p>
    </w:sdtContent>
  </w:sdt>
  <w:p w:rsidR="00B84E85" w:rsidRPr="00E359A6" w:rsidRDefault="00B84E85" w:rsidP="00F779DA">
    <w:pPr>
      <w:pStyle w:val="a8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6A" w:rsidRDefault="00BF536A">
    <w:pPr>
      <w:pStyle w:val="a8"/>
      <w:jc w:val="center"/>
    </w:pPr>
  </w:p>
  <w:p w:rsidR="00BF536A" w:rsidRDefault="00BF536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21B"/>
    <w:rsid w:val="00030CCD"/>
    <w:rsid w:val="00031755"/>
    <w:rsid w:val="000341F4"/>
    <w:rsid w:val="000348C0"/>
    <w:rsid w:val="00034CFA"/>
    <w:rsid w:val="00034F59"/>
    <w:rsid w:val="00035ED8"/>
    <w:rsid w:val="00037ACA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B0"/>
    <w:rsid w:val="00065F09"/>
    <w:rsid w:val="00067DCE"/>
    <w:rsid w:val="000725C2"/>
    <w:rsid w:val="000739CE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6A4B"/>
    <w:rsid w:val="000F7BB7"/>
    <w:rsid w:val="001052D8"/>
    <w:rsid w:val="00107892"/>
    <w:rsid w:val="00112C0D"/>
    <w:rsid w:val="00116704"/>
    <w:rsid w:val="00116717"/>
    <w:rsid w:val="001247EB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5328"/>
    <w:rsid w:val="00157296"/>
    <w:rsid w:val="00157F29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1507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1F569B"/>
    <w:rsid w:val="00200F78"/>
    <w:rsid w:val="00201D0F"/>
    <w:rsid w:val="00202B63"/>
    <w:rsid w:val="00203AE9"/>
    <w:rsid w:val="00207870"/>
    <w:rsid w:val="00207AE0"/>
    <w:rsid w:val="00210E04"/>
    <w:rsid w:val="00212824"/>
    <w:rsid w:val="00215611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B6EB0"/>
    <w:rsid w:val="002C0FD7"/>
    <w:rsid w:val="002C1C05"/>
    <w:rsid w:val="002C3D25"/>
    <w:rsid w:val="002C5333"/>
    <w:rsid w:val="002D2387"/>
    <w:rsid w:val="002D25FD"/>
    <w:rsid w:val="002D2B87"/>
    <w:rsid w:val="002D2C6E"/>
    <w:rsid w:val="002D5A9D"/>
    <w:rsid w:val="002D7260"/>
    <w:rsid w:val="002E570E"/>
    <w:rsid w:val="002E6638"/>
    <w:rsid w:val="002F020D"/>
    <w:rsid w:val="002F59DD"/>
    <w:rsid w:val="002F6851"/>
    <w:rsid w:val="00302F0D"/>
    <w:rsid w:val="00311024"/>
    <w:rsid w:val="0031729C"/>
    <w:rsid w:val="003178B3"/>
    <w:rsid w:val="0031799E"/>
    <w:rsid w:val="00322D89"/>
    <w:rsid w:val="00323A44"/>
    <w:rsid w:val="00324191"/>
    <w:rsid w:val="00325BD5"/>
    <w:rsid w:val="003316AB"/>
    <w:rsid w:val="00333B8E"/>
    <w:rsid w:val="003351A5"/>
    <w:rsid w:val="00337E9E"/>
    <w:rsid w:val="00347391"/>
    <w:rsid w:val="00350067"/>
    <w:rsid w:val="003607CD"/>
    <w:rsid w:val="00360A93"/>
    <w:rsid w:val="0036102C"/>
    <w:rsid w:val="00361E0F"/>
    <w:rsid w:val="003639F8"/>
    <w:rsid w:val="003662BE"/>
    <w:rsid w:val="00367137"/>
    <w:rsid w:val="00367B51"/>
    <w:rsid w:val="003708D9"/>
    <w:rsid w:val="003748D5"/>
    <w:rsid w:val="00374FEC"/>
    <w:rsid w:val="00376C9A"/>
    <w:rsid w:val="00376DC3"/>
    <w:rsid w:val="0037792E"/>
    <w:rsid w:val="00377C74"/>
    <w:rsid w:val="0038478E"/>
    <w:rsid w:val="003908C9"/>
    <w:rsid w:val="00390F71"/>
    <w:rsid w:val="003955C5"/>
    <w:rsid w:val="003A106B"/>
    <w:rsid w:val="003A21D5"/>
    <w:rsid w:val="003A2F94"/>
    <w:rsid w:val="003B0109"/>
    <w:rsid w:val="003B2373"/>
    <w:rsid w:val="003B4366"/>
    <w:rsid w:val="003B6C61"/>
    <w:rsid w:val="003C1E9C"/>
    <w:rsid w:val="003C4717"/>
    <w:rsid w:val="003C6BC3"/>
    <w:rsid w:val="003D3F57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10B36"/>
    <w:rsid w:val="00412F12"/>
    <w:rsid w:val="00413615"/>
    <w:rsid w:val="00421725"/>
    <w:rsid w:val="00421B4E"/>
    <w:rsid w:val="00426332"/>
    <w:rsid w:val="00436278"/>
    <w:rsid w:val="00437C8F"/>
    <w:rsid w:val="004504B6"/>
    <w:rsid w:val="00454D48"/>
    <w:rsid w:val="00456C44"/>
    <w:rsid w:val="00457E75"/>
    <w:rsid w:val="00460320"/>
    <w:rsid w:val="00465206"/>
    <w:rsid w:val="00465B0E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79C2"/>
    <w:rsid w:val="004A3756"/>
    <w:rsid w:val="004B28D1"/>
    <w:rsid w:val="004B2F1B"/>
    <w:rsid w:val="004B4CB7"/>
    <w:rsid w:val="004B65E3"/>
    <w:rsid w:val="004C1CA2"/>
    <w:rsid w:val="004C5C20"/>
    <w:rsid w:val="004C70AC"/>
    <w:rsid w:val="004C7C24"/>
    <w:rsid w:val="004D2DBA"/>
    <w:rsid w:val="004D4DFF"/>
    <w:rsid w:val="004D74CA"/>
    <w:rsid w:val="004E3E17"/>
    <w:rsid w:val="004E43A0"/>
    <w:rsid w:val="004E597E"/>
    <w:rsid w:val="004E70E6"/>
    <w:rsid w:val="004E7D44"/>
    <w:rsid w:val="004F1603"/>
    <w:rsid w:val="004F21D5"/>
    <w:rsid w:val="004F737F"/>
    <w:rsid w:val="0050388A"/>
    <w:rsid w:val="00503B9D"/>
    <w:rsid w:val="00503EB7"/>
    <w:rsid w:val="00506159"/>
    <w:rsid w:val="00512DEF"/>
    <w:rsid w:val="0051348F"/>
    <w:rsid w:val="00513AC9"/>
    <w:rsid w:val="00514454"/>
    <w:rsid w:val="00520BC5"/>
    <w:rsid w:val="0052120A"/>
    <w:rsid w:val="005221EA"/>
    <w:rsid w:val="00522D8C"/>
    <w:rsid w:val="005231D5"/>
    <w:rsid w:val="00524C2A"/>
    <w:rsid w:val="00535266"/>
    <w:rsid w:val="00540147"/>
    <w:rsid w:val="0054031C"/>
    <w:rsid w:val="00541353"/>
    <w:rsid w:val="00546E71"/>
    <w:rsid w:val="0055075F"/>
    <w:rsid w:val="00554EDB"/>
    <w:rsid w:val="00560159"/>
    <w:rsid w:val="00562B1C"/>
    <w:rsid w:val="00563135"/>
    <w:rsid w:val="00567508"/>
    <w:rsid w:val="00567683"/>
    <w:rsid w:val="00570BF9"/>
    <w:rsid w:val="005737C3"/>
    <w:rsid w:val="005753DC"/>
    <w:rsid w:val="00577B62"/>
    <w:rsid w:val="00581038"/>
    <w:rsid w:val="00584B91"/>
    <w:rsid w:val="00590D30"/>
    <w:rsid w:val="00593583"/>
    <w:rsid w:val="00594965"/>
    <w:rsid w:val="005A03DF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D0241"/>
    <w:rsid w:val="005D1F5E"/>
    <w:rsid w:val="005E2749"/>
    <w:rsid w:val="005E76F9"/>
    <w:rsid w:val="005F0490"/>
    <w:rsid w:val="005F129F"/>
    <w:rsid w:val="005F2232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353D6"/>
    <w:rsid w:val="00646B54"/>
    <w:rsid w:val="006475C1"/>
    <w:rsid w:val="006511FA"/>
    <w:rsid w:val="00654383"/>
    <w:rsid w:val="00661298"/>
    <w:rsid w:val="00661FB6"/>
    <w:rsid w:val="00663739"/>
    <w:rsid w:val="0066445F"/>
    <w:rsid w:val="006657FB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32E9"/>
    <w:rsid w:val="00697EFE"/>
    <w:rsid w:val="006A6BF5"/>
    <w:rsid w:val="006B12B9"/>
    <w:rsid w:val="006B2A6C"/>
    <w:rsid w:val="006B3D64"/>
    <w:rsid w:val="006B3DB3"/>
    <w:rsid w:val="006B64B4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6346"/>
    <w:rsid w:val="006F6C94"/>
    <w:rsid w:val="00701EE1"/>
    <w:rsid w:val="00704966"/>
    <w:rsid w:val="0070679F"/>
    <w:rsid w:val="00706FF9"/>
    <w:rsid w:val="00711B87"/>
    <w:rsid w:val="00712041"/>
    <w:rsid w:val="007235CB"/>
    <w:rsid w:val="007248B1"/>
    <w:rsid w:val="00732330"/>
    <w:rsid w:val="00742A53"/>
    <w:rsid w:val="00744565"/>
    <w:rsid w:val="00746CFF"/>
    <w:rsid w:val="00752453"/>
    <w:rsid w:val="00756C12"/>
    <w:rsid w:val="00760049"/>
    <w:rsid w:val="007600EF"/>
    <w:rsid w:val="00761300"/>
    <w:rsid w:val="00761761"/>
    <w:rsid w:val="00764C2B"/>
    <w:rsid w:val="0076741A"/>
    <w:rsid w:val="0077212F"/>
    <w:rsid w:val="00776CBD"/>
    <w:rsid w:val="00784096"/>
    <w:rsid w:val="007849B4"/>
    <w:rsid w:val="007855BA"/>
    <w:rsid w:val="00785C32"/>
    <w:rsid w:val="0078765D"/>
    <w:rsid w:val="00787CC3"/>
    <w:rsid w:val="0079498D"/>
    <w:rsid w:val="007A131B"/>
    <w:rsid w:val="007A2687"/>
    <w:rsid w:val="007A3EED"/>
    <w:rsid w:val="007A56F5"/>
    <w:rsid w:val="007B01D9"/>
    <w:rsid w:val="007B4B0E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6C9E"/>
    <w:rsid w:val="00817D24"/>
    <w:rsid w:val="008215BD"/>
    <w:rsid w:val="00821C7E"/>
    <w:rsid w:val="00827E9C"/>
    <w:rsid w:val="00827F2A"/>
    <w:rsid w:val="008305EA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250"/>
    <w:rsid w:val="00855371"/>
    <w:rsid w:val="00855856"/>
    <w:rsid w:val="008564F1"/>
    <w:rsid w:val="0085702E"/>
    <w:rsid w:val="00857C9C"/>
    <w:rsid w:val="0086231A"/>
    <w:rsid w:val="00863022"/>
    <w:rsid w:val="00867D2D"/>
    <w:rsid w:val="00880F90"/>
    <w:rsid w:val="00884929"/>
    <w:rsid w:val="00885B99"/>
    <w:rsid w:val="008871D9"/>
    <w:rsid w:val="0089172A"/>
    <w:rsid w:val="00893605"/>
    <w:rsid w:val="00894976"/>
    <w:rsid w:val="008A3C93"/>
    <w:rsid w:val="008A60D1"/>
    <w:rsid w:val="008B1E40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ABA"/>
    <w:rsid w:val="00946634"/>
    <w:rsid w:val="009508D8"/>
    <w:rsid w:val="00950B2C"/>
    <w:rsid w:val="009552EA"/>
    <w:rsid w:val="00955EE2"/>
    <w:rsid w:val="0096083A"/>
    <w:rsid w:val="00960F93"/>
    <w:rsid w:val="009621CA"/>
    <w:rsid w:val="009677AC"/>
    <w:rsid w:val="0097133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51C6"/>
    <w:rsid w:val="00996E78"/>
    <w:rsid w:val="009A0ACB"/>
    <w:rsid w:val="009A5C11"/>
    <w:rsid w:val="009A60A4"/>
    <w:rsid w:val="009A6C99"/>
    <w:rsid w:val="009B138A"/>
    <w:rsid w:val="009B6E4E"/>
    <w:rsid w:val="009B6F90"/>
    <w:rsid w:val="009C2873"/>
    <w:rsid w:val="009D3338"/>
    <w:rsid w:val="009D4364"/>
    <w:rsid w:val="009D4424"/>
    <w:rsid w:val="009D5DA2"/>
    <w:rsid w:val="009E34A9"/>
    <w:rsid w:val="009E3FC0"/>
    <w:rsid w:val="009E5D11"/>
    <w:rsid w:val="009F1D01"/>
    <w:rsid w:val="009F1EC1"/>
    <w:rsid w:val="009F485C"/>
    <w:rsid w:val="009F5869"/>
    <w:rsid w:val="009F5DB9"/>
    <w:rsid w:val="009F723A"/>
    <w:rsid w:val="00A02B8B"/>
    <w:rsid w:val="00A0691D"/>
    <w:rsid w:val="00A0704B"/>
    <w:rsid w:val="00A236AD"/>
    <w:rsid w:val="00A275A6"/>
    <w:rsid w:val="00A3017A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6D89"/>
    <w:rsid w:val="00A64AFB"/>
    <w:rsid w:val="00A66634"/>
    <w:rsid w:val="00A6741E"/>
    <w:rsid w:val="00A67CEE"/>
    <w:rsid w:val="00A71232"/>
    <w:rsid w:val="00A7158D"/>
    <w:rsid w:val="00A7311A"/>
    <w:rsid w:val="00A76C1D"/>
    <w:rsid w:val="00A81557"/>
    <w:rsid w:val="00A82219"/>
    <w:rsid w:val="00A82A71"/>
    <w:rsid w:val="00A82EBE"/>
    <w:rsid w:val="00A84C46"/>
    <w:rsid w:val="00A85CBB"/>
    <w:rsid w:val="00A9095F"/>
    <w:rsid w:val="00A90AA4"/>
    <w:rsid w:val="00A9160A"/>
    <w:rsid w:val="00A91982"/>
    <w:rsid w:val="00A9775C"/>
    <w:rsid w:val="00AA042A"/>
    <w:rsid w:val="00AA083C"/>
    <w:rsid w:val="00AA34BC"/>
    <w:rsid w:val="00AA776C"/>
    <w:rsid w:val="00AB1D5B"/>
    <w:rsid w:val="00AB346F"/>
    <w:rsid w:val="00AB47D8"/>
    <w:rsid w:val="00AB6602"/>
    <w:rsid w:val="00AC0497"/>
    <w:rsid w:val="00AC2123"/>
    <w:rsid w:val="00AC4846"/>
    <w:rsid w:val="00AC62CF"/>
    <w:rsid w:val="00AD124D"/>
    <w:rsid w:val="00AD2512"/>
    <w:rsid w:val="00AD3356"/>
    <w:rsid w:val="00AD3489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3219"/>
    <w:rsid w:val="00B16C61"/>
    <w:rsid w:val="00B213B7"/>
    <w:rsid w:val="00B24E85"/>
    <w:rsid w:val="00B301B4"/>
    <w:rsid w:val="00B3108B"/>
    <w:rsid w:val="00B32456"/>
    <w:rsid w:val="00B334B5"/>
    <w:rsid w:val="00B34946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3443"/>
    <w:rsid w:val="00B81B91"/>
    <w:rsid w:val="00B8342B"/>
    <w:rsid w:val="00B84E85"/>
    <w:rsid w:val="00B85A8C"/>
    <w:rsid w:val="00B92A8A"/>
    <w:rsid w:val="00B9322B"/>
    <w:rsid w:val="00B9636A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E2298"/>
    <w:rsid w:val="00BE5D80"/>
    <w:rsid w:val="00BE6746"/>
    <w:rsid w:val="00BF01FA"/>
    <w:rsid w:val="00BF197F"/>
    <w:rsid w:val="00BF2B69"/>
    <w:rsid w:val="00BF2D49"/>
    <w:rsid w:val="00BF3E19"/>
    <w:rsid w:val="00BF536A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E02"/>
    <w:rsid w:val="00C34EA6"/>
    <w:rsid w:val="00C42615"/>
    <w:rsid w:val="00C44718"/>
    <w:rsid w:val="00C45426"/>
    <w:rsid w:val="00C50292"/>
    <w:rsid w:val="00C5035B"/>
    <w:rsid w:val="00C513F1"/>
    <w:rsid w:val="00C51531"/>
    <w:rsid w:val="00C51F02"/>
    <w:rsid w:val="00C55D64"/>
    <w:rsid w:val="00C57CCC"/>
    <w:rsid w:val="00C608D7"/>
    <w:rsid w:val="00C62F37"/>
    <w:rsid w:val="00C6569F"/>
    <w:rsid w:val="00C7335B"/>
    <w:rsid w:val="00C73AB7"/>
    <w:rsid w:val="00C758DB"/>
    <w:rsid w:val="00C77755"/>
    <w:rsid w:val="00C80E15"/>
    <w:rsid w:val="00C8136F"/>
    <w:rsid w:val="00C87C34"/>
    <w:rsid w:val="00C90331"/>
    <w:rsid w:val="00C90473"/>
    <w:rsid w:val="00C9183F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E4A3B"/>
    <w:rsid w:val="00CF0B01"/>
    <w:rsid w:val="00CF1C49"/>
    <w:rsid w:val="00CF5543"/>
    <w:rsid w:val="00CF6414"/>
    <w:rsid w:val="00CF747B"/>
    <w:rsid w:val="00D03D6C"/>
    <w:rsid w:val="00D11D8B"/>
    <w:rsid w:val="00D14503"/>
    <w:rsid w:val="00D16156"/>
    <w:rsid w:val="00D172CD"/>
    <w:rsid w:val="00D178AC"/>
    <w:rsid w:val="00D17D7E"/>
    <w:rsid w:val="00D26B1F"/>
    <w:rsid w:val="00D34999"/>
    <w:rsid w:val="00D40059"/>
    <w:rsid w:val="00D4377C"/>
    <w:rsid w:val="00D45617"/>
    <w:rsid w:val="00D50A79"/>
    <w:rsid w:val="00D524CA"/>
    <w:rsid w:val="00D52DFD"/>
    <w:rsid w:val="00D564E2"/>
    <w:rsid w:val="00D56642"/>
    <w:rsid w:val="00D6005A"/>
    <w:rsid w:val="00D64055"/>
    <w:rsid w:val="00D643FC"/>
    <w:rsid w:val="00D64910"/>
    <w:rsid w:val="00D85177"/>
    <w:rsid w:val="00D907BA"/>
    <w:rsid w:val="00D94716"/>
    <w:rsid w:val="00D94E0B"/>
    <w:rsid w:val="00DA0AE6"/>
    <w:rsid w:val="00DA3182"/>
    <w:rsid w:val="00DB2AE8"/>
    <w:rsid w:val="00DC5B5B"/>
    <w:rsid w:val="00DD2A0F"/>
    <w:rsid w:val="00DD301A"/>
    <w:rsid w:val="00DD3B89"/>
    <w:rsid w:val="00DD5A16"/>
    <w:rsid w:val="00DD6CEA"/>
    <w:rsid w:val="00DE007A"/>
    <w:rsid w:val="00DE0BC1"/>
    <w:rsid w:val="00DE3B43"/>
    <w:rsid w:val="00DE4959"/>
    <w:rsid w:val="00DE526C"/>
    <w:rsid w:val="00DE55B4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514A"/>
    <w:rsid w:val="00E170B6"/>
    <w:rsid w:val="00E17805"/>
    <w:rsid w:val="00E22E8E"/>
    <w:rsid w:val="00E23214"/>
    <w:rsid w:val="00E24CBD"/>
    <w:rsid w:val="00E314A8"/>
    <w:rsid w:val="00E32FDC"/>
    <w:rsid w:val="00E341DF"/>
    <w:rsid w:val="00E34CE0"/>
    <w:rsid w:val="00E359A6"/>
    <w:rsid w:val="00E36428"/>
    <w:rsid w:val="00E40A76"/>
    <w:rsid w:val="00E43E16"/>
    <w:rsid w:val="00E43FC3"/>
    <w:rsid w:val="00E44BE2"/>
    <w:rsid w:val="00E44EB2"/>
    <w:rsid w:val="00E475B6"/>
    <w:rsid w:val="00E4763A"/>
    <w:rsid w:val="00E47D2E"/>
    <w:rsid w:val="00E51C10"/>
    <w:rsid w:val="00E52554"/>
    <w:rsid w:val="00E55CE2"/>
    <w:rsid w:val="00E6590A"/>
    <w:rsid w:val="00E675E8"/>
    <w:rsid w:val="00E738A7"/>
    <w:rsid w:val="00E8274D"/>
    <w:rsid w:val="00E82F4A"/>
    <w:rsid w:val="00E831A6"/>
    <w:rsid w:val="00E8336B"/>
    <w:rsid w:val="00E83BAE"/>
    <w:rsid w:val="00E8403B"/>
    <w:rsid w:val="00E8570C"/>
    <w:rsid w:val="00E90521"/>
    <w:rsid w:val="00E94280"/>
    <w:rsid w:val="00E956E7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C22AD"/>
    <w:rsid w:val="00EC5457"/>
    <w:rsid w:val="00ED037B"/>
    <w:rsid w:val="00ED0C11"/>
    <w:rsid w:val="00ED38B9"/>
    <w:rsid w:val="00EE0BA5"/>
    <w:rsid w:val="00EE1B7F"/>
    <w:rsid w:val="00EE5874"/>
    <w:rsid w:val="00EF6879"/>
    <w:rsid w:val="00F01CAE"/>
    <w:rsid w:val="00F03980"/>
    <w:rsid w:val="00F03D19"/>
    <w:rsid w:val="00F05452"/>
    <w:rsid w:val="00F05EFF"/>
    <w:rsid w:val="00F064D6"/>
    <w:rsid w:val="00F06D51"/>
    <w:rsid w:val="00F117D9"/>
    <w:rsid w:val="00F12DBD"/>
    <w:rsid w:val="00F205AB"/>
    <w:rsid w:val="00F20A98"/>
    <w:rsid w:val="00F23811"/>
    <w:rsid w:val="00F24400"/>
    <w:rsid w:val="00F24464"/>
    <w:rsid w:val="00F26818"/>
    <w:rsid w:val="00F2795A"/>
    <w:rsid w:val="00F30888"/>
    <w:rsid w:val="00F315CC"/>
    <w:rsid w:val="00F31B22"/>
    <w:rsid w:val="00F34AC9"/>
    <w:rsid w:val="00F44101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50C"/>
    <w:rsid w:val="00FB7726"/>
    <w:rsid w:val="00FC048B"/>
    <w:rsid w:val="00FC0B0D"/>
    <w:rsid w:val="00FC57EB"/>
    <w:rsid w:val="00FD0203"/>
    <w:rsid w:val="00FD268A"/>
    <w:rsid w:val="00FD3D84"/>
    <w:rsid w:val="00FD459E"/>
    <w:rsid w:val="00FD6E65"/>
    <w:rsid w:val="00FE0B48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611A-294C-4F59-9787-D93DCE9A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2023-04-05T06:07:00Z</cp:lastPrinted>
  <dcterms:created xsi:type="dcterms:W3CDTF">2023-04-05T11:55:00Z</dcterms:created>
  <dcterms:modified xsi:type="dcterms:W3CDTF">2023-04-05T11:55:00Z</dcterms:modified>
</cp:coreProperties>
</file>