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dxa"/>
        <w:jc w:val="right"/>
        <w:tblInd w:w="4822" w:type="dxa"/>
        <w:tblLayout w:type="fixed"/>
        <w:tblLook w:val="04A0" w:firstRow="1" w:lastRow="0" w:firstColumn="1" w:lastColumn="0" w:noHBand="0" w:noVBand="1"/>
      </w:tblPr>
      <w:tblGrid>
        <w:gridCol w:w="4925"/>
      </w:tblGrid>
      <w:tr w:rsidR="00DB57D5" w:rsidRPr="001B5970" w:rsidTr="007C440C">
        <w:trPr>
          <w:trHeight w:val="351"/>
          <w:jc w:val="right"/>
        </w:trPr>
        <w:tc>
          <w:tcPr>
            <w:tcW w:w="4925" w:type="dxa"/>
          </w:tcPr>
          <w:p w:rsidR="00DB57D5" w:rsidRPr="00D84D4F" w:rsidRDefault="00DB57D5" w:rsidP="007C440C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D84D4F">
              <w:rPr>
                <w:rFonts w:ascii="Times New Roman" w:hAnsi="Times New Roman" w:cs="Times New Roman"/>
                <w:szCs w:val="24"/>
              </w:rPr>
              <w:br w:type="page"/>
            </w:r>
            <w:r w:rsidRPr="00D84D4F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DB57D5" w:rsidRPr="001B5970" w:rsidTr="007C440C">
        <w:trPr>
          <w:trHeight w:val="1235"/>
          <w:jc w:val="right"/>
        </w:trPr>
        <w:tc>
          <w:tcPr>
            <w:tcW w:w="4925" w:type="dxa"/>
          </w:tcPr>
          <w:p w:rsidR="00DB57D5" w:rsidRPr="00D84D4F" w:rsidRDefault="00DB57D5" w:rsidP="007C440C">
            <w:pPr>
              <w:jc w:val="center"/>
              <w:rPr>
                <w:color w:val="000000"/>
                <w:szCs w:val="24"/>
              </w:rPr>
            </w:pPr>
            <w:r w:rsidRPr="00D84D4F">
              <w:rPr>
                <w:color w:val="000000"/>
                <w:szCs w:val="24"/>
              </w:rPr>
              <w:t>распоряжением Главы</w:t>
            </w:r>
          </w:p>
          <w:p w:rsidR="00DB57D5" w:rsidRPr="00D84D4F" w:rsidRDefault="00DB57D5" w:rsidP="007C440C">
            <w:pPr>
              <w:ind w:left="-108"/>
              <w:jc w:val="center"/>
              <w:rPr>
                <w:color w:val="000000"/>
                <w:szCs w:val="24"/>
              </w:rPr>
            </w:pPr>
            <w:r w:rsidRPr="00D84D4F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D84D4F">
              <w:rPr>
                <w:color w:val="000000"/>
                <w:szCs w:val="24"/>
              </w:rPr>
              <w:t>"Город Архангельск"</w:t>
            </w:r>
          </w:p>
          <w:p w:rsidR="00DB57D5" w:rsidRPr="00D84D4F" w:rsidRDefault="00F872D8" w:rsidP="007C440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12 мая 2021 г. № 1725р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E8570C" w:rsidRPr="00B526FD" w:rsidRDefault="00E8570C" w:rsidP="00E8570C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E8570C" w:rsidRPr="00B526FD" w:rsidRDefault="00E8570C" w:rsidP="00E8570C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на подготовку проекта планировки территории </w:t>
      </w:r>
      <w:r w:rsidRPr="00B526FD">
        <w:rPr>
          <w:b/>
          <w:szCs w:val="28"/>
        </w:rPr>
        <w:br/>
      </w:r>
      <w:r w:rsidRPr="00B526FD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B526FD">
        <w:rPr>
          <w:b/>
          <w:color w:val="000000"/>
          <w:szCs w:val="28"/>
        </w:rPr>
        <w:br/>
      </w:r>
      <w:r w:rsidRPr="00B526FD">
        <w:rPr>
          <w:b/>
          <w:szCs w:val="28"/>
        </w:rPr>
        <w:t xml:space="preserve">в границах </w:t>
      </w:r>
      <w:r>
        <w:rPr>
          <w:b/>
          <w:szCs w:val="28"/>
        </w:rPr>
        <w:t xml:space="preserve">ул. Гагарина, </w:t>
      </w:r>
      <w:r w:rsidRPr="00B526FD">
        <w:rPr>
          <w:b/>
          <w:szCs w:val="28"/>
        </w:rPr>
        <w:t xml:space="preserve">ул. </w:t>
      </w:r>
      <w:proofErr w:type="spellStart"/>
      <w:r>
        <w:rPr>
          <w:b/>
          <w:szCs w:val="28"/>
        </w:rPr>
        <w:t>Самойло</w:t>
      </w:r>
      <w:proofErr w:type="spellEnd"/>
      <w:r>
        <w:rPr>
          <w:b/>
          <w:szCs w:val="28"/>
        </w:rPr>
        <w:t>,</w:t>
      </w:r>
      <w:r w:rsidRPr="00B526FD">
        <w:rPr>
          <w:b/>
          <w:szCs w:val="28"/>
        </w:rPr>
        <w:t xml:space="preserve"> </w:t>
      </w:r>
      <w:r>
        <w:rPr>
          <w:b/>
          <w:szCs w:val="28"/>
        </w:rPr>
        <w:t>ул</w:t>
      </w:r>
      <w:r w:rsidRPr="00B526FD"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Теснанова</w:t>
      </w:r>
      <w:proofErr w:type="spellEnd"/>
      <w:r>
        <w:rPr>
          <w:b/>
          <w:szCs w:val="28"/>
        </w:rPr>
        <w:t xml:space="preserve">, </w:t>
      </w:r>
      <w:r>
        <w:rPr>
          <w:b/>
          <w:szCs w:val="28"/>
        </w:rPr>
        <w:br/>
        <w:t>пр. К</w:t>
      </w:r>
      <w:r w:rsidRPr="00B526FD">
        <w:rPr>
          <w:b/>
          <w:szCs w:val="28"/>
        </w:rPr>
        <w:t>.</w:t>
      </w:r>
      <w:r>
        <w:rPr>
          <w:b/>
          <w:szCs w:val="28"/>
        </w:rPr>
        <w:t>С.</w:t>
      </w:r>
      <w:r w:rsidRPr="00B526FD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Бадигина</w:t>
      </w:r>
      <w:proofErr w:type="spellEnd"/>
      <w:r w:rsidRPr="00B526FD">
        <w:rPr>
          <w:b/>
          <w:szCs w:val="28"/>
        </w:rPr>
        <w:t xml:space="preserve"> площадью </w:t>
      </w:r>
      <w:r>
        <w:rPr>
          <w:b/>
          <w:szCs w:val="28"/>
        </w:rPr>
        <w:t>3</w:t>
      </w:r>
      <w:r w:rsidRPr="00B526FD">
        <w:rPr>
          <w:b/>
          <w:szCs w:val="28"/>
        </w:rPr>
        <w:t>,</w:t>
      </w:r>
      <w:r>
        <w:rPr>
          <w:b/>
          <w:szCs w:val="28"/>
        </w:rPr>
        <w:t>7272</w:t>
      </w:r>
      <w:r w:rsidRPr="00B526FD">
        <w:rPr>
          <w:b/>
          <w:szCs w:val="28"/>
        </w:rPr>
        <w:t xml:space="preserve"> га</w:t>
      </w:r>
    </w:p>
    <w:p w:rsidR="00E8570C" w:rsidRPr="00034396" w:rsidRDefault="00E8570C" w:rsidP="00E8570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AE">
        <w:rPr>
          <w:rFonts w:ascii="Times New Roman" w:hAnsi="Times New Roman" w:cs="Times New Roman"/>
          <w:sz w:val="26"/>
          <w:szCs w:val="26"/>
        </w:rPr>
        <w:t>1</w:t>
      </w:r>
      <w:r w:rsidRPr="00B526FD"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E8570C" w:rsidRPr="00B526FD" w:rsidRDefault="00E8570C" w:rsidP="00E85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B526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526F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B467C6">
        <w:rPr>
          <w:rFonts w:ascii="Times New Roman" w:hAnsi="Times New Roman" w:cs="Times New Roman"/>
          <w:sz w:val="28"/>
          <w:szCs w:val="28"/>
        </w:rPr>
        <w:t xml:space="preserve">ул. Гагарина,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B467C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467C6">
        <w:rPr>
          <w:rFonts w:ascii="Times New Roman" w:hAnsi="Times New Roman" w:cs="Times New Roman"/>
          <w:sz w:val="28"/>
          <w:szCs w:val="28"/>
        </w:rPr>
        <w:t>Самойло</w:t>
      </w:r>
      <w:proofErr w:type="spellEnd"/>
      <w:r w:rsidRPr="00B467C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B467C6">
        <w:rPr>
          <w:rFonts w:ascii="Times New Roman" w:hAnsi="Times New Roman" w:cs="Times New Roman"/>
          <w:sz w:val="28"/>
          <w:szCs w:val="28"/>
        </w:rPr>
        <w:t>Теснанова</w:t>
      </w:r>
      <w:proofErr w:type="spellEnd"/>
      <w:r w:rsidRPr="00B467C6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7C6">
        <w:rPr>
          <w:rFonts w:ascii="Times New Roman" w:hAnsi="Times New Roman" w:cs="Times New Roman"/>
          <w:sz w:val="28"/>
          <w:szCs w:val="28"/>
        </w:rPr>
        <w:t xml:space="preserve"> К.С. </w:t>
      </w:r>
      <w:proofErr w:type="spellStart"/>
      <w:r w:rsidRPr="00B467C6">
        <w:rPr>
          <w:rFonts w:ascii="Times New Roman" w:hAnsi="Times New Roman" w:cs="Times New Roman"/>
          <w:sz w:val="28"/>
          <w:szCs w:val="28"/>
        </w:rPr>
        <w:t>Бадигина</w:t>
      </w:r>
      <w:proofErr w:type="spellEnd"/>
      <w:r w:rsidRPr="00B467C6">
        <w:rPr>
          <w:rFonts w:ascii="Times New Roman" w:hAnsi="Times New Roman" w:cs="Times New Roman"/>
          <w:sz w:val="28"/>
          <w:szCs w:val="28"/>
        </w:rPr>
        <w:t xml:space="preserve"> площадью 3,7272 га</w:t>
      </w:r>
      <w:r w:rsidRPr="00B526FD">
        <w:rPr>
          <w:rFonts w:ascii="Times New Roman" w:hAnsi="Times New Roman" w:cs="Times New Roman"/>
          <w:sz w:val="28"/>
          <w:szCs w:val="28"/>
        </w:rPr>
        <w:t>.</w:t>
      </w:r>
    </w:p>
    <w:p w:rsidR="00E8570C" w:rsidRPr="00B526FD" w:rsidRDefault="00E8570C" w:rsidP="00E85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E8570C" w:rsidRPr="00B526FD" w:rsidRDefault="00E8570C" w:rsidP="00E85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(ИНН </w:t>
      </w:r>
      <w:r w:rsidRPr="00B467C6">
        <w:rPr>
          <w:rFonts w:ascii="Times New Roman" w:hAnsi="Times New Roman" w:cs="Times New Roman"/>
          <w:sz w:val="28"/>
          <w:szCs w:val="28"/>
        </w:rPr>
        <w:t>2901069731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B467C6">
        <w:rPr>
          <w:rFonts w:ascii="Times New Roman" w:hAnsi="Times New Roman" w:cs="Times New Roman"/>
          <w:sz w:val="28"/>
          <w:szCs w:val="28"/>
        </w:rPr>
        <w:t>1022900532555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70C" w:rsidRPr="00B526FD" w:rsidRDefault="00E8570C" w:rsidP="00E85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E8570C" w:rsidRPr="00B526FD" w:rsidRDefault="00E8570C" w:rsidP="00E857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E8570C" w:rsidRPr="00B526FD" w:rsidRDefault="00E8570C" w:rsidP="00E8570C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Заявление </w:t>
      </w:r>
      <w:r>
        <w:rPr>
          <w:szCs w:val="28"/>
        </w:rPr>
        <w:t>о</w:t>
      </w:r>
      <w:r w:rsidRPr="00B526FD">
        <w:rPr>
          <w:szCs w:val="28"/>
        </w:rPr>
        <w:t xml:space="preserve"> принятии решения о подготовке документации </w:t>
      </w:r>
      <w:r>
        <w:rPr>
          <w:szCs w:val="28"/>
        </w:rPr>
        <w:br/>
      </w:r>
      <w:r w:rsidRPr="00B526FD">
        <w:rPr>
          <w:szCs w:val="28"/>
        </w:rPr>
        <w:t xml:space="preserve">по планировке территорий (проектов планировки) на территории муниципального образования "Город Архангельск" от </w:t>
      </w:r>
      <w:r>
        <w:rPr>
          <w:szCs w:val="28"/>
        </w:rPr>
        <w:t>5</w:t>
      </w:r>
      <w:r w:rsidRPr="00B526FD">
        <w:rPr>
          <w:szCs w:val="28"/>
        </w:rPr>
        <w:t xml:space="preserve"> </w:t>
      </w:r>
      <w:r>
        <w:rPr>
          <w:szCs w:val="28"/>
        </w:rPr>
        <w:t>апреля</w:t>
      </w:r>
      <w:r w:rsidRPr="00B526FD">
        <w:rPr>
          <w:szCs w:val="28"/>
        </w:rPr>
        <w:t xml:space="preserve"> 2021 года </w:t>
      </w:r>
      <w:r>
        <w:rPr>
          <w:szCs w:val="28"/>
        </w:rPr>
        <w:br/>
      </w:r>
      <w:proofErr w:type="spellStart"/>
      <w:r w:rsidRPr="00B526FD">
        <w:rPr>
          <w:szCs w:val="28"/>
        </w:rPr>
        <w:t>вх</w:t>
      </w:r>
      <w:proofErr w:type="spellEnd"/>
      <w:r w:rsidRPr="00B526FD">
        <w:rPr>
          <w:szCs w:val="28"/>
        </w:rPr>
        <w:t>. № 19-48/</w:t>
      </w:r>
      <w:r>
        <w:rPr>
          <w:szCs w:val="28"/>
        </w:rPr>
        <w:t>2578</w:t>
      </w:r>
      <w:r w:rsidRPr="00B526FD">
        <w:rPr>
          <w:szCs w:val="28"/>
        </w:rPr>
        <w:t>.</w:t>
      </w:r>
    </w:p>
    <w:p w:rsidR="00E8570C" w:rsidRPr="00B526FD" w:rsidRDefault="00E8570C" w:rsidP="00E8570C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E8570C" w:rsidRPr="00B526FD" w:rsidRDefault="00E8570C" w:rsidP="00E8570C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B526FD">
        <w:rPr>
          <w:color w:val="000000"/>
          <w:szCs w:val="28"/>
        </w:rPr>
        <w:t xml:space="preserve">в границах </w:t>
      </w:r>
      <w:r w:rsidRPr="00B467C6">
        <w:rPr>
          <w:szCs w:val="28"/>
        </w:rPr>
        <w:t xml:space="preserve">ул. Гагарина, ул. </w:t>
      </w:r>
      <w:proofErr w:type="spellStart"/>
      <w:r w:rsidRPr="00B467C6">
        <w:rPr>
          <w:szCs w:val="28"/>
        </w:rPr>
        <w:t>Самойло</w:t>
      </w:r>
      <w:proofErr w:type="spellEnd"/>
      <w:r w:rsidRPr="00B467C6">
        <w:rPr>
          <w:szCs w:val="28"/>
        </w:rPr>
        <w:t xml:space="preserve">, </w:t>
      </w:r>
      <w:r>
        <w:rPr>
          <w:szCs w:val="28"/>
        </w:rPr>
        <w:br/>
      </w:r>
      <w:r w:rsidRPr="00B467C6">
        <w:rPr>
          <w:szCs w:val="28"/>
        </w:rPr>
        <w:t xml:space="preserve">ул. </w:t>
      </w:r>
      <w:proofErr w:type="spellStart"/>
      <w:r w:rsidRPr="00B467C6">
        <w:rPr>
          <w:szCs w:val="28"/>
        </w:rPr>
        <w:t>Теснанова</w:t>
      </w:r>
      <w:proofErr w:type="spellEnd"/>
      <w:r w:rsidRPr="00B467C6">
        <w:rPr>
          <w:szCs w:val="28"/>
        </w:rPr>
        <w:t>, пр</w:t>
      </w:r>
      <w:r>
        <w:rPr>
          <w:szCs w:val="28"/>
        </w:rPr>
        <w:t>.</w:t>
      </w:r>
      <w:r w:rsidRPr="00B467C6">
        <w:rPr>
          <w:szCs w:val="28"/>
        </w:rPr>
        <w:t xml:space="preserve"> К.С. </w:t>
      </w:r>
      <w:proofErr w:type="spellStart"/>
      <w:r w:rsidRPr="00B467C6">
        <w:rPr>
          <w:szCs w:val="28"/>
        </w:rPr>
        <w:t>Бадигина</w:t>
      </w:r>
      <w:proofErr w:type="spellEnd"/>
      <w:r w:rsidRPr="00B526FD">
        <w:rPr>
          <w:szCs w:val="28"/>
        </w:rPr>
        <w:t xml:space="preserve">. </w:t>
      </w:r>
    </w:p>
    <w:p w:rsidR="00E8570C" w:rsidRPr="00B526FD" w:rsidRDefault="00E8570C" w:rsidP="00E8570C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Общая площадь объекта градостроительного планирования составляет </w:t>
      </w:r>
      <w:r w:rsidRPr="00B467C6">
        <w:rPr>
          <w:szCs w:val="28"/>
        </w:rPr>
        <w:t>3,7272</w:t>
      </w:r>
      <w:r w:rsidRPr="00B526FD">
        <w:rPr>
          <w:color w:val="000000"/>
          <w:szCs w:val="28"/>
        </w:rPr>
        <w:t xml:space="preserve"> га</w:t>
      </w:r>
      <w:r w:rsidRPr="00B526FD">
        <w:rPr>
          <w:szCs w:val="28"/>
        </w:rPr>
        <w:t xml:space="preserve">. </w:t>
      </w:r>
    </w:p>
    <w:p w:rsidR="00E8570C" w:rsidRPr="00B526FD" w:rsidRDefault="00E8570C" w:rsidP="00E8570C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объекта в соответствии со </w:t>
      </w:r>
      <w:r>
        <w:rPr>
          <w:szCs w:val="28"/>
        </w:rPr>
        <w:t xml:space="preserve">схемой, указанной в приложении </w:t>
      </w:r>
      <w:r>
        <w:rPr>
          <w:szCs w:val="28"/>
        </w:rPr>
        <w:br/>
      </w:r>
      <w:r w:rsidRPr="00B526FD">
        <w:rPr>
          <w:szCs w:val="28"/>
        </w:rPr>
        <w:t>к заданию.</w:t>
      </w:r>
    </w:p>
    <w:p w:rsidR="00E8570C" w:rsidRPr="00B526FD" w:rsidRDefault="00E8570C" w:rsidP="00E8570C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Функциональное назначение территориальн</w:t>
      </w:r>
      <w:r>
        <w:rPr>
          <w:szCs w:val="28"/>
        </w:rPr>
        <w:t>ых</w:t>
      </w:r>
      <w:r w:rsidRPr="00B526FD">
        <w:rPr>
          <w:szCs w:val="28"/>
        </w:rPr>
        <w:t xml:space="preserve"> зон, в границах котор</w:t>
      </w:r>
      <w:r>
        <w:rPr>
          <w:szCs w:val="28"/>
        </w:rPr>
        <w:t>ых</w:t>
      </w:r>
      <w:r w:rsidRPr="00B526FD">
        <w:rPr>
          <w:szCs w:val="28"/>
        </w:rPr>
        <w:t xml:space="preserve"> разрабатывается проект планировки территории</w:t>
      </w:r>
      <w:r>
        <w:rPr>
          <w:szCs w:val="28"/>
        </w:rPr>
        <w:t>:</w:t>
      </w:r>
      <w:r w:rsidRPr="00B526FD">
        <w:rPr>
          <w:szCs w:val="28"/>
        </w:rPr>
        <w:t xml:space="preserve"> зона застройки </w:t>
      </w:r>
      <w:proofErr w:type="spellStart"/>
      <w:r>
        <w:rPr>
          <w:szCs w:val="28"/>
        </w:rPr>
        <w:t>среднеэтажными</w:t>
      </w:r>
      <w:proofErr w:type="spellEnd"/>
      <w:r w:rsidRPr="00B526FD">
        <w:rPr>
          <w:szCs w:val="28"/>
        </w:rPr>
        <w:t xml:space="preserve"> жилыми домами (кодовое обозначение – Ж</w:t>
      </w:r>
      <w:r>
        <w:rPr>
          <w:szCs w:val="28"/>
        </w:rPr>
        <w:t>3</w:t>
      </w:r>
      <w:r w:rsidRPr="00B526FD">
        <w:rPr>
          <w:szCs w:val="28"/>
        </w:rPr>
        <w:t xml:space="preserve">). </w:t>
      </w:r>
    </w:p>
    <w:p w:rsidR="00E8570C" w:rsidRPr="00B526FD" w:rsidRDefault="00E8570C" w:rsidP="00E8570C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E8570C" w:rsidRPr="00B526FD" w:rsidRDefault="00E8570C" w:rsidP="00E8570C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Рельеф – спокойный. </w:t>
      </w:r>
    </w:p>
    <w:p w:rsidR="00E8570C" w:rsidRPr="00B526FD" w:rsidRDefault="00E8570C" w:rsidP="00E8570C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 xml:space="preserve">Транспортная связь обеспечивается по </w:t>
      </w:r>
      <w:r w:rsidRPr="0099416C">
        <w:rPr>
          <w:szCs w:val="28"/>
        </w:rPr>
        <w:t>ул. Гагарина</w:t>
      </w:r>
      <w:r>
        <w:rPr>
          <w:szCs w:val="28"/>
        </w:rPr>
        <w:t xml:space="preserve"> и</w:t>
      </w:r>
      <w:r w:rsidRPr="00B526FD">
        <w:rPr>
          <w:szCs w:val="28"/>
        </w:rPr>
        <w:t xml:space="preserve"> </w:t>
      </w:r>
      <w:r w:rsidRPr="0099416C">
        <w:rPr>
          <w:szCs w:val="28"/>
        </w:rPr>
        <w:t xml:space="preserve">ул. </w:t>
      </w:r>
      <w:proofErr w:type="spellStart"/>
      <w:r w:rsidRPr="0099416C">
        <w:rPr>
          <w:szCs w:val="28"/>
        </w:rPr>
        <w:t>Теснанова</w:t>
      </w:r>
      <w:proofErr w:type="spellEnd"/>
      <w:r>
        <w:rPr>
          <w:szCs w:val="28"/>
        </w:rPr>
        <w:t xml:space="preserve"> </w:t>
      </w:r>
      <w:r w:rsidRPr="00B526FD">
        <w:rPr>
          <w:szCs w:val="28"/>
        </w:rPr>
        <w:t xml:space="preserve">– </w:t>
      </w:r>
      <w:r w:rsidRPr="00B061AE">
        <w:rPr>
          <w:szCs w:val="28"/>
        </w:rPr>
        <w:t>магистральн</w:t>
      </w:r>
      <w:r>
        <w:rPr>
          <w:szCs w:val="28"/>
        </w:rPr>
        <w:t>ым</w:t>
      </w:r>
      <w:r w:rsidRPr="00B061AE">
        <w:rPr>
          <w:szCs w:val="28"/>
        </w:rPr>
        <w:t xml:space="preserve"> улиц</w:t>
      </w:r>
      <w:r>
        <w:rPr>
          <w:szCs w:val="28"/>
        </w:rPr>
        <w:t>ам</w:t>
      </w:r>
      <w:r w:rsidRPr="00B061AE">
        <w:rPr>
          <w:szCs w:val="28"/>
        </w:rPr>
        <w:t xml:space="preserve"> общегородского значения регулируемого движения</w:t>
      </w:r>
      <w:r>
        <w:rPr>
          <w:szCs w:val="28"/>
        </w:rPr>
        <w:t>.</w:t>
      </w:r>
    </w:p>
    <w:p w:rsidR="00E8570C" w:rsidRPr="00BA3179" w:rsidRDefault="00E8570C" w:rsidP="00E8570C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Транспортная и инженерная инфраструктуры территории сформированы.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планировки территории, последовательность и сроки </w:t>
      </w:r>
      <w:r w:rsidRPr="00B526FD">
        <w:rPr>
          <w:rFonts w:ascii="Times New Roman" w:hAnsi="Times New Roman" w:cs="Times New Roman"/>
          <w:sz w:val="28"/>
          <w:szCs w:val="28"/>
        </w:rPr>
        <w:lastRenderedPageBreak/>
        <w:t>выполнения работы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территории </w:t>
      </w:r>
      <w:r w:rsidRPr="00B526FD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99416C">
        <w:rPr>
          <w:szCs w:val="28"/>
        </w:rPr>
        <w:t xml:space="preserve">ул. Гагарина, ул. </w:t>
      </w:r>
      <w:proofErr w:type="spellStart"/>
      <w:r w:rsidRPr="0099416C">
        <w:rPr>
          <w:szCs w:val="28"/>
        </w:rPr>
        <w:t>Самойло</w:t>
      </w:r>
      <w:proofErr w:type="spellEnd"/>
      <w:r w:rsidRPr="0099416C">
        <w:rPr>
          <w:szCs w:val="28"/>
        </w:rPr>
        <w:t xml:space="preserve">, ул. </w:t>
      </w:r>
      <w:proofErr w:type="spellStart"/>
      <w:r w:rsidRPr="0099416C">
        <w:rPr>
          <w:szCs w:val="28"/>
        </w:rPr>
        <w:t>Теснанова</w:t>
      </w:r>
      <w:proofErr w:type="spellEnd"/>
      <w:r w:rsidRPr="0099416C">
        <w:rPr>
          <w:szCs w:val="28"/>
        </w:rPr>
        <w:t xml:space="preserve">, </w:t>
      </w:r>
      <w:r>
        <w:rPr>
          <w:szCs w:val="28"/>
        </w:rPr>
        <w:br/>
      </w:r>
      <w:r w:rsidRPr="0099416C">
        <w:rPr>
          <w:szCs w:val="28"/>
        </w:rPr>
        <w:t>пр</w:t>
      </w:r>
      <w:r>
        <w:rPr>
          <w:szCs w:val="28"/>
        </w:rPr>
        <w:t>.</w:t>
      </w:r>
      <w:r w:rsidRPr="0099416C">
        <w:rPr>
          <w:szCs w:val="28"/>
        </w:rPr>
        <w:t xml:space="preserve"> К.С. </w:t>
      </w:r>
      <w:proofErr w:type="spellStart"/>
      <w:r w:rsidRPr="0099416C">
        <w:rPr>
          <w:szCs w:val="28"/>
        </w:rPr>
        <w:t>Бадигина</w:t>
      </w:r>
      <w:proofErr w:type="spellEnd"/>
      <w:r w:rsidRPr="0099416C">
        <w:rPr>
          <w:szCs w:val="28"/>
        </w:rPr>
        <w:t xml:space="preserve"> площадью 3,7272 га</w:t>
      </w:r>
      <w:r w:rsidRPr="00B526FD">
        <w:rPr>
          <w:szCs w:val="28"/>
        </w:rPr>
        <w:t xml:space="preserve"> (далее по тексту – проект планировки территории) подготовить в составе: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основной части, которая подлежит утверждению;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материалов по обоснованию.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Основная часть проекта планировки должна включать в себя: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szCs w:val="28"/>
        </w:rPr>
        <w:t>1)</w:t>
      </w:r>
      <w:r w:rsidRPr="00B526FD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красные линии;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</w:t>
      </w:r>
      <w:r w:rsidRPr="00B526FD">
        <w:rPr>
          <w:szCs w:val="28"/>
        </w:rPr>
        <w:t> </w:t>
      </w:r>
      <w:r w:rsidRPr="00B526FD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526FD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526FD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</w:t>
      </w:r>
      <w:r w:rsidRPr="00B526FD">
        <w:rPr>
          <w:rFonts w:ascii="Times New Roman CYR" w:hAnsi="Times New Roman CYR" w:cs="Times New Roman CYR"/>
          <w:szCs w:val="28"/>
        </w:rPr>
        <w:lastRenderedPageBreak/>
        <w:t>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526FD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6C27B3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</w:t>
      </w:r>
      <w:r>
        <w:rPr>
          <w:rFonts w:ascii="Times New Roman CYR" w:hAnsi="Times New Roman CYR" w:cs="Times New Roman CYR"/>
          <w:szCs w:val="28"/>
        </w:rPr>
        <w:t xml:space="preserve">отребности </w:t>
      </w:r>
      <w:r w:rsidRPr="00B526FD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526FD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проектирования и т</w:t>
      </w:r>
      <w:r w:rsidR="006C27B3">
        <w:rPr>
          <w:rFonts w:ascii="Times New Roman CYR" w:hAnsi="Times New Roman CYR" w:cs="Times New Roman CYR"/>
          <w:szCs w:val="28"/>
        </w:rPr>
        <w:t>ребованиям градострои</w:t>
      </w:r>
      <w:r w:rsidRPr="00B526FD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6C27B3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 xml:space="preserve">в границах которой предусматривается осуществление деятельности </w:t>
      </w:r>
      <w:r w:rsidR="006C27B3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F517C1">
        <w:rPr>
          <w:rFonts w:ascii="Times New Roman CYR" w:hAnsi="Times New Roman CYR" w:cs="Times New Roman CYR"/>
          <w:szCs w:val="28"/>
        </w:rPr>
        <w:br/>
      </w:r>
      <w:r w:rsidRPr="00B526FD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526FD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lastRenderedPageBreak/>
        <w:t>11) перечень мероприятий по охране окружающей среды;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B526FD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526FD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B526FD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526FD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</w:t>
      </w:r>
      <w:r w:rsidRPr="00B526FD">
        <w:rPr>
          <w:rFonts w:ascii="Times New Roman CYR" w:hAnsi="Times New Roman CYR" w:cs="Times New Roman CYR"/>
          <w:szCs w:val="28"/>
        </w:rPr>
        <w:br/>
        <w:t xml:space="preserve">и директивные (проектные) отметки других элементов планировочной структуры территории для вертикальной увязки проектных решений, в том числе </w:t>
      </w:r>
      <w:r w:rsidRPr="00B526FD">
        <w:rPr>
          <w:rFonts w:ascii="Times New Roman CYR" w:hAnsi="Times New Roman CYR" w:cs="Times New Roman CYR"/>
          <w:szCs w:val="28"/>
        </w:rPr>
        <w:br/>
        <w:t>со смежными территориями;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E8570C" w:rsidRPr="00B526FD" w:rsidRDefault="00E8570C" w:rsidP="00E8570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526FD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E8570C" w:rsidRPr="00B526FD" w:rsidRDefault="00E8570C" w:rsidP="00E8570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526FD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на бумажном носителе в 2 (двух) экземплярах;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на электронном носителе (на компакт-диске) в 2 (двух) экземплярах.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Электронная версия проекта должна быть выполнена: </w:t>
      </w:r>
    </w:p>
    <w:p w:rsidR="00E8570C" w:rsidRPr="00B526FD" w:rsidRDefault="00E8570C" w:rsidP="00E8570C">
      <w:pPr>
        <w:ind w:firstLine="709"/>
        <w:jc w:val="both"/>
        <w:rPr>
          <w:szCs w:val="28"/>
        </w:rPr>
      </w:pPr>
      <w:r w:rsidRPr="00B526FD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526FD">
        <w:rPr>
          <w:szCs w:val="28"/>
        </w:rPr>
        <w:t>AutoCad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dwg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dxf</w:t>
      </w:r>
      <w:proofErr w:type="spellEnd"/>
      <w:r w:rsidRPr="00B526FD">
        <w:rPr>
          <w:szCs w:val="28"/>
        </w:rPr>
        <w:t xml:space="preserve">) </w:t>
      </w:r>
      <w:r w:rsidRPr="00B526FD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526FD">
        <w:rPr>
          <w:szCs w:val="28"/>
        </w:rPr>
        <w:t xml:space="preserve">, а также один экземпляр </w:t>
      </w:r>
      <w:r w:rsidR="00F517C1">
        <w:rPr>
          <w:szCs w:val="28"/>
        </w:rPr>
        <w:br/>
      </w:r>
      <w:r w:rsidRPr="00B526FD">
        <w:rPr>
          <w:szCs w:val="28"/>
        </w:rPr>
        <w:t>в формате *.</w:t>
      </w:r>
      <w:proofErr w:type="spellStart"/>
      <w:r w:rsidRPr="00B526FD">
        <w:rPr>
          <w:szCs w:val="28"/>
        </w:rPr>
        <w:t>pdf</w:t>
      </w:r>
      <w:proofErr w:type="spellEnd"/>
      <w:r w:rsidRPr="00B526FD">
        <w:rPr>
          <w:szCs w:val="28"/>
        </w:rPr>
        <w:t>;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в текстовой части – с использованием текстового редактора "</w:t>
      </w:r>
      <w:proofErr w:type="spellStart"/>
      <w:r w:rsidRPr="00B526FD">
        <w:rPr>
          <w:szCs w:val="28"/>
        </w:rPr>
        <w:t>Word</w:t>
      </w:r>
      <w:proofErr w:type="spellEnd"/>
      <w:r w:rsidRPr="00B526FD">
        <w:rPr>
          <w:szCs w:val="28"/>
        </w:rPr>
        <w:t>" (*.</w:t>
      </w:r>
      <w:proofErr w:type="spellStart"/>
      <w:r w:rsidRPr="00B526FD">
        <w:rPr>
          <w:szCs w:val="28"/>
        </w:rPr>
        <w:t>doc</w:t>
      </w:r>
      <w:proofErr w:type="spellEnd"/>
      <w:r w:rsidRPr="00B526FD">
        <w:rPr>
          <w:szCs w:val="28"/>
        </w:rPr>
        <w:t xml:space="preserve"> / .</w:t>
      </w:r>
      <w:proofErr w:type="spellStart"/>
      <w:r w:rsidRPr="00B526FD">
        <w:rPr>
          <w:szCs w:val="28"/>
        </w:rPr>
        <w:t>docx</w:t>
      </w:r>
      <w:proofErr w:type="spellEnd"/>
      <w:r w:rsidRPr="00B526FD">
        <w:rPr>
          <w:szCs w:val="28"/>
        </w:rPr>
        <w:t>).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Текстовая часть проекта должна быть предоставлена в виде </w:t>
      </w:r>
      <w:r w:rsidRPr="00B526FD">
        <w:rPr>
          <w:szCs w:val="28"/>
        </w:rPr>
        <w:lastRenderedPageBreak/>
        <w:t>пояснительной записки (сброшюрованной книги) в традиционном представлении и на электронном носителе.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526FD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B526FD">
          <w:rPr>
            <w:szCs w:val="28"/>
          </w:rPr>
          <w:t>Правила</w:t>
        </w:r>
      </w:hyperlink>
      <w:r w:rsidRPr="00B526FD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B526FD">
          <w:rPr>
            <w:szCs w:val="28"/>
          </w:rPr>
          <w:t>частями 1</w:t>
        </w:r>
      </w:hyperlink>
      <w:r w:rsidRPr="00B526FD">
        <w:rPr>
          <w:szCs w:val="28"/>
        </w:rPr>
        <w:t xml:space="preserve">, </w:t>
      </w:r>
      <w:hyperlink r:id="rId14" w:history="1">
        <w:r w:rsidRPr="00B526FD">
          <w:rPr>
            <w:szCs w:val="28"/>
          </w:rPr>
          <w:t>3</w:t>
        </w:r>
      </w:hyperlink>
      <w:r w:rsidRPr="00B526FD">
        <w:rPr>
          <w:szCs w:val="28"/>
        </w:rPr>
        <w:t xml:space="preserve"> – </w:t>
      </w:r>
      <w:hyperlink r:id="rId15" w:history="1">
        <w:r w:rsidRPr="00B526FD">
          <w:rPr>
            <w:szCs w:val="28"/>
          </w:rPr>
          <w:t>13</w:t>
        </w:r>
      </w:hyperlink>
      <w:r w:rsidRPr="00B526FD">
        <w:rPr>
          <w:szCs w:val="28"/>
        </w:rPr>
        <w:t xml:space="preserve">, </w:t>
      </w:r>
      <w:hyperlink r:id="rId16" w:history="1">
        <w:r w:rsidRPr="00B526FD">
          <w:rPr>
            <w:szCs w:val="28"/>
          </w:rPr>
          <w:t>15</w:t>
        </w:r>
      </w:hyperlink>
      <w:r w:rsidRPr="00B526FD">
        <w:rPr>
          <w:szCs w:val="28"/>
        </w:rPr>
        <w:t xml:space="preserve">, </w:t>
      </w:r>
      <w:hyperlink r:id="rId17" w:history="1">
        <w:r w:rsidRPr="00B526FD">
          <w:rPr>
            <w:szCs w:val="28"/>
          </w:rPr>
          <w:t>15(1)</w:t>
        </w:r>
      </w:hyperlink>
      <w:r w:rsidRPr="00B526FD">
        <w:rPr>
          <w:szCs w:val="28"/>
        </w:rPr>
        <w:t xml:space="preserve">, </w:t>
      </w:r>
      <w:hyperlink r:id="rId18" w:history="1">
        <w:r w:rsidRPr="00B526FD">
          <w:rPr>
            <w:szCs w:val="28"/>
          </w:rPr>
          <w:t>15.2</w:t>
        </w:r>
      </w:hyperlink>
      <w:r w:rsidRPr="00B526FD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526FD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526FD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B526FD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B526FD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6C27B3">
        <w:rPr>
          <w:rFonts w:eastAsia="Calibri"/>
          <w:kern w:val="3"/>
          <w:szCs w:val="28"/>
          <w:lang w:eastAsia="en-US" w:bidi="hi-IN"/>
        </w:rPr>
        <w:br/>
      </w:r>
      <w:r w:rsidRPr="00B526FD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526FD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B526FD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B526FD">
        <w:rPr>
          <w:szCs w:val="28"/>
        </w:rPr>
        <w:t>"О государственной регистрации недвижимости"</w:t>
      </w:r>
      <w:r w:rsidRPr="00B526FD">
        <w:rPr>
          <w:rFonts w:eastAsia="SimSun"/>
          <w:kern w:val="3"/>
          <w:szCs w:val="28"/>
          <w:lang w:eastAsia="zh-CN" w:bidi="hi-IN"/>
        </w:rPr>
        <w:t>.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526FD">
        <w:rPr>
          <w:szCs w:val="28"/>
        </w:rPr>
        <w:t>Windows</w:t>
      </w:r>
      <w:proofErr w:type="spellEnd"/>
      <w:r w:rsidRPr="00B526FD">
        <w:rPr>
          <w:szCs w:val="28"/>
        </w:rPr>
        <w:t xml:space="preserve"> ХР/7.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E8570C" w:rsidRPr="00B526FD" w:rsidRDefault="00E8570C" w:rsidP="00E8570C">
      <w:pPr>
        <w:suppressAutoHyphens/>
        <w:ind w:firstLine="709"/>
        <w:jc w:val="both"/>
        <w:rPr>
          <w:szCs w:val="28"/>
        </w:rPr>
      </w:pPr>
      <w:r w:rsidRPr="00B526FD">
        <w:rPr>
          <w:szCs w:val="28"/>
        </w:rPr>
        <w:t>Проектными решениями предусмотреть следующее.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526FD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административно-офисного здания (капитального строения) в границах земельного участка с кадастровым номером 29:22:040708:172</w:t>
      </w:r>
      <w:r w:rsidRPr="00B526FD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70C" w:rsidRPr="00B526FD" w:rsidRDefault="00E8570C" w:rsidP="00E8570C">
      <w:pPr>
        <w:tabs>
          <w:tab w:val="right" w:pos="935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квартала должно выполняться в соответствии </w:t>
      </w:r>
      <w:r w:rsidRPr="00B526FD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B526FD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Благоустройство площадок и малых архитектурных форм в соответствии </w:t>
      </w:r>
      <w:r w:rsidRPr="00B526FD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F517C1">
        <w:rPr>
          <w:szCs w:val="28"/>
        </w:rPr>
        <w:br/>
      </w:r>
      <w:r w:rsidRPr="00B526FD">
        <w:rPr>
          <w:szCs w:val="28"/>
        </w:rPr>
        <w:t xml:space="preserve">СП 59.13330.2016 "Свод правил. Доступность зданий и сооружений для маломобильных групп населения. Актуализированная редакция </w:t>
      </w:r>
      <w:r w:rsidR="00F517C1">
        <w:rPr>
          <w:szCs w:val="28"/>
        </w:rPr>
        <w:br/>
      </w:r>
      <w:r w:rsidRPr="00B526FD">
        <w:rPr>
          <w:szCs w:val="28"/>
        </w:rPr>
        <w:t>СНиП 35-01-2001".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526FD">
        <w:rPr>
          <w:rFonts w:ascii="Times New Roman" w:hAnsi="Times New Roman" w:cs="Times New Roman"/>
          <w:sz w:val="28"/>
          <w:szCs w:val="28"/>
        </w:rPr>
        <w:t>не менее 3,5 м</w:t>
      </w:r>
      <w:r w:rsidRPr="00B526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526FD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территории не менее 2,25 м. При организации дорожек и тротуаров необходимо </w:t>
      </w:r>
      <w:r w:rsidRPr="00B526FD">
        <w:rPr>
          <w:rFonts w:ascii="Times New Roman" w:hAnsi="Times New Roman" w:cs="Times New Roman"/>
          <w:sz w:val="28"/>
          <w:szCs w:val="28"/>
        </w:rPr>
        <w:lastRenderedPageBreak/>
        <w:t>учитывать сложившуюся систему пешеходного движения.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526FD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526FD">
        <w:rPr>
          <w:rFonts w:ascii="Times New Roman" w:hAnsi="Times New Roman" w:cs="Times New Roman"/>
          <w:sz w:val="28"/>
          <w:szCs w:val="28"/>
        </w:rPr>
        <w:br/>
        <w:t>от 20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526F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26FD">
        <w:rPr>
          <w:rFonts w:ascii="Times New Roman" w:hAnsi="Times New Roman" w:cs="Times New Roman"/>
          <w:sz w:val="28"/>
          <w:szCs w:val="28"/>
        </w:rPr>
        <w:t xml:space="preserve"> № 567.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526FD">
        <w:rPr>
          <w:szCs w:val="28"/>
        </w:rPr>
        <w:t xml:space="preserve">Территория </w:t>
      </w:r>
      <w:r>
        <w:rPr>
          <w:szCs w:val="28"/>
        </w:rPr>
        <w:t>участка</w:t>
      </w:r>
      <w:r w:rsidRPr="00B526FD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 w:rsidRPr="00B526FD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Cs w:val="28"/>
        </w:rPr>
        <w:t>г</w:t>
      </w:r>
      <w:r w:rsidRPr="00B526FD">
        <w:rPr>
          <w:szCs w:val="28"/>
        </w:rPr>
        <w:t>абаритных отходов (КГО).</w:t>
      </w:r>
    </w:p>
    <w:p w:rsidR="00E8570C" w:rsidRPr="00B526FD" w:rsidRDefault="00E8570C" w:rsidP="00E8570C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B526FD">
        <w:rPr>
          <w:szCs w:val="28"/>
        </w:rPr>
        <w:t>2</w:t>
      </w:r>
      <w:r>
        <w:rPr>
          <w:szCs w:val="28"/>
        </w:rPr>
        <w:t>)</w:t>
      </w:r>
      <w:r w:rsidRPr="00B526FD">
        <w:rPr>
          <w:szCs w:val="28"/>
        </w:rPr>
        <w:t xml:space="preserve"> Размещение площадок общего пользования различного назначения </w:t>
      </w:r>
      <w:r w:rsidRPr="00B526FD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B526FD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</w:t>
      </w:r>
      <w:r>
        <w:rPr>
          <w:szCs w:val="28"/>
        </w:rPr>
        <w:t xml:space="preserve"> декабря </w:t>
      </w:r>
      <w:r w:rsidRPr="00B526FD">
        <w:rPr>
          <w:szCs w:val="28"/>
        </w:rPr>
        <w:t>20</w:t>
      </w:r>
      <w:r>
        <w:rPr>
          <w:szCs w:val="28"/>
        </w:rPr>
        <w:t xml:space="preserve">16 года </w:t>
      </w:r>
      <w:r>
        <w:rPr>
          <w:szCs w:val="28"/>
        </w:rPr>
        <w:br/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B526FD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>
        <w:rPr>
          <w:szCs w:val="28"/>
        </w:rPr>
        <w:t xml:space="preserve"> процентов</w:t>
      </w:r>
      <w:r w:rsidRPr="00B526FD">
        <w:rPr>
          <w:szCs w:val="28"/>
        </w:rPr>
        <w:t xml:space="preserve"> общей площади микрорайона (квартала) жилой зон</w:t>
      </w:r>
      <w:r>
        <w:rPr>
          <w:szCs w:val="28"/>
        </w:rPr>
        <w:t xml:space="preserve">ы </w:t>
      </w:r>
      <w:r w:rsidRPr="00B526FD">
        <w:rPr>
          <w:szCs w:val="28"/>
        </w:rPr>
        <w:t>и быть доступной для маломобильных групп населения.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B526FD">
        <w:rPr>
          <w:szCs w:val="28"/>
        </w:rPr>
        <w:t>от окон жилых и общественных зданий не менее чем:</w:t>
      </w:r>
    </w:p>
    <w:p w:rsidR="00E8570C" w:rsidRPr="00E8570C" w:rsidRDefault="00E8570C" w:rsidP="00E8570C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8570C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E8570C" w:rsidRPr="00E8570C" w:rsidRDefault="00E8570C" w:rsidP="00E8570C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8570C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E8570C" w:rsidRPr="00E8570C" w:rsidRDefault="00E8570C" w:rsidP="00E8570C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8570C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E8570C">
        <w:rPr>
          <w:rFonts w:ascii="Times New Roman" w:hAnsi="Times New Roman" w:cs="Times New Roman"/>
          <w:b w:val="0"/>
          <w:bCs w:val="0"/>
          <w:color w:val="auto"/>
        </w:rPr>
        <w:br/>
        <w:t>10 - 40 м;</w:t>
      </w:r>
    </w:p>
    <w:p w:rsidR="00E8570C" w:rsidRPr="00E8570C" w:rsidRDefault="00E8570C" w:rsidP="00E8570C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8570C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E8570C" w:rsidRPr="00E8570C" w:rsidRDefault="00E8570C" w:rsidP="00E8570C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8570C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B526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26FD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E8570C" w:rsidRPr="00B526FD" w:rsidRDefault="00E8570C" w:rsidP="00E8570C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B526FD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E8570C" w:rsidRPr="00B526FD" w:rsidRDefault="00E8570C" w:rsidP="00E8570C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>
        <w:rPr>
          <w:color w:val="000000"/>
          <w:szCs w:val="28"/>
        </w:rPr>
        <w:br/>
      </w:r>
      <w:r w:rsidRPr="00B526FD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E8570C" w:rsidRPr="00B526FD" w:rsidRDefault="00E8570C" w:rsidP="00E8570C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lastRenderedPageBreak/>
        <w:t>Водоснабжение планируемой территории предусмотреть централизованное.</w:t>
      </w:r>
    </w:p>
    <w:p w:rsidR="00E8570C" w:rsidRPr="00B526FD" w:rsidRDefault="00E8570C" w:rsidP="00E8570C">
      <w:pPr>
        <w:tabs>
          <w:tab w:val="left" w:pos="709"/>
        </w:tabs>
        <w:ind w:firstLine="709"/>
        <w:jc w:val="both"/>
        <w:rPr>
          <w:szCs w:val="28"/>
        </w:rPr>
      </w:pPr>
      <w:r w:rsidRPr="00B526FD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E8570C" w:rsidRPr="00B526FD" w:rsidRDefault="00E8570C" w:rsidP="00E8570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E8570C" w:rsidRPr="00B526FD" w:rsidRDefault="00E8570C" w:rsidP="00E8570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>Электроснабжение плани</w:t>
      </w:r>
      <w:r>
        <w:rPr>
          <w:color w:val="000000"/>
          <w:szCs w:val="28"/>
        </w:rPr>
        <w:t xml:space="preserve">руемой территории предусмотреть </w:t>
      </w:r>
      <w:r w:rsidRPr="00B526FD">
        <w:rPr>
          <w:color w:val="000000"/>
          <w:szCs w:val="28"/>
        </w:rPr>
        <w:t>централизованное.</w:t>
      </w:r>
    </w:p>
    <w:p w:rsidR="00E8570C" w:rsidRPr="00B526FD" w:rsidRDefault="00E8570C" w:rsidP="00E8570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526FD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E8570C" w:rsidRPr="00B526FD" w:rsidRDefault="00E8570C" w:rsidP="00E8570C">
      <w:pPr>
        <w:pStyle w:val="21"/>
        <w:tabs>
          <w:tab w:val="left" w:pos="993"/>
        </w:tabs>
      </w:pPr>
      <w:r w:rsidRPr="00B526FD">
        <w:rPr>
          <w:spacing w:val="-4"/>
        </w:rPr>
        <w:t>Проект планировки территории подготовить в соответствии с техническими</w:t>
      </w:r>
      <w:r w:rsidRPr="00B526FD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E8570C" w:rsidRPr="00B526FD" w:rsidRDefault="00E8570C" w:rsidP="00E8570C">
      <w:pPr>
        <w:tabs>
          <w:tab w:val="left" w:pos="7611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</w:t>
      </w:r>
      <w:r w:rsidRPr="00B526FD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526FD">
        <w:rPr>
          <w:szCs w:val="28"/>
        </w:rPr>
        <w:t xml:space="preserve">утвержденных постановлением министерства строительства и </w:t>
      </w:r>
      <w:r w:rsidRPr="00B526FD">
        <w:rPr>
          <w:color w:val="000000"/>
          <w:szCs w:val="28"/>
        </w:rPr>
        <w:t xml:space="preserve">архитектуры Архангельской области от </w:t>
      </w:r>
      <w:r>
        <w:rPr>
          <w:color w:val="000000"/>
          <w:szCs w:val="28"/>
        </w:rPr>
        <w:t>6</w:t>
      </w:r>
      <w:r w:rsidRPr="00B526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апреля</w:t>
      </w:r>
      <w:r w:rsidRPr="00B526FD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1</w:t>
      </w:r>
      <w:r w:rsidRPr="00B526FD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14</w:t>
      </w:r>
      <w:r w:rsidRPr="00B526FD">
        <w:rPr>
          <w:color w:val="000000"/>
          <w:szCs w:val="28"/>
        </w:rPr>
        <w:t>-п</w:t>
      </w:r>
      <w:r w:rsidRPr="00B526FD">
        <w:rPr>
          <w:color w:val="000000"/>
          <w:spacing w:val="-6"/>
          <w:szCs w:val="28"/>
        </w:rPr>
        <w:t>,</w:t>
      </w:r>
      <w:r w:rsidRPr="00B526FD">
        <w:rPr>
          <w:color w:val="000000"/>
          <w:szCs w:val="28"/>
        </w:rPr>
        <w:t xml:space="preserve"> </w:t>
      </w:r>
      <w:r w:rsidRPr="00C67E12">
        <w:rPr>
          <w:color w:val="000000"/>
          <w:szCs w:val="28"/>
        </w:rPr>
        <w:t>проект</w:t>
      </w:r>
      <w:r>
        <w:rPr>
          <w:color w:val="000000"/>
          <w:szCs w:val="28"/>
        </w:rPr>
        <w:t>а</w:t>
      </w:r>
      <w:r w:rsidRPr="00C67E12">
        <w:rPr>
          <w:color w:val="000000"/>
          <w:szCs w:val="28"/>
        </w:rPr>
        <w:t xml:space="preserve"> </w:t>
      </w:r>
      <w:r w:rsidRPr="00F21B7C">
        <w:rPr>
          <w:color w:val="000000"/>
          <w:szCs w:val="28"/>
        </w:rPr>
        <w:t xml:space="preserve">планировки </w:t>
      </w:r>
      <w:proofErr w:type="spellStart"/>
      <w:r w:rsidRPr="00F21B7C">
        <w:rPr>
          <w:color w:val="000000"/>
          <w:szCs w:val="28"/>
        </w:rPr>
        <w:t>межмагистральной</w:t>
      </w:r>
      <w:proofErr w:type="spellEnd"/>
      <w:r w:rsidRPr="00F21B7C">
        <w:rPr>
          <w:color w:val="000000"/>
          <w:szCs w:val="28"/>
        </w:rPr>
        <w:t xml:space="preserve"> территории (жилой район </w:t>
      </w:r>
      <w:proofErr w:type="spellStart"/>
      <w:r w:rsidRPr="00F21B7C">
        <w:rPr>
          <w:color w:val="000000"/>
          <w:szCs w:val="28"/>
        </w:rPr>
        <w:t>Кузнечиха</w:t>
      </w:r>
      <w:proofErr w:type="spellEnd"/>
      <w:r w:rsidRPr="00F21B7C">
        <w:rPr>
          <w:color w:val="000000"/>
          <w:szCs w:val="28"/>
        </w:rPr>
        <w:t>)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F21B7C">
        <w:rPr>
          <w:color w:val="000000"/>
          <w:szCs w:val="28"/>
        </w:rPr>
        <w:t xml:space="preserve"> распоряжением мэра города Архангельска от 17</w:t>
      </w:r>
      <w:r>
        <w:rPr>
          <w:color w:val="000000"/>
          <w:szCs w:val="28"/>
        </w:rPr>
        <w:t xml:space="preserve"> декабря </w:t>
      </w:r>
      <w:r w:rsidRPr="00F21B7C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года</w:t>
      </w:r>
      <w:r w:rsidRPr="00F21B7C">
        <w:rPr>
          <w:color w:val="000000"/>
          <w:szCs w:val="28"/>
        </w:rPr>
        <w:t xml:space="preserve"> № 4533р (с изменениями)</w:t>
      </w:r>
      <w:r w:rsidRPr="00B526FD">
        <w:rPr>
          <w:szCs w:val="28"/>
        </w:rPr>
        <w:t xml:space="preserve">, положения </w:t>
      </w:r>
      <w:r w:rsidR="00F517C1">
        <w:rPr>
          <w:szCs w:val="28"/>
        </w:rPr>
        <w:br/>
      </w:r>
      <w:r w:rsidRPr="00B526FD">
        <w:rPr>
          <w:szCs w:val="28"/>
        </w:rPr>
        <w:t>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>
        <w:rPr>
          <w:szCs w:val="28"/>
        </w:rPr>
        <w:t xml:space="preserve">рожного движения, требованиями </w:t>
      </w:r>
      <w:r w:rsidRPr="00B526FD">
        <w:rPr>
          <w:szCs w:val="28"/>
        </w:rPr>
        <w:t xml:space="preserve">по обеспечению эффективности организации </w:t>
      </w:r>
      <w:r>
        <w:rPr>
          <w:szCs w:val="28"/>
        </w:rPr>
        <w:t xml:space="preserve">дорожного движения, указанными </w:t>
      </w:r>
      <w:r w:rsidRPr="00B526FD">
        <w:rPr>
          <w:szCs w:val="28"/>
        </w:rPr>
        <w:t xml:space="preserve">в </w:t>
      </w:r>
      <w:hyperlink r:id="rId19" w:history="1">
        <w:r w:rsidRPr="00B526FD">
          <w:rPr>
            <w:szCs w:val="28"/>
          </w:rPr>
          <w:t>части 1 статьи 11</w:t>
        </w:r>
      </w:hyperlink>
      <w:r w:rsidRPr="00B526FD">
        <w:rPr>
          <w:szCs w:val="28"/>
        </w:rPr>
        <w:t xml:space="preserve"> Федерального закона </w:t>
      </w:r>
      <w:r>
        <w:rPr>
          <w:szCs w:val="28"/>
        </w:rPr>
        <w:t>от 29 декабря 2017 года № 443-ФЗ</w:t>
      </w:r>
      <w:r w:rsidRPr="00B526FD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B526FD">
        <w:rPr>
          <w:szCs w:val="28"/>
        </w:rPr>
        <w:t xml:space="preserve">в Российской Федерации и о внесении изменений </w:t>
      </w:r>
      <w:r w:rsidR="00F517C1">
        <w:rPr>
          <w:szCs w:val="28"/>
        </w:rPr>
        <w:br/>
      </w:r>
      <w:r w:rsidRPr="00B526FD">
        <w:rPr>
          <w:szCs w:val="28"/>
        </w:rPr>
        <w:t>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B526FD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F517C1">
        <w:rPr>
          <w:szCs w:val="28"/>
        </w:rPr>
        <w:br/>
      </w:r>
      <w:r w:rsidRPr="00B526FD">
        <w:rPr>
          <w:szCs w:val="28"/>
        </w:rPr>
        <w:t xml:space="preserve">ее сбор осуществляет разработчик проекта планировки. </w:t>
      </w:r>
    </w:p>
    <w:p w:rsidR="00E8570C" w:rsidRPr="00B526FD" w:rsidRDefault="00E8570C" w:rsidP="00E8570C">
      <w:pPr>
        <w:ind w:firstLine="709"/>
        <w:jc w:val="both"/>
        <w:rPr>
          <w:szCs w:val="28"/>
        </w:rPr>
      </w:pPr>
      <w:r w:rsidRPr="00B526FD">
        <w:rPr>
          <w:szCs w:val="28"/>
        </w:rPr>
        <w:lastRenderedPageBreak/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E8570C" w:rsidRPr="00B526FD" w:rsidRDefault="00E8570C" w:rsidP="00E8570C">
      <w:pPr>
        <w:pStyle w:val="21"/>
      </w:pPr>
      <w:r w:rsidRPr="00B526FD">
        <w:t>Проект планировки территории после подготовки должен быть согласован разработчиком в следующем порядке с:</w:t>
      </w:r>
    </w:p>
    <w:p w:rsidR="00E8570C" w:rsidRPr="00B526FD" w:rsidRDefault="00E8570C" w:rsidP="00E8570C">
      <w:pPr>
        <w:pStyle w:val="21"/>
        <w:tabs>
          <w:tab w:val="left" w:pos="993"/>
        </w:tabs>
      </w:pPr>
      <w:r w:rsidRPr="00B526FD">
        <w:t>министерством строительства и архитектуры Архангельской области;</w:t>
      </w:r>
    </w:p>
    <w:p w:rsidR="00E8570C" w:rsidRPr="00B526FD" w:rsidRDefault="00E8570C" w:rsidP="00E8570C">
      <w:pPr>
        <w:pStyle w:val="21"/>
        <w:tabs>
          <w:tab w:val="left" w:pos="993"/>
        </w:tabs>
      </w:pPr>
      <w:r w:rsidRPr="00B526FD">
        <w:t>департаментом муниципального имущества Администрации муниципального образования "Город Архангельск";</w:t>
      </w:r>
    </w:p>
    <w:p w:rsidR="00E8570C" w:rsidRPr="00B526FD" w:rsidRDefault="00E8570C" w:rsidP="00E8570C">
      <w:pPr>
        <w:pStyle w:val="21"/>
        <w:tabs>
          <w:tab w:val="left" w:pos="993"/>
        </w:tabs>
      </w:pPr>
      <w:r w:rsidRPr="00B526FD">
        <w:t>департаментом городского хозяйства Администрации муниципального образования "Город Архангельск";</w:t>
      </w:r>
    </w:p>
    <w:p w:rsidR="00E8570C" w:rsidRPr="00B526FD" w:rsidRDefault="00E8570C" w:rsidP="00E8570C">
      <w:pPr>
        <w:pStyle w:val="21"/>
        <w:tabs>
          <w:tab w:val="left" w:pos="993"/>
        </w:tabs>
      </w:pPr>
      <w:r w:rsidRPr="00B526FD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E8570C" w:rsidRPr="00B526FD" w:rsidRDefault="00E8570C" w:rsidP="00E8570C">
      <w:pPr>
        <w:pStyle w:val="21"/>
        <w:tabs>
          <w:tab w:val="left" w:pos="993"/>
        </w:tabs>
      </w:pPr>
      <w:r w:rsidRPr="00B526FD">
        <w:t>правообладателями земельных участков, попадающих в границы проектирования;</w:t>
      </w:r>
    </w:p>
    <w:p w:rsidR="00E8570C" w:rsidRPr="00B526FD" w:rsidRDefault="00E8570C" w:rsidP="00E8570C">
      <w:pPr>
        <w:pStyle w:val="21"/>
        <w:tabs>
          <w:tab w:val="left" w:pos="993"/>
        </w:tabs>
      </w:pPr>
      <w:r w:rsidRPr="00B526FD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526FD">
        <w:t>Архкомхоз</w:t>
      </w:r>
      <w:proofErr w:type="spellEnd"/>
      <w:r w:rsidRPr="00B526FD">
        <w:t>", МУП "</w:t>
      </w:r>
      <w:proofErr w:type="spellStart"/>
      <w:r w:rsidRPr="00B526FD">
        <w:t>Горсвет</w:t>
      </w:r>
      <w:proofErr w:type="spellEnd"/>
      <w:r w:rsidRPr="00B526FD">
        <w:t>", АО "</w:t>
      </w:r>
      <w:proofErr w:type="spellStart"/>
      <w:r w:rsidRPr="00B526FD">
        <w:t>Архоблгаз</w:t>
      </w:r>
      <w:proofErr w:type="spellEnd"/>
      <w:r w:rsidRPr="00B526FD">
        <w:t>", ООО "АСЭП";</w:t>
      </w:r>
    </w:p>
    <w:p w:rsidR="00E8570C" w:rsidRPr="00B526FD" w:rsidRDefault="00E8570C" w:rsidP="00E8570C">
      <w:pPr>
        <w:pStyle w:val="21"/>
        <w:tabs>
          <w:tab w:val="left" w:pos="993"/>
        </w:tabs>
      </w:pPr>
      <w:r w:rsidRPr="00B526FD">
        <w:rPr>
          <w:spacing w:val="-4"/>
        </w:rPr>
        <w:t>другими заинтересованными организациями в соответствии с требованиями</w:t>
      </w:r>
      <w:r w:rsidRPr="00B526FD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E8570C" w:rsidRPr="00B526FD" w:rsidRDefault="00E8570C" w:rsidP="00E8570C">
      <w:pPr>
        <w:pStyle w:val="21"/>
      </w:pPr>
      <w:r w:rsidRPr="00B526FD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E8570C" w:rsidRPr="00B526FD" w:rsidRDefault="00E8570C" w:rsidP="00E8570C">
      <w:pPr>
        <w:pStyle w:val="21"/>
      </w:pPr>
      <w:r w:rsidRPr="00B526FD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B526FD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B526FD">
        <w:t>Город Архангельск</w:t>
      </w:r>
      <w:r>
        <w:t>"</w:t>
      </w:r>
      <w:r w:rsidRPr="00B526FD">
        <w:t xml:space="preserve">: </w:t>
      </w:r>
      <w:hyperlink r:id="rId20" w:history="1">
        <w:r w:rsidRPr="00F21B7C">
          <w:rPr>
            <w:rStyle w:val="af1"/>
            <w:color w:val="auto"/>
            <w:u w:val="none"/>
          </w:rPr>
          <w:t>http://www.arhcity.ru/?page=800/130</w:t>
        </w:r>
      </w:hyperlink>
      <w:r w:rsidRPr="00B526FD">
        <w:t>).</w:t>
      </w:r>
    </w:p>
    <w:p w:rsidR="00E8570C" w:rsidRPr="00B526FD" w:rsidRDefault="00E8570C" w:rsidP="00E8570C">
      <w:pPr>
        <w:ind w:firstLine="709"/>
        <w:jc w:val="both"/>
        <w:rPr>
          <w:szCs w:val="28"/>
        </w:rPr>
      </w:pPr>
      <w:r w:rsidRPr="00B526FD">
        <w:rPr>
          <w:szCs w:val="28"/>
        </w:rPr>
        <w:t>10. Требования к проекту планировки территории</w:t>
      </w:r>
    </w:p>
    <w:p w:rsidR="00E8570C" w:rsidRPr="00B526FD" w:rsidRDefault="00E8570C" w:rsidP="00E8570C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6FD">
        <w:rPr>
          <w:rFonts w:ascii="Times New Roman" w:hAnsi="Times New Roman"/>
          <w:sz w:val="28"/>
          <w:szCs w:val="28"/>
        </w:rPr>
        <w:t>Проект планировки</w:t>
      </w:r>
      <w:r w:rsidRPr="00B526FD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B526FD">
        <w:rPr>
          <w:rStyle w:val="14"/>
          <w:rFonts w:cs="Arial"/>
          <w:sz w:val="28"/>
          <w:szCs w:val="28"/>
        </w:rPr>
        <w:t xml:space="preserve">  </w:t>
      </w:r>
      <w:r w:rsidRPr="00B526FD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E8570C" w:rsidRPr="00B526FD" w:rsidRDefault="00E8570C" w:rsidP="00E85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 требованиями законодательства, установленными </w:t>
      </w:r>
      <w:r w:rsidRPr="00B526FD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526FD">
        <w:rPr>
          <w:bCs/>
          <w:szCs w:val="28"/>
        </w:rPr>
        <w:br/>
        <w:t>и градостроительства,</w:t>
      </w:r>
      <w:r w:rsidRPr="00B526FD">
        <w:rPr>
          <w:szCs w:val="28"/>
        </w:rPr>
        <w:t xml:space="preserve"> настоящим Заданием, в том числе:</w:t>
      </w:r>
    </w:p>
    <w:p w:rsidR="00E8570C" w:rsidRPr="00B526FD" w:rsidRDefault="00E8570C" w:rsidP="00E85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Градостроительным кодексом Российской Федерации;</w:t>
      </w:r>
    </w:p>
    <w:p w:rsidR="00E8570C" w:rsidRPr="00B526FD" w:rsidRDefault="00E8570C" w:rsidP="00E8570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526FD">
        <w:rPr>
          <w:szCs w:val="28"/>
        </w:rPr>
        <w:t>Земельным кодексом Российской Федерации,</w:t>
      </w:r>
      <w:r w:rsidRPr="00B526FD">
        <w:rPr>
          <w:bCs/>
          <w:szCs w:val="28"/>
        </w:rPr>
        <w:t xml:space="preserve"> </w:t>
      </w:r>
    </w:p>
    <w:p w:rsidR="00E8570C" w:rsidRPr="00B526FD" w:rsidRDefault="00E8570C" w:rsidP="00E85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bCs/>
          <w:szCs w:val="28"/>
        </w:rPr>
        <w:t>Градостроительным кодексом Архангельской области;</w:t>
      </w:r>
      <w:r w:rsidRPr="00B526FD">
        <w:rPr>
          <w:szCs w:val="28"/>
        </w:rPr>
        <w:t xml:space="preserve"> </w:t>
      </w:r>
    </w:p>
    <w:p w:rsidR="00E8570C" w:rsidRPr="00B526FD" w:rsidRDefault="00E8570C" w:rsidP="00E85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E8570C" w:rsidRPr="00B526FD" w:rsidRDefault="00E8570C" w:rsidP="00E857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42.13330.2011. Свод правил. Градостроительство. Планировка </w:t>
      </w:r>
      <w:r w:rsidRPr="00B526FD">
        <w:rPr>
          <w:szCs w:val="28"/>
        </w:rPr>
        <w:br/>
      </w:r>
      <w:r w:rsidRPr="00B526FD">
        <w:rPr>
          <w:szCs w:val="28"/>
        </w:rPr>
        <w:lastRenderedPageBreak/>
        <w:t>и застройка городских и сельских поселений. Актуализированная редакция СНиП 2.07.01-89*.</w:t>
      </w:r>
    </w:p>
    <w:p w:rsidR="00E8570C" w:rsidRPr="00B526FD" w:rsidRDefault="00E8570C" w:rsidP="00E857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СП 42.13330.2016. Свод правил. Градостроительство. Планировка </w:t>
      </w:r>
      <w:r w:rsidRPr="00B526FD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E8570C" w:rsidRPr="00B526FD" w:rsidRDefault="00E8570C" w:rsidP="00E8570C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E8570C" w:rsidRPr="00B526FD" w:rsidRDefault="00E8570C" w:rsidP="00E8570C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>
        <w:rPr>
          <w:szCs w:val="28"/>
        </w:rPr>
        <w:br/>
      </w:r>
      <w:r w:rsidRPr="00B526FD">
        <w:rPr>
          <w:szCs w:val="28"/>
        </w:rPr>
        <w:t xml:space="preserve">и архитектуры Архангельской области от 29 сентября 2020 года; 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B526FD">
        <w:rPr>
          <w:szCs w:val="28"/>
        </w:rPr>
        <w:t xml:space="preserve"> области, муниципального образования "Город Архангельск".</w:t>
      </w:r>
    </w:p>
    <w:p w:rsidR="00E8570C" w:rsidRPr="00B526FD" w:rsidRDefault="00E8570C" w:rsidP="00E8570C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526FD">
        <w:rPr>
          <w:szCs w:val="28"/>
        </w:rPr>
        <w:t xml:space="preserve">11. Состав и порядок проведения </w:t>
      </w:r>
      <w:proofErr w:type="spellStart"/>
      <w:r w:rsidRPr="00B526FD">
        <w:rPr>
          <w:szCs w:val="28"/>
        </w:rPr>
        <w:t>предпроектных</w:t>
      </w:r>
      <w:proofErr w:type="spellEnd"/>
      <w:r w:rsidRPr="00B526FD">
        <w:rPr>
          <w:szCs w:val="28"/>
        </w:rPr>
        <w:t xml:space="preserve"> научно-исследовательских работ и инженерных изысканий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надлежит выполнить на топографическом плане. </w:t>
      </w:r>
    </w:p>
    <w:p w:rsidR="00E8570C" w:rsidRPr="00B526FD" w:rsidRDefault="00E8570C" w:rsidP="00E8570C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E8570C" w:rsidRPr="00B526FD" w:rsidRDefault="00E8570C" w:rsidP="00E8570C">
      <w:pPr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При необходимости инженерные изыскания выполнить в соответствии </w:t>
      </w:r>
      <w:r w:rsidRPr="00B526FD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B526FD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Порядок согласования проекта планировки: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2) согласование проекта планировки с заинтересованными организациями;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3) доработка проекта планировки, устранение замечаний (недостатков).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B526FD">
        <w:rPr>
          <w:szCs w:val="28"/>
        </w:rPr>
        <w:br/>
        <w:t>с Градостроительным кодексом Российской Феде</w:t>
      </w:r>
      <w:r w:rsidR="006C27B3">
        <w:rPr>
          <w:szCs w:val="28"/>
        </w:rPr>
        <w:t xml:space="preserve">рации, Федеральным законом </w:t>
      </w:r>
      <w:r w:rsidR="006C27B3">
        <w:rPr>
          <w:szCs w:val="28"/>
        </w:rPr>
        <w:br/>
        <w:t xml:space="preserve">от </w:t>
      </w:r>
      <w:r w:rsidRPr="00B526FD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E8570C" w:rsidRPr="00B526FD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</w:t>
      </w:r>
      <w:r w:rsidRPr="00B526FD">
        <w:rPr>
          <w:szCs w:val="28"/>
        </w:rPr>
        <w:lastRenderedPageBreak/>
        <w:t xml:space="preserve">планировки должны быть обозначены зоны с особыми условиями использования территории. </w:t>
      </w:r>
    </w:p>
    <w:p w:rsidR="00E8570C" w:rsidRPr="00B526FD" w:rsidRDefault="00E8570C" w:rsidP="00E8570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526FD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E8570C" w:rsidRDefault="00E8570C" w:rsidP="00E8570C">
      <w:pPr>
        <w:widowControl w:val="0"/>
        <w:ind w:firstLine="709"/>
        <w:jc w:val="both"/>
        <w:rPr>
          <w:szCs w:val="28"/>
        </w:rPr>
      </w:pPr>
      <w:r w:rsidRPr="00B526FD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F517C1" w:rsidRDefault="00F517C1" w:rsidP="00E8570C">
      <w:pPr>
        <w:widowControl w:val="0"/>
        <w:ind w:firstLine="709"/>
        <w:jc w:val="both"/>
        <w:rPr>
          <w:szCs w:val="28"/>
        </w:rPr>
      </w:pPr>
    </w:p>
    <w:p w:rsidR="00F517C1" w:rsidRDefault="00F517C1" w:rsidP="00E8570C">
      <w:pPr>
        <w:widowControl w:val="0"/>
        <w:ind w:firstLine="709"/>
        <w:jc w:val="both"/>
        <w:rPr>
          <w:szCs w:val="28"/>
        </w:rPr>
      </w:pPr>
    </w:p>
    <w:p w:rsidR="00F517C1" w:rsidRDefault="00F517C1" w:rsidP="00F517C1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F517C1" w:rsidRPr="00B526FD" w:rsidRDefault="00F517C1" w:rsidP="00E8570C">
      <w:pPr>
        <w:widowControl w:val="0"/>
        <w:ind w:firstLine="709"/>
        <w:jc w:val="both"/>
        <w:rPr>
          <w:szCs w:val="28"/>
        </w:rPr>
      </w:pPr>
    </w:p>
    <w:p w:rsidR="00E8570C" w:rsidRPr="00B526FD" w:rsidRDefault="00E8570C" w:rsidP="00E8570C">
      <w:pPr>
        <w:widowControl w:val="0"/>
        <w:jc w:val="both"/>
        <w:rPr>
          <w:szCs w:val="28"/>
        </w:rPr>
        <w:sectPr w:rsidR="00E8570C" w:rsidRPr="00B526FD" w:rsidSect="00F517C1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570C" w:rsidRDefault="00F517C1" w:rsidP="00E8570C">
      <w:pPr>
        <w:pStyle w:val="21"/>
        <w:ind w:left="4536" w:firstLine="0"/>
        <w:jc w:val="center"/>
        <w:rPr>
          <w:sz w:val="22"/>
          <w:szCs w:val="22"/>
          <w:lang w:val="ru-RU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E8570C" w:rsidRPr="00112FDE">
        <w:rPr>
          <w:sz w:val="22"/>
          <w:szCs w:val="22"/>
        </w:rPr>
        <w:t xml:space="preserve">к заданию </w:t>
      </w:r>
      <w:r w:rsidR="00E8570C" w:rsidRPr="00A42B7E">
        <w:rPr>
          <w:sz w:val="22"/>
          <w:szCs w:val="22"/>
        </w:rPr>
        <w:t>на подготовку проекта планировки</w:t>
      </w:r>
      <w:r w:rsidR="00E8570C" w:rsidRPr="00112FDE">
        <w:rPr>
          <w:sz w:val="22"/>
          <w:szCs w:val="22"/>
        </w:rPr>
        <w:t xml:space="preserve"> территории муниципального образования </w:t>
      </w:r>
    </w:p>
    <w:p w:rsidR="00E8570C" w:rsidRPr="00F21B7C" w:rsidRDefault="00E8570C" w:rsidP="00E8570C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DD781C">
        <w:rPr>
          <w:sz w:val="22"/>
          <w:szCs w:val="22"/>
        </w:rPr>
        <w:t xml:space="preserve">в границах </w:t>
      </w:r>
      <w:r w:rsidRPr="00F21B7C">
        <w:rPr>
          <w:sz w:val="22"/>
          <w:szCs w:val="22"/>
        </w:rPr>
        <w:t xml:space="preserve">ул. Гагарина, </w:t>
      </w:r>
    </w:p>
    <w:p w:rsidR="00E8570C" w:rsidRPr="00DD781C" w:rsidRDefault="00E8570C" w:rsidP="00E8570C">
      <w:pPr>
        <w:pStyle w:val="21"/>
        <w:ind w:left="4536" w:firstLine="0"/>
        <w:jc w:val="center"/>
        <w:rPr>
          <w:sz w:val="22"/>
          <w:szCs w:val="22"/>
        </w:rPr>
      </w:pPr>
      <w:r w:rsidRPr="00F21B7C">
        <w:rPr>
          <w:sz w:val="22"/>
          <w:szCs w:val="22"/>
        </w:rPr>
        <w:t xml:space="preserve">ул. </w:t>
      </w:r>
      <w:proofErr w:type="spellStart"/>
      <w:r w:rsidRPr="00F21B7C">
        <w:rPr>
          <w:sz w:val="22"/>
          <w:szCs w:val="22"/>
        </w:rPr>
        <w:t>Самойло</w:t>
      </w:r>
      <w:proofErr w:type="spellEnd"/>
      <w:r w:rsidRPr="00F21B7C">
        <w:rPr>
          <w:sz w:val="22"/>
          <w:szCs w:val="22"/>
        </w:rPr>
        <w:t xml:space="preserve">, ул. </w:t>
      </w:r>
      <w:proofErr w:type="spellStart"/>
      <w:r w:rsidRPr="00F21B7C">
        <w:rPr>
          <w:sz w:val="22"/>
          <w:szCs w:val="22"/>
        </w:rPr>
        <w:t>Теснанова</w:t>
      </w:r>
      <w:proofErr w:type="spellEnd"/>
      <w:r w:rsidRPr="00F21B7C">
        <w:rPr>
          <w:sz w:val="22"/>
          <w:szCs w:val="22"/>
        </w:rPr>
        <w:t>, пр</w:t>
      </w:r>
      <w:r>
        <w:rPr>
          <w:sz w:val="22"/>
          <w:szCs w:val="22"/>
          <w:lang w:val="ru-RU"/>
        </w:rPr>
        <w:t>.</w:t>
      </w:r>
      <w:r w:rsidRPr="00F21B7C">
        <w:rPr>
          <w:sz w:val="22"/>
          <w:szCs w:val="22"/>
        </w:rPr>
        <w:t xml:space="preserve"> К.С. </w:t>
      </w:r>
      <w:proofErr w:type="spellStart"/>
      <w:r w:rsidRPr="00F21B7C">
        <w:rPr>
          <w:sz w:val="22"/>
          <w:szCs w:val="22"/>
        </w:rPr>
        <w:t>Бадигина</w:t>
      </w:r>
      <w:proofErr w:type="spellEnd"/>
      <w:r w:rsidRPr="00F21B7C">
        <w:rPr>
          <w:sz w:val="22"/>
          <w:szCs w:val="22"/>
        </w:rPr>
        <w:t xml:space="preserve"> площадью 3,7272 га</w:t>
      </w:r>
    </w:p>
    <w:p w:rsidR="00E8570C" w:rsidRDefault="00E8570C" w:rsidP="00E8570C">
      <w:pPr>
        <w:pStyle w:val="21"/>
        <w:ind w:firstLine="0"/>
        <w:jc w:val="center"/>
        <w:rPr>
          <w:sz w:val="22"/>
          <w:szCs w:val="22"/>
        </w:rPr>
      </w:pPr>
    </w:p>
    <w:p w:rsidR="00E8570C" w:rsidRPr="00D92F19" w:rsidRDefault="00E8570C" w:rsidP="00E8570C">
      <w:pPr>
        <w:pStyle w:val="21"/>
        <w:ind w:firstLine="0"/>
        <w:jc w:val="center"/>
        <w:rPr>
          <w:sz w:val="22"/>
          <w:szCs w:val="22"/>
        </w:rPr>
      </w:pPr>
    </w:p>
    <w:p w:rsidR="00E8570C" w:rsidRPr="00265160" w:rsidRDefault="00E8570C" w:rsidP="00E8570C">
      <w:pPr>
        <w:pStyle w:val="21"/>
        <w:ind w:firstLine="0"/>
        <w:jc w:val="center"/>
      </w:pPr>
      <w:r w:rsidRPr="00265160">
        <w:t>СХЕМА</w:t>
      </w:r>
    </w:p>
    <w:p w:rsidR="00E8570C" w:rsidRPr="00265160" w:rsidRDefault="00E8570C" w:rsidP="00E8570C">
      <w:pPr>
        <w:pStyle w:val="21"/>
        <w:ind w:firstLine="0"/>
        <w:jc w:val="center"/>
      </w:pPr>
      <w:r w:rsidRPr="00265160">
        <w:t>границ проектирования</w:t>
      </w:r>
    </w:p>
    <w:p w:rsidR="00E8570C" w:rsidRPr="00D56782" w:rsidRDefault="00E8570C" w:rsidP="00E8570C">
      <w:pPr>
        <w:pStyle w:val="21"/>
        <w:ind w:firstLine="0"/>
        <w:jc w:val="center"/>
        <w:rPr>
          <w:sz w:val="20"/>
        </w:rPr>
      </w:pPr>
    </w:p>
    <w:p w:rsidR="00E8570C" w:rsidRPr="00D56782" w:rsidRDefault="00E8570C" w:rsidP="00E8570C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678045" cy="4635500"/>
            <wp:effectExtent l="19050" t="19050" r="27305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4635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570C" w:rsidRDefault="00E8570C" w:rsidP="00E8570C">
      <w:pPr>
        <w:tabs>
          <w:tab w:val="left" w:pos="8364"/>
        </w:tabs>
        <w:ind w:firstLine="709"/>
        <w:jc w:val="center"/>
      </w:pPr>
    </w:p>
    <w:p w:rsidR="00E36428" w:rsidRPr="001676E0" w:rsidRDefault="00E8570C" w:rsidP="00F517C1">
      <w:pPr>
        <w:jc w:val="center"/>
        <w:rPr>
          <w:sz w:val="24"/>
          <w:szCs w:val="24"/>
        </w:rPr>
      </w:pPr>
      <w:r w:rsidRPr="00CF13F3">
        <w:t>____________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7235CB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0C" w:rsidRDefault="00E8570C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8570C" w:rsidRDefault="00E857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0C" w:rsidRPr="0039506C" w:rsidRDefault="00E8570C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F872D8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E8570C" w:rsidRPr="005119EA" w:rsidRDefault="00E8570C" w:rsidP="005119EA">
    <w:pPr>
      <w:pStyle w:val="a8"/>
      <w:jc w:val="center"/>
      <w:rPr>
        <w:sz w:val="24"/>
        <w:szCs w:val="24"/>
      </w:rPr>
    </w:pPr>
  </w:p>
  <w:p w:rsidR="00E8570C" w:rsidRPr="007E5166" w:rsidRDefault="00E8570C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27B3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B57D5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17C1"/>
    <w:rsid w:val="00F56207"/>
    <w:rsid w:val="00F62EF9"/>
    <w:rsid w:val="00F73446"/>
    <w:rsid w:val="00F737DB"/>
    <w:rsid w:val="00F73EF0"/>
    <w:rsid w:val="00F74552"/>
    <w:rsid w:val="00F77706"/>
    <w:rsid w:val="00F851F2"/>
    <w:rsid w:val="00F872D8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242D-829B-431F-B514-B42BF14C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2021-05-04T07:05:00Z</cp:lastPrinted>
  <dcterms:created xsi:type="dcterms:W3CDTF">2021-05-13T11:51:00Z</dcterms:created>
  <dcterms:modified xsi:type="dcterms:W3CDTF">2021-05-13T11:51:00Z</dcterms:modified>
</cp:coreProperties>
</file>