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82F4A">
        <w:trPr>
          <w:trHeight w:val="351"/>
        </w:trPr>
        <w:tc>
          <w:tcPr>
            <w:tcW w:w="4076" w:type="dxa"/>
          </w:tcPr>
          <w:p w:rsidR="00B34946" w:rsidRPr="00A76C1D" w:rsidRDefault="00B34946" w:rsidP="00C75AB8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C75AB8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C75AB8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C75AB8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623604" w:rsidRDefault="00B34946" w:rsidP="00623604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623604">
              <w:rPr>
                <w:color w:val="000000"/>
                <w:szCs w:val="28"/>
              </w:rPr>
              <w:t>31</w:t>
            </w:r>
            <w:r w:rsidR="00C75AB8">
              <w:rPr>
                <w:color w:val="000000"/>
                <w:szCs w:val="28"/>
              </w:rPr>
              <w:t xml:space="preserve"> марта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C75AB8">
              <w:rPr>
                <w:color w:val="000000"/>
                <w:szCs w:val="28"/>
              </w:rPr>
              <w:t>3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623604">
              <w:rPr>
                <w:color w:val="000000"/>
                <w:szCs w:val="28"/>
              </w:rPr>
              <w:t>1688р</w:t>
            </w:r>
          </w:p>
          <w:p w:rsidR="00B34946" w:rsidRPr="00A76C1D" w:rsidRDefault="00B34946" w:rsidP="00623604">
            <w:pPr>
              <w:jc w:val="center"/>
              <w:rPr>
                <w:b/>
                <w:color w:val="000000"/>
                <w:szCs w:val="28"/>
              </w:rPr>
            </w:pP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F4443F" w:rsidRPr="00C03AC1" w:rsidRDefault="00F4443F" w:rsidP="00F4443F">
      <w:pPr>
        <w:widowControl w:val="0"/>
        <w:jc w:val="center"/>
        <w:rPr>
          <w:b/>
          <w:szCs w:val="28"/>
        </w:rPr>
      </w:pPr>
      <w:r w:rsidRPr="00C03AC1">
        <w:rPr>
          <w:b/>
          <w:szCs w:val="28"/>
        </w:rPr>
        <w:t>ЗАДАНИЕ</w:t>
      </w:r>
      <w:r w:rsidR="00D14648">
        <w:rPr>
          <w:b/>
          <w:szCs w:val="28"/>
        </w:rPr>
        <w:t xml:space="preserve"> </w:t>
      </w:r>
    </w:p>
    <w:p w:rsidR="007A2EDD" w:rsidRPr="00095A3F" w:rsidRDefault="007A2EDD" w:rsidP="007A2E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A3F">
        <w:rPr>
          <w:rFonts w:ascii="Times New Roman" w:hAnsi="Times New Roman" w:cs="Times New Roman"/>
          <w:b/>
          <w:sz w:val="28"/>
          <w:szCs w:val="28"/>
        </w:rPr>
        <w:t xml:space="preserve">на подготовку документации по планировке территории – проекта внесения изменений в проект планировки Жаровихинского района </w:t>
      </w:r>
      <w:r w:rsidRPr="00095A3F">
        <w:rPr>
          <w:rFonts w:ascii="Times New Roman" w:hAnsi="Times New Roman" w:cs="Times New Roman"/>
          <w:b/>
          <w:sz w:val="28"/>
          <w:szCs w:val="28"/>
        </w:rPr>
        <w:br/>
        <w:t xml:space="preserve">муниципального образования "Город Архангельск" и проекта межевания территории в границах элемента планировочной структуры: </w:t>
      </w:r>
      <w:r w:rsidRPr="00095A3F">
        <w:rPr>
          <w:rFonts w:ascii="Times New Roman" w:hAnsi="Times New Roman" w:cs="Times New Roman"/>
          <w:b/>
          <w:sz w:val="28"/>
          <w:szCs w:val="28"/>
        </w:rPr>
        <w:br/>
        <w:t xml:space="preserve">просп. Ленинградский, ул. Революции, Окружное шоссе </w:t>
      </w:r>
    </w:p>
    <w:p w:rsidR="007A2EDD" w:rsidRPr="00095A3F" w:rsidRDefault="007A2EDD" w:rsidP="007A2E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A3F">
        <w:rPr>
          <w:rFonts w:ascii="Times New Roman" w:hAnsi="Times New Roman" w:cs="Times New Roman"/>
          <w:b/>
          <w:sz w:val="28"/>
          <w:szCs w:val="28"/>
        </w:rPr>
        <w:t>площадью 5,2683 га</w:t>
      </w:r>
    </w:p>
    <w:p w:rsidR="007A2EDD" w:rsidRPr="001225F4" w:rsidRDefault="007A2EDD" w:rsidP="007A2EDD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2EDD" w:rsidRPr="001225F4" w:rsidRDefault="007A2EDD" w:rsidP="007A2E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7A2EDD" w:rsidRPr="00095A3F" w:rsidRDefault="007A2EDD" w:rsidP="007A2E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 xml:space="preserve">Документация по планировке территории – проект внесения изменений </w:t>
      </w:r>
      <w:r w:rsidRPr="00095A3F">
        <w:rPr>
          <w:rFonts w:ascii="Times New Roman" w:hAnsi="Times New Roman" w:cs="Times New Roman"/>
          <w:sz w:val="28"/>
          <w:szCs w:val="28"/>
        </w:rPr>
        <w:br/>
        <w:t xml:space="preserve">в проект планировки Жаровихинского района муниципального образования "Город Архангельск", утвержденный распоряжением мэра города Архангельска от 24 февраля 2015 года № 463р (с изменениями), и проект межевания территории в границах элемента планировочной структуры: </w:t>
      </w:r>
      <w:r w:rsidRPr="00095A3F">
        <w:rPr>
          <w:rFonts w:ascii="Times New Roman" w:hAnsi="Times New Roman" w:cs="Times New Roman"/>
          <w:sz w:val="28"/>
          <w:szCs w:val="28"/>
        </w:rPr>
        <w:br/>
        <w:t>просп. Ленинградский, ул. Революции, Окружное шоссе площадью 5,2683 га (далее – проект внесения изменений в проект планировки Жаровихинского района, проект межевания территории, документация по планировке территории).</w:t>
      </w:r>
    </w:p>
    <w:p w:rsidR="007A2EDD" w:rsidRPr="001225F4" w:rsidRDefault="007A2EDD" w:rsidP="007A2E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7A2EDD" w:rsidRPr="001225F4" w:rsidRDefault="007A2EDD" w:rsidP="007A2E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"Специализированный застройщик "Эталон", ИНН – 2901277080, ОГРН – 1162901056383</w:t>
      </w:r>
    </w:p>
    <w:p w:rsidR="007A2EDD" w:rsidRPr="001225F4" w:rsidRDefault="007A2EDD" w:rsidP="007A2EDD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Источник финансирования работ – средства ООО "СЗ "Эталон"</w:t>
      </w:r>
    </w:p>
    <w:p w:rsidR="007A2EDD" w:rsidRPr="001225F4" w:rsidRDefault="007A2EDD" w:rsidP="007A2EDD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 3. Разработчик документации</w:t>
      </w:r>
    </w:p>
    <w:p w:rsidR="007A2EDD" w:rsidRPr="001225F4" w:rsidRDefault="007A2EDD" w:rsidP="007A2E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Разработчик определяется техническим заказчиком в соответствии                    с действующим законодательством Российской Федерации.</w:t>
      </w:r>
    </w:p>
    <w:p w:rsidR="00623604" w:rsidRDefault="007A2EDD" w:rsidP="00623604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4. </w:t>
      </w:r>
      <w:r w:rsidRPr="00623604">
        <w:rPr>
          <w:rFonts w:ascii="Times New Roman" w:hAnsi="Times New Roman" w:cs="Times New Roman"/>
          <w:sz w:val="28"/>
          <w:szCs w:val="28"/>
        </w:rPr>
        <w:t>Основание для разработки документации</w:t>
      </w:r>
    </w:p>
    <w:p w:rsidR="007A2EDD" w:rsidRPr="00623604" w:rsidRDefault="007A2EDD" w:rsidP="00623604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23604">
        <w:rPr>
          <w:rFonts w:ascii="Times New Roman" w:hAnsi="Times New Roman" w:cs="Times New Roman"/>
          <w:sz w:val="28"/>
          <w:szCs w:val="28"/>
        </w:rPr>
        <w:t xml:space="preserve">Распоряжение Главы городского округа "Город Архангельск"                      от </w:t>
      </w:r>
      <w:r w:rsidR="00623604" w:rsidRPr="00623604">
        <w:rPr>
          <w:rFonts w:ascii="Times New Roman" w:hAnsi="Times New Roman" w:cs="Times New Roman"/>
          <w:sz w:val="28"/>
          <w:szCs w:val="28"/>
        </w:rPr>
        <w:t>31 марта</w:t>
      </w:r>
      <w:r w:rsidRPr="00623604">
        <w:rPr>
          <w:rFonts w:ascii="Times New Roman" w:hAnsi="Times New Roman" w:cs="Times New Roman"/>
          <w:sz w:val="28"/>
          <w:szCs w:val="28"/>
        </w:rPr>
        <w:t xml:space="preserve"> 2023 года № </w:t>
      </w:r>
      <w:r w:rsidR="00623604" w:rsidRPr="00623604">
        <w:rPr>
          <w:rFonts w:ascii="Times New Roman" w:hAnsi="Times New Roman" w:cs="Times New Roman"/>
          <w:sz w:val="28"/>
          <w:szCs w:val="28"/>
        </w:rPr>
        <w:t>1688р</w:t>
      </w:r>
      <w:r w:rsidRPr="00623604">
        <w:rPr>
          <w:rFonts w:ascii="Times New Roman" w:hAnsi="Times New Roman" w:cs="Times New Roman"/>
          <w:sz w:val="28"/>
          <w:szCs w:val="28"/>
        </w:rPr>
        <w:t xml:space="preserve"> "</w:t>
      </w:r>
      <w:r w:rsidR="00623604" w:rsidRPr="00623604">
        <w:rPr>
          <w:rFonts w:ascii="Times New Roman" w:hAnsi="Times New Roman" w:cs="Times New Roman"/>
          <w:sz w:val="28"/>
          <w:szCs w:val="28"/>
        </w:rPr>
        <w:t xml:space="preserve">О подготовке документации по планировке территории – проекта внесения изменений в проект планировки Жаровихинского района муниципального образования "Город Архангельск" и проекта межевания </w:t>
      </w:r>
      <w:r w:rsidR="00623604" w:rsidRPr="00623604">
        <w:rPr>
          <w:rFonts w:ascii="Times New Roman" w:hAnsi="Times New Roman" w:cs="Times New Roman"/>
          <w:sz w:val="28"/>
          <w:szCs w:val="28"/>
        </w:rPr>
        <w:br/>
        <w:t xml:space="preserve">в границах элемента планировочной структуры: просп. Ленинградский, </w:t>
      </w:r>
      <w:r w:rsidR="00623604" w:rsidRPr="00623604">
        <w:rPr>
          <w:rFonts w:ascii="Times New Roman" w:hAnsi="Times New Roman" w:cs="Times New Roman"/>
          <w:sz w:val="28"/>
          <w:szCs w:val="28"/>
        </w:rPr>
        <w:br/>
        <w:t>ул. Революции, Окружное шоссе площадью 5,2683 га</w:t>
      </w:r>
      <w:r w:rsidR="00623604">
        <w:rPr>
          <w:rFonts w:ascii="Times New Roman" w:hAnsi="Times New Roman" w:cs="Times New Roman"/>
          <w:sz w:val="28"/>
          <w:szCs w:val="28"/>
        </w:rPr>
        <w:t>".</w:t>
      </w:r>
    </w:p>
    <w:p w:rsidR="007A2EDD" w:rsidRDefault="007A2EDD" w:rsidP="007A2E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физических и юридических лиц о </w:t>
      </w:r>
      <w:r w:rsidR="006037B5" w:rsidRPr="00F13C90">
        <w:rPr>
          <w:rFonts w:ascii="Times New Roman" w:hAnsi="Times New Roman" w:cs="Times New Roman"/>
          <w:sz w:val="28"/>
          <w:szCs w:val="28"/>
        </w:rPr>
        <w:t xml:space="preserve">порядке, сроках подготовки и содержании </w:t>
      </w:r>
      <w:r w:rsidR="006037B5" w:rsidRPr="00530618">
        <w:rPr>
          <w:rFonts w:ascii="Times New Roman" w:hAnsi="Times New Roman" w:cs="Times New Roman"/>
          <w:sz w:val="28"/>
          <w:szCs w:val="28"/>
        </w:rPr>
        <w:t>документации по планировке территории – проекта внесения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проект планировки </w:t>
      </w:r>
      <w:r w:rsidRPr="001225F4">
        <w:rPr>
          <w:rFonts w:ascii="Times New Roman" w:hAnsi="Times New Roman" w:cs="Times New Roman"/>
          <w:sz w:val="28"/>
          <w:szCs w:val="28"/>
        </w:rPr>
        <w:t xml:space="preserve">Жаровихинского района муниципального образования "Город Архангельск" и проекта межевания </w:t>
      </w:r>
      <w:r w:rsidR="006037B5"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 xml:space="preserve">в границах элемента планировочной структуры: </w:t>
      </w:r>
      <w:r>
        <w:rPr>
          <w:rFonts w:ascii="Times New Roman" w:hAnsi="Times New Roman" w:cs="Times New Roman"/>
          <w:sz w:val="28"/>
          <w:szCs w:val="28"/>
        </w:rPr>
        <w:t xml:space="preserve">просп. Ленинградский, </w:t>
      </w:r>
      <w:r w:rsidR="006037B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ул. Революции, Окружное шоссе</w:t>
      </w:r>
      <w:r w:rsidRPr="001225F4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5,2683</w:t>
      </w:r>
      <w:r w:rsidRPr="001225F4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 xml:space="preserve">, поступившие </w:t>
      </w:r>
      <w:r w:rsidR="006037B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департамент градостроительства Администрации городского округа "Город Архангельск" со дня опубликования распоряжения </w:t>
      </w:r>
      <w:r w:rsidRPr="00E86696">
        <w:rPr>
          <w:rFonts w:ascii="Times New Roman" w:hAnsi="Times New Roman" w:cs="Times New Roman"/>
          <w:sz w:val="28"/>
          <w:szCs w:val="28"/>
        </w:rPr>
        <w:t>Главы городс</w:t>
      </w:r>
      <w:r>
        <w:rPr>
          <w:rFonts w:ascii="Times New Roman" w:hAnsi="Times New Roman" w:cs="Times New Roman"/>
          <w:sz w:val="28"/>
          <w:szCs w:val="28"/>
        </w:rPr>
        <w:t xml:space="preserve">кого округа "Город Архангельск" </w:t>
      </w:r>
      <w:r w:rsidR="00623604" w:rsidRPr="00623604">
        <w:rPr>
          <w:rFonts w:ascii="Times New Roman" w:hAnsi="Times New Roman" w:cs="Times New Roman"/>
          <w:sz w:val="28"/>
          <w:szCs w:val="28"/>
        </w:rPr>
        <w:t xml:space="preserve">от 31 марта 2023 года № 1688р "О подготовке документации по планировке территории – проекта внесения изменений </w:t>
      </w:r>
      <w:r w:rsidR="006037B5">
        <w:rPr>
          <w:rFonts w:ascii="Times New Roman" w:hAnsi="Times New Roman" w:cs="Times New Roman"/>
          <w:sz w:val="28"/>
          <w:szCs w:val="28"/>
        </w:rPr>
        <w:br/>
      </w:r>
      <w:r w:rsidR="00623604" w:rsidRPr="00623604">
        <w:rPr>
          <w:rFonts w:ascii="Times New Roman" w:hAnsi="Times New Roman" w:cs="Times New Roman"/>
          <w:sz w:val="28"/>
          <w:szCs w:val="28"/>
        </w:rPr>
        <w:t>в проект планировки Жаровихинского района муниципального образования "Город Архангельск" и проекта межевания в границах элемента планировочной структуры: просп. Ленинградский, ул. Революции, Окружное шоссе площадью 5,2683 га</w:t>
      </w:r>
      <w:r w:rsidR="00623604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до момента назначения общественных обсуждений, направляются департаментом градостроительства Администрации городского округа "Город Архангельск" техническому заказчику (</w:t>
      </w:r>
      <w:r w:rsidRPr="001225F4">
        <w:rPr>
          <w:rFonts w:ascii="Times New Roman" w:hAnsi="Times New Roman" w:cs="Times New Roman"/>
          <w:sz w:val="28"/>
          <w:szCs w:val="28"/>
        </w:rPr>
        <w:t>ООО "СЗ "Эталон"</w:t>
      </w:r>
      <w:r>
        <w:rPr>
          <w:rFonts w:ascii="Times New Roman" w:hAnsi="Times New Roman" w:cs="Times New Roman"/>
          <w:sz w:val="28"/>
          <w:szCs w:val="28"/>
        </w:rPr>
        <w:t>) для учета, работы и включения в указанный проект, и считаются основанием для разработки документации.</w:t>
      </w:r>
    </w:p>
    <w:p w:rsidR="007A2EDD" w:rsidRPr="001225F4" w:rsidRDefault="007A2EDD" w:rsidP="007A2E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5. Объект градостроительного планирования или застройки территории, его основные характеристики.</w:t>
      </w:r>
    </w:p>
    <w:p w:rsidR="007A2EDD" w:rsidRPr="001225F4" w:rsidRDefault="007A2EDD" w:rsidP="007A2EDD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 xml:space="preserve">Элемент планировочной структуры: </w:t>
      </w:r>
      <w:r>
        <w:rPr>
          <w:szCs w:val="28"/>
        </w:rPr>
        <w:t xml:space="preserve">просп. Ленинградский, </w:t>
      </w:r>
      <w:r>
        <w:rPr>
          <w:szCs w:val="28"/>
        </w:rPr>
        <w:br/>
        <w:t>ул. Революции, Окружное шоссе</w:t>
      </w:r>
      <w:r w:rsidRPr="001225F4">
        <w:rPr>
          <w:szCs w:val="28"/>
        </w:rPr>
        <w:t xml:space="preserve"> расположен в территориальном округе Варавино-Фактория города Архангельска. Территория в границах разработки </w:t>
      </w:r>
      <w:r w:rsidR="00E956EC">
        <w:rPr>
          <w:szCs w:val="28"/>
        </w:rPr>
        <w:t>документации по</w:t>
      </w:r>
      <w:r w:rsidRPr="001225F4">
        <w:rPr>
          <w:szCs w:val="28"/>
        </w:rPr>
        <w:t xml:space="preserve"> планировк</w:t>
      </w:r>
      <w:r w:rsidR="00E956EC">
        <w:rPr>
          <w:szCs w:val="28"/>
        </w:rPr>
        <w:t>е</w:t>
      </w:r>
      <w:r w:rsidRPr="001225F4">
        <w:rPr>
          <w:szCs w:val="28"/>
        </w:rPr>
        <w:t xml:space="preserve"> территории составляет </w:t>
      </w:r>
      <w:r>
        <w:rPr>
          <w:szCs w:val="28"/>
        </w:rPr>
        <w:t>5,2683</w:t>
      </w:r>
      <w:r w:rsidRPr="001225F4">
        <w:rPr>
          <w:szCs w:val="28"/>
        </w:rPr>
        <w:t xml:space="preserve"> га. </w:t>
      </w:r>
    </w:p>
    <w:p w:rsidR="007A2EDD" w:rsidRPr="001225F4" w:rsidRDefault="007A2EDD" w:rsidP="007A2EDD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 xml:space="preserve">Размещение элемента планировочной структуры: </w:t>
      </w:r>
      <w:r>
        <w:rPr>
          <w:szCs w:val="28"/>
        </w:rPr>
        <w:t>просп. Ленинградский, ул. Революции, Окружное шоссе</w:t>
      </w:r>
      <w:r w:rsidRPr="001225F4">
        <w:rPr>
          <w:szCs w:val="28"/>
        </w:rPr>
        <w:t xml:space="preserve"> принять в соответствии со схемой, указанной </w:t>
      </w:r>
      <w:r>
        <w:rPr>
          <w:szCs w:val="28"/>
        </w:rPr>
        <w:br/>
      </w:r>
      <w:r w:rsidRPr="001225F4">
        <w:rPr>
          <w:szCs w:val="28"/>
        </w:rPr>
        <w:t xml:space="preserve">в приложении № 1 к </w:t>
      </w:r>
      <w:r w:rsidR="00623604">
        <w:rPr>
          <w:szCs w:val="28"/>
        </w:rPr>
        <w:t xml:space="preserve">настоящему </w:t>
      </w:r>
      <w:r w:rsidRPr="001225F4">
        <w:rPr>
          <w:szCs w:val="28"/>
        </w:rPr>
        <w:t xml:space="preserve">заданию. </w:t>
      </w:r>
    </w:p>
    <w:p w:rsidR="007A2EDD" w:rsidRPr="001225F4" w:rsidRDefault="007A2EDD" w:rsidP="007A2EDD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которых </w:t>
      </w:r>
      <w:r w:rsidR="00E956EC">
        <w:rPr>
          <w:szCs w:val="28"/>
        </w:rPr>
        <w:t xml:space="preserve">разрабатывается </w:t>
      </w:r>
      <w:r w:rsidRPr="001225F4">
        <w:rPr>
          <w:szCs w:val="28"/>
        </w:rPr>
        <w:t xml:space="preserve">документация по планировке территории: </w:t>
      </w:r>
    </w:p>
    <w:p w:rsidR="007A2EDD" w:rsidRPr="001225F4" w:rsidRDefault="007A2EDD" w:rsidP="007A2EDD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>планируемая многофункциональная общес</w:t>
      </w:r>
      <w:r>
        <w:rPr>
          <w:szCs w:val="28"/>
        </w:rPr>
        <w:t>твенно-деловая зона.</w:t>
      </w:r>
    </w:p>
    <w:p w:rsidR="007A2EDD" w:rsidRPr="001225F4" w:rsidRDefault="007A2EDD" w:rsidP="007A2EDD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Pr="001225F4">
        <w:rPr>
          <w:szCs w:val="28"/>
        </w:rPr>
        <w:br/>
        <w:t xml:space="preserve">от 29 сентября 2020 года № 68-п (с изменениями), в границах которых разрабатывается документация по планировке территории: </w:t>
      </w:r>
    </w:p>
    <w:p w:rsidR="007A2EDD" w:rsidRPr="001225F4" w:rsidRDefault="007A2EDD" w:rsidP="007A2EDD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 xml:space="preserve">многофункциональная общественно-деловая зона (кодовое </w:t>
      </w:r>
      <w:r w:rsidRPr="001225F4">
        <w:rPr>
          <w:szCs w:val="28"/>
        </w:rPr>
        <w:br/>
        <w:t>обозначение – О1)</w:t>
      </w:r>
      <w:r>
        <w:rPr>
          <w:szCs w:val="28"/>
        </w:rPr>
        <w:t>.</w:t>
      </w:r>
    </w:p>
    <w:p w:rsidR="007A2EDD" w:rsidRPr="001225F4" w:rsidRDefault="007A2EDD" w:rsidP="007A2EDD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>Категория земель – земли населенных пунктов.</w:t>
      </w:r>
    </w:p>
    <w:p w:rsidR="007A2EDD" w:rsidRPr="001225F4" w:rsidRDefault="007A2EDD" w:rsidP="007A2EDD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 xml:space="preserve">Рельеф – спокойный. </w:t>
      </w:r>
    </w:p>
    <w:p w:rsidR="007A2EDD" w:rsidRPr="001225F4" w:rsidRDefault="007A2EDD" w:rsidP="007A2EDD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 xml:space="preserve">Территория проектирования находится в границах следующих зон </w:t>
      </w:r>
      <w:r w:rsidRPr="001225F4">
        <w:rPr>
          <w:szCs w:val="28"/>
        </w:rPr>
        <w:br/>
        <w:t>с особыми условиями использования территорий:</w:t>
      </w:r>
    </w:p>
    <w:p w:rsidR="007A2EDD" w:rsidRPr="001225F4" w:rsidRDefault="007A2EDD" w:rsidP="007A2EDD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>третий пояс санитарной охраны источника водоснабжения;</w:t>
      </w:r>
    </w:p>
    <w:p w:rsidR="007A2EDD" w:rsidRPr="001225F4" w:rsidRDefault="007A2EDD" w:rsidP="007A2EDD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>зона подтопления;</w:t>
      </w:r>
    </w:p>
    <w:p w:rsidR="007A2EDD" w:rsidRPr="001225F4" w:rsidRDefault="007A2EDD" w:rsidP="007A2EDD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>третья, пятая и шестая подзоны приаэродромной территории;</w:t>
      </w:r>
    </w:p>
    <w:p w:rsidR="007A2EDD" w:rsidRPr="001225F4" w:rsidRDefault="007A2EDD" w:rsidP="007A2EDD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>приаэродромная территория;</w:t>
      </w:r>
    </w:p>
    <w:p w:rsidR="007A2EDD" w:rsidRPr="001225F4" w:rsidRDefault="007A2EDD" w:rsidP="007A2EDD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>зона охраняемого военного объекта РУФСБ России по Архангельской области (реестровый номер 29:00-6.248).</w:t>
      </w:r>
    </w:p>
    <w:p w:rsidR="007A2EDD" w:rsidRPr="001225F4" w:rsidRDefault="007A2EDD" w:rsidP="007A2EDD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lastRenderedPageBreak/>
        <w:t>Транспортная инфраструктура территории сформирована.</w:t>
      </w:r>
    </w:p>
    <w:p w:rsidR="007A2EDD" w:rsidRPr="001225F4" w:rsidRDefault="007A2EDD" w:rsidP="007A2EDD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 xml:space="preserve"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транспортная связь обеспечивается по просп. Ленинградскому и Окружному шоссе – магистральным улицам общегородского значения регулируемого движения, ул. Революции – планируемой к размещению улице и дороге местного значения. </w:t>
      </w:r>
    </w:p>
    <w:p w:rsidR="007A2EDD" w:rsidRPr="001225F4" w:rsidRDefault="007A2EDD" w:rsidP="007A2EDD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 xml:space="preserve">В соответствии с разделом 2 положения о территориальном планировании муниципального образования "Город Архангельск"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коэффициент плотности застройки для многофункциональной общественно-деловой зоны </w:t>
      </w:r>
      <w:r>
        <w:rPr>
          <w:szCs w:val="28"/>
        </w:rPr>
        <w:t>установлен</w:t>
      </w:r>
      <w:r w:rsidRPr="001225F4">
        <w:rPr>
          <w:szCs w:val="28"/>
        </w:rPr>
        <w:t xml:space="preserve"> 2,4.</w:t>
      </w:r>
    </w:p>
    <w:p w:rsidR="007A2EDD" w:rsidRPr="001225F4" w:rsidRDefault="007A2EDD" w:rsidP="007A2EDD">
      <w:pPr>
        <w:suppressAutoHyphens/>
        <w:ind w:firstLine="709"/>
        <w:jc w:val="both"/>
        <w:rPr>
          <w:szCs w:val="28"/>
        </w:rPr>
      </w:pPr>
      <w:r w:rsidRPr="001225F4">
        <w:rPr>
          <w:szCs w:val="28"/>
        </w:rPr>
        <w:t>В соответствии со сводной картой планируемого размеще</w:t>
      </w:r>
      <w:r w:rsidR="00623604">
        <w:rPr>
          <w:szCs w:val="28"/>
        </w:rPr>
        <w:t xml:space="preserve">ния объектов местного значения </w:t>
      </w:r>
      <w:r w:rsidRPr="001225F4">
        <w:rPr>
          <w:szCs w:val="28"/>
        </w:rPr>
        <w:t xml:space="preserve">муниципального образования "Город Архангельск"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</w:t>
      </w:r>
      <w:r w:rsidRPr="001225F4">
        <w:rPr>
          <w:szCs w:val="28"/>
        </w:rPr>
        <w:br/>
        <w:t xml:space="preserve">в границах рассматриваемого элемента планировочной структуры: </w:t>
      </w:r>
      <w:r w:rsidRPr="001225F4">
        <w:rPr>
          <w:szCs w:val="28"/>
        </w:rPr>
        <w:br/>
      </w:r>
      <w:r>
        <w:rPr>
          <w:szCs w:val="28"/>
        </w:rPr>
        <w:t>просп. Ленинградский, ул. Революции, Окружное шоссе</w:t>
      </w:r>
      <w:r w:rsidR="00623604">
        <w:rPr>
          <w:szCs w:val="28"/>
        </w:rPr>
        <w:t xml:space="preserve">, размещен </w:t>
      </w:r>
      <w:r w:rsidRPr="001225F4">
        <w:rPr>
          <w:szCs w:val="28"/>
        </w:rPr>
        <w:t>объект местного значения – линия электропередачи 35 кВ.</w:t>
      </w:r>
    </w:p>
    <w:p w:rsidR="007A2EDD" w:rsidRPr="001225F4" w:rsidRDefault="007A2EDD" w:rsidP="007A2E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6. Основные требования к составу, содержанию и форме представляемых материалов проекта планировки территории, последовательность и сроки выполнения работы</w:t>
      </w:r>
    </w:p>
    <w:p w:rsidR="007A2EDD" w:rsidRPr="001225F4" w:rsidRDefault="00E956EC" w:rsidP="007A2ED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6.1. </w:t>
      </w:r>
      <w:r w:rsidR="007A2EDD" w:rsidRPr="001225F4">
        <w:rPr>
          <w:szCs w:val="28"/>
        </w:rPr>
        <w:t xml:space="preserve">Внесение изменений в проект планировки Жаровихинского района осуществить в порядке, установленном Градостроительным кодексом Российской Федерации и порядке, утвержденным постановлением Администрации городского округа "Город Архангельск" от 12 мая 2021 года </w:t>
      </w:r>
      <w:r w:rsidR="007A2EDD" w:rsidRPr="001225F4">
        <w:rPr>
          <w:szCs w:val="28"/>
        </w:rPr>
        <w:br/>
        <w:t>№ 862.</w:t>
      </w:r>
    </w:p>
    <w:p w:rsidR="007A2EDD" w:rsidRPr="001225F4" w:rsidRDefault="007A2EDD" w:rsidP="007A2ED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В соответствии с пунктом 5.2 статьи 46 Градостроительного кодекса Российской Федерации внесение изменений в проект планировки территории путем утверждения их отдельных частей общественные обсуждения проводятся применительно к таким утверждаемым частям.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Утверждению подлежит основная часть проекта внесения изменений </w:t>
      </w:r>
      <w:r w:rsidRPr="001225F4">
        <w:rPr>
          <w:rFonts w:ascii="Times New Roman" w:hAnsi="Times New Roman" w:cs="Times New Roman"/>
          <w:sz w:val="28"/>
          <w:szCs w:val="28"/>
        </w:rPr>
        <w:br/>
        <w:t>в проект планировки Жаровихинского района, которая включает: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1) чертеж или чертежи планировки территории, на которых отображаются: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а) красные линии;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б) границы существующих и планируемых элементов планировочной структуры;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в) границы зон планируемого размещения объектов капитального строительства (границы указываются сплошной штриховкой);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lastRenderedPageBreak/>
        <w:t xml:space="preserve">2)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</w:t>
      </w:r>
      <w:r w:rsidRPr="001225F4">
        <w:rPr>
          <w:rFonts w:ascii="Times New Roman" w:hAnsi="Times New Roman" w:cs="Times New Roman"/>
          <w:sz w:val="28"/>
          <w:szCs w:val="28"/>
        </w:rPr>
        <w:br/>
        <w:t xml:space="preserve">и обеспечения жизнедеятельности граждан объектов коммунальной, транспортной, социальной инфраструктур, в том числе объектов, включенных </w:t>
      </w:r>
      <w:r w:rsidRPr="001225F4">
        <w:rPr>
          <w:rFonts w:ascii="Times New Roman" w:hAnsi="Times New Roman" w:cs="Times New Roman"/>
          <w:sz w:val="28"/>
          <w:szCs w:val="28"/>
        </w:rPr>
        <w:br/>
        <w:t xml:space="preserve"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Градостроительного Кодекса информация о планируемых мероприятиях </w:t>
      </w:r>
      <w:r w:rsidRPr="001225F4">
        <w:rPr>
          <w:rFonts w:ascii="Times New Roman" w:hAnsi="Times New Roman" w:cs="Times New Roman"/>
          <w:sz w:val="28"/>
          <w:szCs w:val="28"/>
        </w:rPr>
        <w:br/>
        <w:t xml:space="preserve">по обеспечению сохранения применительно к территориальным зонам, </w:t>
      </w:r>
      <w:r w:rsidRPr="001225F4">
        <w:rPr>
          <w:rFonts w:ascii="Times New Roman" w:hAnsi="Times New Roman" w:cs="Times New Roman"/>
          <w:sz w:val="28"/>
          <w:szCs w:val="28"/>
        </w:rPr>
        <w:br/>
        <w:t>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населения, в том числе: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местоположение в городе Архангельске, описание границ и площадь территории проектирования;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краткую характеристику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инфраструктуры,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инфраструктуры; 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предложения по сохранению, сносу, размещению новых объектов; 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предложения по развитию транспортной инфраструктур</w:t>
      </w:r>
      <w:r w:rsidR="00623604">
        <w:rPr>
          <w:rFonts w:ascii="Times New Roman" w:hAnsi="Times New Roman" w:cs="Times New Roman"/>
          <w:sz w:val="28"/>
          <w:szCs w:val="28"/>
        </w:rPr>
        <w:t xml:space="preserve">ы территории (реконструкция и </w:t>
      </w:r>
      <w:r w:rsidRPr="001225F4">
        <w:rPr>
          <w:rFonts w:ascii="Times New Roman" w:hAnsi="Times New Roman" w:cs="Times New Roman"/>
          <w:sz w:val="28"/>
          <w:szCs w:val="28"/>
        </w:rPr>
        <w:t xml:space="preserve">строительство участков внутриквартальных проездов, улиц, </w:t>
      </w:r>
      <w:r w:rsidRPr="001225F4">
        <w:rPr>
          <w:rFonts w:ascii="Times New Roman" w:hAnsi="Times New Roman" w:cs="Times New Roman"/>
          <w:sz w:val="28"/>
          <w:szCs w:val="28"/>
        </w:rPr>
        <w:br/>
        <w:t xml:space="preserve">а также по обеспечению сохранения существующих инженерных сетей </w:t>
      </w:r>
      <w:r w:rsidRPr="001225F4">
        <w:rPr>
          <w:rFonts w:ascii="Times New Roman" w:hAnsi="Times New Roman" w:cs="Times New Roman"/>
          <w:sz w:val="28"/>
          <w:szCs w:val="28"/>
        </w:rPr>
        <w:br/>
        <w:t>и сооружений, по их реконструкции, и по строительству новых инженерных сетей и сооружений);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таблицу к чертежу планировки территории согласно приложению </w:t>
      </w:r>
      <w:r w:rsidRPr="001225F4">
        <w:rPr>
          <w:rFonts w:ascii="Times New Roman" w:hAnsi="Times New Roman" w:cs="Times New Roman"/>
          <w:sz w:val="28"/>
          <w:szCs w:val="28"/>
        </w:rPr>
        <w:br/>
        <w:t xml:space="preserve">№ 2 к настоящему заданию. В таблице указываются: номера и площади участков </w:t>
      </w:r>
      <w:r w:rsidRPr="001225F4">
        <w:rPr>
          <w:rFonts w:ascii="Times New Roman" w:hAnsi="Times New Roman" w:cs="Times New Roman"/>
          <w:sz w:val="28"/>
          <w:szCs w:val="28"/>
        </w:rPr>
        <w:lastRenderedPageBreak/>
        <w:t>территории, зон планируемого размещения объектов капитального строительства; наименование объектов; характеристики размещаемых объектов капитального строительства;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3) положение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</w:t>
      </w:r>
      <w:r w:rsidRPr="001225F4">
        <w:rPr>
          <w:rFonts w:ascii="Times New Roman" w:hAnsi="Times New Roman" w:cs="Times New Roman"/>
          <w:sz w:val="28"/>
          <w:szCs w:val="28"/>
        </w:rPr>
        <w:br/>
        <w:t>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(при необходимости выполняется в табличной форме).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Материалы по обоснованию проекта внесения изменений в проект планировки территории должны содержать: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1) карту (фрагмент карты) планировочной структуры территорий поселения, городского округа, межселенной территории муниципального района </w:t>
      </w:r>
      <w:r w:rsidRPr="001225F4">
        <w:rPr>
          <w:rFonts w:ascii="Times New Roman" w:hAnsi="Times New Roman" w:cs="Times New Roman"/>
          <w:sz w:val="28"/>
          <w:szCs w:val="28"/>
        </w:rPr>
        <w:br/>
        <w:t>с отображением границ элементов планировочной структуры;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2) результаты инженерных изысканий в объеме, предусмотренном разрабатываемой исполнителем работ программой инженерных изысканий, </w:t>
      </w:r>
      <w:r w:rsidRPr="001225F4">
        <w:rPr>
          <w:rFonts w:ascii="Times New Roman" w:hAnsi="Times New Roman" w:cs="Times New Roman"/>
          <w:sz w:val="28"/>
          <w:szCs w:val="28"/>
        </w:rPr>
        <w:br/>
        <w:t xml:space="preserve">в случаях, если выполнение таких инженерных изысканий для подготовки документации по планировке территории требуется в соответствии </w:t>
      </w:r>
      <w:r w:rsidRPr="001225F4">
        <w:rPr>
          <w:rFonts w:ascii="Times New Roman" w:hAnsi="Times New Roman" w:cs="Times New Roman"/>
          <w:sz w:val="28"/>
          <w:szCs w:val="28"/>
        </w:rPr>
        <w:br/>
        <w:t>с Градостроительным кодексом Российской Федерации;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3) обоснование определения границ зон планируемого размещения объектов капитального строительства;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4) 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5) схему границ территорий объектов культурного наследия;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6) схему границ зон с особыми условиями использования территории;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7) обоснование соответствия планируемых параметров, местоположения </w:t>
      </w:r>
      <w:r w:rsidRPr="001225F4">
        <w:rPr>
          <w:rFonts w:ascii="Times New Roman" w:hAnsi="Times New Roman" w:cs="Times New Roman"/>
          <w:sz w:val="28"/>
          <w:szCs w:val="28"/>
        </w:rPr>
        <w:br/>
        <w:t xml:space="preserve">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Pr="001225F4">
        <w:rPr>
          <w:rFonts w:ascii="Times New Roman" w:hAnsi="Times New Roman" w:cs="Times New Roman"/>
          <w:sz w:val="28"/>
          <w:szCs w:val="28"/>
        </w:rPr>
        <w:br/>
        <w:t xml:space="preserve">в границах которой предусматривается осуществление деятельности </w:t>
      </w:r>
      <w:r w:rsidRPr="001225F4">
        <w:rPr>
          <w:rFonts w:ascii="Times New Roman" w:hAnsi="Times New Roman" w:cs="Times New Roman"/>
          <w:sz w:val="28"/>
          <w:szCs w:val="28"/>
        </w:rPr>
        <w:br/>
        <w:t>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lastRenderedPageBreak/>
        <w:t xml:space="preserve">8) 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 w:rsidRPr="001225F4">
        <w:rPr>
          <w:rFonts w:ascii="Times New Roman" w:hAnsi="Times New Roman" w:cs="Times New Roman"/>
          <w:sz w:val="28"/>
          <w:szCs w:val="28"/>
        </w:rPr>
        <w:br/>
        <w:t>к водным объектам общего пользования и их береговым полосам;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9) варианты планировочных и (или) объемно-пространственных решений застройки территории в соответствии с проектом внесения изменений в проект планировки территории (в отношении элементов планировочной структуры, расположенных в жилых или общественно-деловых зонах);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10)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11) перечень мероприятий по охране окружающей среды;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12) обоснование очередности планируемого развития территории;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13) схему вертикальной планировки территории, инженерной подготовки </w:t>
      </w:r>
      <w:r w:rsidRPr="001225F4">
        <w:rPr>
          <w:rFonts w:ascii="Times New Roman" w:hAnsi="Times New Roman" w:cs="Times New Roman"/>
          <w:sz w:val="28"/>
          <w:szCs w:val="28"/>
        </w:rPr>
        <w:br/>
        <w:t>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власти, на которой должны быть отображены: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а) границы города Архангельска;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б) границы зоны планируемого размещения объектов капитального строительства, устанавливаемые в основной части проекта внесения изменений </w:t>
      </w:r>
      <w:r w:rsidRPr="001225F4">
        <w:rPr>
          <w:rFonts w:ascii="Times New Roman" w:hAnsi="Times New Roman" w:cs="Times New Roman"/>
          <w:sz w:val="28"/>
          <w:szCs w:val="28"/>
        </w:rPr>
        <w:br/>
        <w:t>в проект планировки территории;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в) границы зон планируемого размещения объектов капитального строительства, подлежащих выносу из зоны планируемого размещения линейных объектов;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г) существующие и директивные (проектные) отметки поверхности </w:t>
      </w:r>
      <w:r w:rsidR="00623604"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>по осям трасс автомобильных и железных дорог, проезжих частей в местах пересечения улиц и проездов и в местах перелома продольного профиля, существующие и директивные (проектные) отметки других элементов планировочной структуры территории для вертикальной увязки проектных решений, в том числе со смежными территориями;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д) 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е) горизонтали, отображающие проектный рельеф в виде параллельных линий;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ж) типовые поперечные профили автомобильных и железных дорог, элементы улично-дорожной сети;</w:t>
      </w:r>
    </w:p>
    <w:p w:rsidR="007A2EDD" w:rsidRPr="001225F4" w:rsidRDefault="007A2EDD" w:rsidP="007A2E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14) иные материалы для обоснования положений по планировке территории, в том числе схему существующих и проектируемых сетей инженерного обеспечения объекта, в соответствии с техническими условиями </w:t>
      </w:r>
      <w:r w:rsidRPr="001225F4">
        <w:rPr>
          <w:rFonts w:ascii="Times New Roman" w:hAnsi="Times New Roman" w:cs="Times New Roman"/>
          <w:sz w:val="28"/>
          <w:szCs w:val="28"/>
        </w:rPr>
        <w:br/>
        <w:t>от ресурсоснабжающих организаций.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 xml:space="preserve">6.2 При подготовке проекта межевания территории определение местоположения границ, образуемых и (или) изменяемых земельных участков </w:t>
      </w:r>
      <w:r w:rsidRPr="00095A3F">
        <w:rPr>
          <w:rFonts w:ascii="Times New Roman" w:hAnsi="Times New Roman" w:cs="Times New Roman"/>
          <w:sz w:val="28"/>
          <w:szCs w:val="28"/>
        </w:rPr>
        <w:lastRenderedPageBreak/>
        <w:t>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>В случае,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>Утверждению подлежит основная часть проекта межевания территории, которая включает: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>1) текстовую часть, включающую в себя: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>а) перечень и сведения о площади образуемых земельных участков, в том числе возможные способы их образования;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 xml:space="preserve">б)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</w:t>
      </w:r>
      <w:r w:rsidRPr="00095A3F">
        <w:rPr>
          <w:rFonts w:ascii="Times New Roman" w:hAnsi="Times New Roman" w:cs="Times New Roman"/>
          <w:sz w:val="28"/>
          <w:szCs w:val="28"/>
        </w:rPr>
        <w:br/>
        <w:t>и (или) изъятие для государственных или муниципальных нужд;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 xml:space="preserve">в) вид разрешенного использования образуемых земельных участков </w:t>
      </w:r>
      <w:r w:rsidRPr="00095A3F">
        <w:rPr>
          <w:rFonts w:ascii="Times New Roman" w:hAnsi="Times New Roman" w:cs="Times New Roman"/>
          <w:sz w:val="28"/>
          <w:szCs w:val="28"/>
        </w:rPr>
        <w:br/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 xml:space="preserve">г)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 xml:space="preserve">о нахождении лесного участка в границах особо защитных участков лесов </w:t>
      </w:r>
      <w:r w:rsidRPr="00095A3F">
        <w:rPr>
          <w:rFonts w:ascii="Times New Roman" w:hAnsi="Times New Roman" w:cs="Times New Roman"/>
          <w:sz w:val="28"/>
          <w:szCs w:val="28"/>
        </w:rPr>
        <w:br/>
        <w:t xml:space="preserve">(в случае, если подготовка проекта межевания территории осуществляется </w:t>
      </w:r>
      <w:r w:rsidR="00D14648">
        <w:rPr>
          <w:rFonts w:ascii="Times New Roman" w:hAnsi="Times New Roman" w:cs="Times New Roman"/>
          <w:sz w:val="28"/>
          <w:szCs w:val="28"/>
        </w:rPr>
        <w:br/>
      </w:r>
      <w:r w:rsidRPr="00095A3F">
        <w:rPr>
          <w:rFonts w:ascii="Times New Roman" w:hAnsi="Times New Roman" w:cs="Times New Roman"/>
          <w:sz w:val="28"/>
          <w:szCs w:val="28"/>
        </w:rPr>
        <w:t>в целях определения местоположения границ образуемых и (или) изменяемых лесных участков);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 xml:space="preserve">д)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</w:t>
      </w:r>
      <w:r w:rsidR="00D14648">
        <w:rPr>
          <w:rFonts w:ascii="Times New Roman" w:hAnsi="Times New Roman" w:cs="Times New Roman"/>
          <w:sz w:val="28"/>
          <w:szCs w:val="28"/>
        </w:rPr>
        <w:br/>
      </w:r>
      <w:r w:rsidRPr="00095A3F">
        <w:rPr>
          <w:rFonts w:ascii="Times New Roman" w:hAnsi="Times New Roman" w:cs="Times New Roman"/>
          <w:sz w:val="28"/>
          <w:szCs w:val="28"/>
        </w:rPr>
        <w:t>в соответствии с требованиями к точности определения координат характерных точек границ, установленных в соответствии с Градостроительным кодексом Российской Федерации для территориальных зон;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>2) чертежи межевания территории, на которых отображаются: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lastRenderedPageBreak/>
        <w:t xml:space="preserve">а) 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Pr="00095A3F">
        <w:rPr>
          <w:rFonts w:ascii="Times New Roman" w:hAnsi="Times New Roman" w:cs="Times New Roman"/>
          <w:sz w:val="28"/>
          <w:szCs w:val="28"/>
        </w:rPr>
        <w:br/>
        <w:t>и существующих элементов планировочной структуры;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>б) 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>в) линии отступа от красных линий в целях определения мест допустимого размещения зданий, строений, сооружений;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>г)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нужд;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>д) границы публичных сервитутов.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>Материалы по обоснованию проекта межевания территории должны включать в себя чертежи, на которых отображаются: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>1) границы существующих земельных участков;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>2) границы зон с особыми условиями использования территорий;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>3) местоположение существующих объектов капитального строительства;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>4) границы особо охраняемых природных территорий;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>5) границы территорий объектов культурного наследия;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>6) границы лесничеств, лесопарков, участковых лесничеств, лесных кварталов, лесотаксационных выделов или частей лесотаксационных выделов.</w:t>
      </w:r>
    </w:p>
    <w:p w:rsidR="00E956EC" w:rsidRPr="00095A3F" w:rsidRDefault="00E956EC" w:rsidP="00E956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A3F">
        <w:rPr>
          <w:rFonts w:ascii="Times New Roman" w:hAnsi="Times New Roman" w:cs="Times New Roman"/>
          <w:sz w:val="28"/>
          <w:szCs w:val="28"/>
        </w:rPr>
        <w:t xml:space="preserve">В состав документации по планировке территории может включаться проект организации дорожного движения, разрабатываемый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95A3F">
        <w:rPr>
          <w:rFonts w:ascii="Times New Roman" w:hAnsi="Times New Roman" w:cs="Times New Roman"/>
          <w:sz w:val="28"/>
          <w:szCs w:val="28"/>
        </w:rPr>
        <w:t xml:space="preserve">с требованиями Федерального закона от 29 декабря 2017 года № 443-ФЗ </w:t>
      </w:r>
      <w:r w:rsidR="00113E25">
        <w:rPr>
          <w:rFonts w:ascii="Times New Roman" w:hAnsi="Times New Roman" w:cs="Times New Roman"/>
          <w:sz w:val="28"/>
          <w:szCs w:val="28"/>
        </w:rPr>
        <w:br/>
      </w:r>
      <w:r w:rsidRPr="00095A3F">
        <w:rPr>
          <w:rFonts w:ascii="Times New Roman" w:hAnsi="Times New Roman" w:cs="Times New Roman"/>
          <w:sz w:val="28"/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E956EC" w:rsidRPr="00095A3F" w:rsidRDefault="00E956EC" w:rsidP="00E956EC">
      <w:pPr>
        <w:widowControl w:val="0"/>
        <w:ind w:firstLine="709"/>
        <w:jc w:val="both"/>
        <w:rPr>
          <w:szCs w:val="28"/>
        </w:rPr>
      </w:pPr>
      <w:r w:rsidRPr="00095A3F">
        <w:rPr>
          <w:szCs w:val="28"/>
        </w:rPr>
        <w:t>Документация по планировке территории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и в электронном виде в следующем объеме:</w:t>
      </w:r>
    </w:p>
    <w:p w:rsidR="00E956EC" w:rsidRPr="00095A3F" w:rsidRDefault="00E956EC" w:rsidP="00E956EC">
      <w:pPr>
        <w:widowControl w:val="0"/>
        <w:ind w:firstLine="709"/>
        <w:jc w:val="both"/>
        <w:rPr>
          <w:szCs w:val="28"/>
        </w:rPr>
      </w:pPr>
      <w:r w:rsidRPr="00095A3F">
        <w:rPr>
          <w:szCs w:val="28"/>
        </w:rPr>
        <w:t>1) на бумажном носителе в одном экземпляре;</w:t>
      </w:r>
    </w:p>
    <w:p w:rsidR="00E956EC" w:rsidRPr="00095A3F" w:rsidRDefault="00E956EC" w:rsidP="00E956EC">
      <w:pPr>
        <w:widowControl w:val="0"/>
        <w:ind w:firstLine="709"/>
        <w:jc w:val="both"/>
        <w:rPr>
          <w:szCs w:val="28"/>
        </w:rPr>
      </w:pPr>
      <w:r w:rsidRPr="00095A3F">
        <w:rPr>
          <w:szCs w:val="28"/>
        </w:rPr>
        <w:t>2) на электронном носителе (на компакт-диске) в одном экземпляре каждый нижеуказанный вид.</w:t>
      </w:r>
    </w:p>
    <w:p w:rsidR="007A2EDD" w:rsidRPr="001225F4" w:rsidRDefault="007A2EDD" w:rsidP="007A2EDD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Электронная версия проект внесения изменений в проект планировки Жаровихинского района долженсодержать: </w:t>
      </w:r>
    </w:p>
    <w:p w:rsidR="007A2EDD" w:rsidRPr="001225F4" w:rsidRDefault="007A2EDD" w:rsidP="007A2EDD">
      <w:pPr>
        <w:ind w:firstLine="709"/>
        <w:jc w:val="both"/>
        <w:rPr>
          <w:bCs/>
          <w:szCs w:val="28"/>
        </w:rPr>
      </w:pPr>
      <w:r w:rsidRPr="001225F4">
        <w:rPr>
          <w:szCs w:val="28"/>
        </w:rPr>
        <w:t xml:space="preserve">1) графическую часть, выполненную с использованием программного расширения "AutoCad" (*.dwg / .dxf) </w:t>
      </w:r>
      <w:r w:rsidRPr="001225F4">
        <w:rPr>
          <w:bCs/>
          <w:szCs w:val="28"/>
        </w:rPr>
        <w:t xml:space="preserve">в системе координат, используемой </w:t>
      </w:r>
      <w:r w:rsidRPr="001225F4">
        <w:rPr>
          <w:bCs/>
          <w:szCs w:val="28"/>
        </w:rPr>
        <w:br/>
        <w:t xml:space="preserve">для ведения Единого государственного реестра недвижимости (один экземпляр </w:t>
      </w:r>
      <w:r w:rsidRPr="001225F4">
        <w:rPr>
          <w:bCs/>
          <w:szCs w:val="28"/>
        </w:rPr>
        <w:br/>
        <w:t>на компакт-диске);</w:t>
      </w:r>
    </w:p>
    <w:p w:rsidR="007A2EDD" w:rsidRPr="001225F4" w:rsidRDefault="007A2EDD" w:rsidP="007A2EDD">
      <w:pPr>
        <w:ind w:firstLine="709"/>
        <w:jc w:val="both"/>
        <w:rPr>
          <w:bCs/>
          <w:szCs w:val="28"/>
        </w:rPr>
      </w:pPr>
      <w:r w:rsidRPr="001225F4">
        <w:rPr>
          <w:bCs/>
          <w:szCs w:val="28"/>
        </w:rPr>
        <w:t xml:space="preserve">2) </w:t>
      </w:r>
      <w:r w:rsidRPr="001225F4">
        <w:rPr>
          <w:szCs w:val="28"/>
        </w:rPr>
        <w:t xml:space="preserve">графическую часть, выполненную в формате *.pdf </w:t>
      </w:r>
      <w:r w:rsidRPr="001225F4">
        <w:rPr>
          <w:bCs/>
          <w:szCs w:val="28"/>
        </w:rPr>
        <w:t xml:space="preserve">(один экземпляр </w:t>
      </w:r>
      <w:r w:rsidRPr="001225F4">
        <w:rPr>
          <w:bCs/>
          <w:szCs w:val="28"/>
        </w:rPr>
        <w:br/>
        <w:t>на компакт-диске);</w:t>
      </w:r>
    </w:p>
    <w:p w:rsidR="007A2EDD" w:rsidRPr="001225F4" w:rsidRDefault="007A2EDD" w:rsidP="007A2EDD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3) текстовую часть, выполненную с использованием текстового редактора </w:t>
      </w:r>
      <w:r w:rsidRPr="001225F4">
        <w:rPr>
          <w:szCs w:val="28"/>
        </w:rPr>
        <w:lastRenderedPageBreak/>
        <w:t>"Word" (*.doc / .docx)</w:t>
      </w:r>
      <w:r w:rsidRPr="001225F4">
        <w:rPr>
          <w:bCs/>
          <w:szCs w:val="28"/>
        </w:rPr>
        <w:t xml:space="preserve"> (один экземпляр на компакт-диске)</w:t>
      </w:r>
      <w:r w:rsidRPr="001225F4">
        <w:rPr>
          <w:szCs w:val="28"/>
        </w:rPr>
        <w:t>.</w:t>
      </w:r>
    </w:p>
    <w:p w:rsidR="007A2EDD" w:rsidRPr="001225F4" w:rsidRDefault="007A2EDD" w:rsidP="007A2EDD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Требования к текстовой части:</w:t>
      </w:r>
    </w:p>
    <w:p w:rsidR="007A2EDD" w:rsidRPr="001225F4" w:rsidRDefault="007A2EDD" w:rsidP="007A2EDD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применяется шрифт Times New Roman № 14 или 13;</w:t>
      </w:r>
    </w:p>
    <w:p w:rsidR="007A2EDD" w:rsidRPr="001225F4" w:rsidRDefault="007A2EDD" w:rsidP="007A2EDD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текст документа печатается через 1 – 1,5 межстрочных интервала;</w:t>
      </w:r>
    </w:p>
    <w:p w:rsidR="007A2EDD" w:rsidRPr="001225F4" w:rsidRDefault="007A2EDD" w:rsidP="007A2EDD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абзацный отступ в тексте документа составляет 1,25 см;</w:t>
      </w:r>
    </w:p>
    <w:p w:rsidR="007A2EDD" w:rsidRPr="001225F4" w:rsidRDefault="007A2EDD" w:rsidP="007A2EDD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интервал между буквами в словах – обычный;</w:t>
      </w:r>
    </w:p>
    <w:p w:rsidR="007A2EDD" w:rsidRPr="001225F4" w:rsidRDefault="007A2EDD" w:rsidP="007A2EDD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интервал между словами – один пробел;</w:t>
      </w:r>
    </w:p>
    <w:p w:rsidR="007A2EDD" w:rsidRPr="001225F4" w:rsidRDefault="007A2EDD" w:rsidP="007A2EDD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наименования разделов и подразделов центрируются по ширине текста;</w:t>
      </w:r>
    </w:p>
    <w:p w:rsidR="007A2EDD" w:rsidRPr="001225F4" w:rsidRDefault="007A2EDD" w:rsidP="007A2EDD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текст документа выравнивается по ширине листа (по границам левого </w:t>
      </w:r>
      <w:r w:rsidRPr="001225F4">
        <w:rPr>
          <w:szCs w:val="28"/>
        </w:rPr>
        <w:br/>
        <w:t>и правого полей документа);</w:t>
      </w:r>
    </w:p>
    <w:p w:rsidR="007A2EDD" w:rsidRPr="001225F4" w:rsidRDefault="007A2EDD" w:rsidP="007A2EDD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7A2EDD" w:rsidRPr="001225F4" w:rsidRDefault="007A2EDD" w:rsidP="007A2EDD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7A2EDD" w:rsidRPr="001225F4" w:rsidRDefault="007A2EDD" w:rsidP="007A2EDD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Текстовая часть проекта внесения изменений в проект планировки Жаровихинского района на бумажном носителе должна быть предоставлена </w:t>
      </w:r>
      <w:r w:rsidRPr="001225F4">
        <w:rPr>
          <w:szCs w:val="28"/>
        </w:rPr>
        <w:br/>
        <w:t>в виде пояснительной записки (сброшюрованной книги).</w:t>
      </w:r>
    </w:p>
    <w:p w:rsidR="007A2EDD" w:rsidRPr="001225F4" w:rsidRDefault="007A2EDD" w:rsidP="007A2EDD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7A2EDD" w:rsidRPr="001225F4" w:rsidRDefault="007A2EDD" w:rsidP="007A2EDD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7. Основные требования к градостроительным решениям</w:t>
      </w:r>
    </w:p>
    <w:p w:rsidR="007A2EDD" w:rsidRPr="001225F4" w:rsidRDefault="007A2EDD" w:rsidP="007A2E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При разработке проекта внесения изменений в проект планировки Жаровихинского района учесть основные положения:</w:t>
      </w:r>
    </w:p>
    <w:p w:rsidR="007A2EDD" w:rsidRPr="001225F4" w:rsidRDefault="007A2EDD" w:rsidP="007A2E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7A2EDD" w:rsidRPr="001225F4" w:rsidRDefault="007A2EDD" w:rsidP="007A2E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городского округа "Город Архангельск", утвержденных постановлением министерства строительства </w:t>
      </w:r>
      <w:r w:rsidRPr="001225F4">
        <w:rPr>
          <w:rFonts w:ascii="Times New Roman" w:hAnsi="Times New Roman" w:cs="Times New Roman"/>
          <w:sz w:val="28"/>
          <w:szCs w:val="28"/>
        </w:rPr>
        <w:br/>
        <w:t xml:space="preserve">и архитектуры Архангельской области от 29 сентября 2020 года № 68-п </w:t>
      </w:r>
      <w:r w:rsidRPr="001225F4">
        <w:rPr>
          <w:rFonts w:ascii="Times New Roman" w:hAnsi="Times New Roman" w:cs="Times New Roman"/>
          <w:sz w:val="28"/>
          <w:szCs w:val="28"/>
        </w:rPr>
        <w:br/>
        <w:t>(с изменениями);</w:t>
      </w:r>
    </w:p>
    <w:p w:rsidR="007A2EDD" w:rsidRPr="001225F4" w:rsidRDefault="007A2EDD" w:rsidP="007A2E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проекта планировки Жаровихинского района муниципального образования "Город Архангельск", утвержденного распоряжением мэра города Архангельска от 24 февраля 2015 года № 463р (с изменениями);</w:t>
      </w:r>
    </w:p>
    <w:p w:rsidR="007A2EDD" w:rsidRDefault="007A2EDD" w:rsidP="007A2E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проекта планировки района Варавино-Фактория муниципального образования "Город Архангельск", утвержденного распоряжением мэра города Архангельска от 27 февраля 2</w:t>
      </w:r>
      <w:r w:rsidR="00E956EC">
        <w:rPr>
          <w:rFonts w:ascii="Times New Roman" w:hAnsi="Times New Roman" w:cs="Times New Roman"/>
          <w:sz w:val="28"/>
          <w:szCs w:val="28"/>
        </w:rPr>
        <w:t>015 года № 517р (с изменениями);</w:t>
      </w:r>
    </w:p>
    <w:p w:rsidR="00E956EC" w:rsidRPr="00095A3F" w:rsidRDefault="00E956EC" w:rsidP="00E956E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межевания территории муниципального образования "Город Архангельск" для размещения линейного объекта "Магистральный водопровод вдоль Окружного шоссе от ул. Дачной до д. № 413 по просп. Ленинградскому </w:t>
      </w:r>
      <w:r>
        <w:rPr>
          <w:rFonts w:ascii="Times New Roman" w:hAnsi="Times New Roman" w:cs="Times New Roman"/>
          <w:sz w:val="28"/>
          <w:szCs w:val="28"/>
        </w:rPr>
        <w:br/>
        <w:t>в г. Архангельске", утвержденного распоряжением Главы муниципального образования "Город Архангельск" от 20 октября 2020 года № 3667р.</w:t>
      </w:r>
    </w:p>
    <w:p w:rsidR="007A2EDD" w:rsidRPr="001225F4" w:rsidRDefault="007A2EDD" w:rsidP="007A2E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Проектными решениями документации по планировке территории предусмотреть следующее:</w:t>
      </w:r>
    </w:p>
    <w:p w:rsidR="007A2EDD" w:rsidRDefault="007A2EDD" w:rsidP="007A2EDD">
      <w:pPr>
        <w:pStyle w:val="21"/>
        <w:tabs>
          <w:tab w:val="left" w:pos="993"/>
        </w:tabs>
      </w:pPr>
      <w:r w:rsidRPr="001225F4">
        <w:lastRenderedPageBreak/>
        <w:t xml:space="preserve">размещение малоэтажного многоквартирного жилого дома (до 4 этажей) </w:t>
      </w:r>
      <w:r w:rsidRPr="001225F4">
        <w:br/>
        <w:t xml:space="preserve">в границах земельных участков с кадастровыми номерами 29:22:071112:22 </w:t>
      </w:r>
      <w:r w:rsidRPr="001225F4">
        <w:br/>
        <w:t xml:space="preserve">и 29:22:071112:1236; </w:t>
      </w:r>
    </w:p>
    <w:p w:rsidR="00E956EC" w:rsidRPr="00095A3F" w:rsidRDefault="00E956EC" w:rsidP="00E956EC">
      <w:pPr>
        <w:pStyle w:val="21"/>
        <w:tabs>
          <w:tab w:val="left" w:pos="993"/>
        </w:tabs>
      </w:pPr>
      <w:r w:rsidRPr="00095A3F">
        <w:t>изменение красных линий;</w:t>
      </w:r>
    </w:p>
    <w:p w:rsidR="007A2EDD" w:rsidRPr="001225F4" w:rsidRDefault="007A2EDD" w:rsidP="007A2EDD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 xml:space="preserve">варианты планировочных и (или) объемно-пространственных решений застройки </w:t>
      </w:r>
      <w:r w:rsidRPr="001225F4">
        <w:t xml:space="preserve">в границах элемента планировочной структуры: </w:t>
      </w:r>
      <w:r>
        <w:br/>
        <w:t>просп. Ленинградский, ул. Революции, Окружное шоссе</w:t>
      </w:r>
      <w:r w:rsidRPr="001225F4">
        <w:t xml:space="preserve"> площадью </w:t>
      </w:r>
      <w:r>
        <w:t>5,2683</w:t>
      </w:r>
      <w:r w:rsidRPr="001225F4">
        <w:t xml:space="preserve"> га</w:t>
      </w:r>
      <w:r w:rsidRPr="001225F4">
        <w:rPr>
          <w:bCs/>
        </w:rPr>
        <w:t>;</w:t>
      </w:r>
    </w:p>
    <w:p w:rsidR="007A2EDD" w:rsidRPr="001225F4" w:rsidRDefault="007A2EDD" w:rsidP="007A2EDD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 xml:space="preserve">элементы благоустройства следует размещать в соответствии </w:t>
      </w:r>
      <w:r w:rsidRPr="001225F4">
        <w:rPr>
          <w:bCs/>
        </w:rPr>
        <w:br/>
        <w:t xml:space="preserve">с требованиями, установленными Правилами благоустройства территории муниципального образования "Город Архангельск", СП 82.13330.2016 </w:t>
      </w:r>
      <w:r w:rsidRPr="001225F4">
        <w:rPr>
          <w:bCs/>
        </w:rPr>
        <w:br/>
        <w:t xml:space="preserve">"Свод правил. Благоустройство территорий. Актуализированная редакция </w:t>
      </w:r>
      <w:r w:rsidRPr="001225F4">
        <w:rPr>
          <w:bCs/>
        </w:rPr>
        <w:br/>
        <w:t>СНиП III-10-75", иными нормативными документами;</w:t>
      </w:r>
    </w:p>
    <w:p w:rsidR="007A2EDD" w:rsidRPr="001225F4" w:rsidRDefault="007A2EDD" w:rsidP="007A2EDD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 xml:space="preserve">благоустройство территории в границах элемента планировочной структуры: </w:t>
      </w:r>
      <w:r>
        <w:t>просп. Ленинградский, ул. Революции, Окружное шоссе</w:t>
      </w:r>
      <w:r w:rsidRPr="001225F4">
        <w:t xml:space="preserve"> площадью </w:t>
      </w:r>
      <w:r>
        <w:t>5,2683</w:t>
      </w:r>
      <w:r w:rsidRPr="001225F4">
        <w:t xml:space="preserve"> га</w:t>
      </w:r>
      <w:r w:rsidRPr="001225F4">
        <w:rPr>
          <w:bCs/>
        </w:rPr>
        <w:t xml:space="preserve"> должно выполняться в соответствии с действующими нормативными документами; </w:t>
      </w:r>
    </w:p>
    <w:p w:rsidR="007A2EDD" w:rsidRPr="001225F4" w:rsidRDefault="007A2EDD" w:rsidP="007A2EDD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 xml:space="preserve">обеспечение условий жизнедеятельности маломобильных групп населения согласно требованиям СП 59.13330.2020 "Свод правил. Доступность зданий </w:t>
      </w:r>
      <w:r w:rsidRPr="001225F4">
        <w:rPr>
          <w:bCs/>
        </w:rPr>
        <w:br/>
        <w:t>и сооружений для маломобильных групп населения. Актуализированная редакция СНиП 35-01-2001";</w:t>
      </w:r>
    </w:p>
    <w:p w:rsidR="007A2EDD" w:rsidRPr="001225F4" w:rsidRDefault="007A2EDD" w:rsidP="007A2EDD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ширину внутриквартальных проездов предусмотреть не менее 6 м, ширину дорожек и тротуаров – не менее 2,25 м. При организации дорожек и тротуаров необходимо учитывать сложившуюся систему пешеходного движения;</w:t>
      </w:r>
    </w:p>
    <w:p w:rsidR="007A2EDD" w:rsidRPr="001225F4" w:rsidRDefault="007A2EDD" w:rsidP="007A2EDD">
      <w:pPr>
        <w:pStyle w:val="21"/>
        <w:tabs>
          <w:tab w:val="left" w:pos="993"/>
        </w:tabs>
        <w:rPr>
          <w:b/>
          <w:bCs/>
        </w:rPr>
      </w:pPr>
      <w:r w:rsidRPr="001225F4">
        <w:rPr>
          <w:bCs/>
        </w:rPr>
        <w:t xml:space="preserve">парковочные места должны быть организованы в соответствии </w:t>
      </w:r>
      <w:r w:rsidRPr="001225F4">
        <w:rPr>
          <w:bCs/>
        </w:rPr>
        <w:br/>
        <w:t xml:space="preserve">с действующими сводами правил и региональными нормативами градостроительного проектирования; </w:t>
      </w:r>
    </w:p>
    <w:p w:rsidR="007A2EDD" w:rsidRPr="001225F4" w:rsidRDefault="007A2EDD" w:rsidP="007A2EDD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проектируемая территория должна быть оборудована специальными площадками для сбора твердых коммунальных отходов закрытого типа;</w:t>
      </w:r>
    </w:p>
    <w:p w:rsidR="007A2EDD" w:rsidRPr="001225F4" w:rsidRDefault="007A2EDD" w:rsidP="007A2EDD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на площадках предусмотреть размещение контейнеров для раздельного сбора отходов (бумага, картон, пластик, стекло), бункер для крупногабаритных отходов (КГО);</w:t>
      </w:r>
    </w:p>
    <w:p w:rsidR="007A2EDD" w:rsidRPr="001225F4" w:rsidRDefault="007A2EDD" w:rsidP="007A2EDD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 xml:space="preserve">размещение площадок общего пользования различного назначения </w:t>
      </w:r>
      <w:r w:rsidRPr="001225F4">
        <w:rPr>
          <w:bCs/>
        </w:rPr>
        <w:br/>
        <w:t xml:space="preserve">с учетом демографического состава населения, типа застройки, природно-климатических и других местных условий необходимо предусмотреть согласно п. 7.5 СП 42.13330.2016. Свод правил. Градостроительство. Планировка </w:t>
      </w:r>
      <w:r w:rsidRPr="001225F4">
        <w:rPr>
          <w:bCs/>
        </w:rPr>
        <w:br/>
        <w:t xml:space="preserve">и застройка городских и сельских поселений. Актуализированная редакция СНиП 2.07.01-89* (утвержден </w:t>
      </w:r>
      <w:r w:rsidR="00113E25">
        <w:rPr>
          <w:bCs/>
        </w:rPr>
        <w:t>п</w:t>
      </w:r>
      <w:r w:rsidRPr="001225F4">
        <w:rPr>
          <w:bCs/>
        </w:rPr>
        <w:t xml:space="preserve">риказом Минстроя России от 30 декабря </w:t>
      </w:r>
      <w:r w:rsidRPr="001225F4">
        <w:rPr>
          <w:bCs/>
        </w:rPr>
        <w:br/>
        <w:t>2016 года № 1034/пр) (далее – СП Градостроительство);</w:t>
      </w:r>
    </w:p>
    <w:p w:rsidR="007A2EDD" w:rsidRPr="001225F4" w:rsidRDefault="007A2EDD" w:rsidP="007A2EDD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размещение площадок необходимо предусматривать на расстоянии от окон жилых и общественных зданий не менее чем:</w:t>
      </w:r>
    </w:p>
    <w:p w:rsidR="007A2EDD" w:rsidRPr="001225F4" w:rsidRDefault="007A2EDD" w:rsidP="007A2EDD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для игр детей дошкольного и младшего школьного возраста – 12 м;</w:t>
      </w:r>
    </w:p>
    <w:p w:rsidR="007A2EDD" w:rsidRPr="001225F4" w:rsidRDefault="007A2EDD" w:rsidP="007A2EDD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для отдыха взрослого населения – 10 м;</w:t>
      </w:r>
    </w:p>
    <w:p w:rsidR="007A2EDD" w:rsidRPr="001225F4" w:rsidRDefault="007A2EDD" w:rsidP="007A2EDD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 xml:space="preserve">для занятий физкультурой (в зависимости от шумовых характеристик) – </w:t>
      </w:r>
      <w:r w:rsidRPr="001225F4">
        <w:rPr>
          <w:bCs/>
        </w:rPr>
        <w:br/>
        <w:t>10 - 40 м;</w:t>
      </w:r>
    </w:p>
    <w:p w:rsidR="007A2EDD" w:rsidRPr="001225F4" w:rsidRDefault="007A2EDD" w:rsidP="007A2EDD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lastRenderedPageBreak/>
        <w:t>для хозяйственных целей – 20 м;</w:t>
      </w:r>
    </w:p>
    <w:p w:rsidR="007A2EDD" w:rsidRPr="001225F4" w:rsidRDefault="007A2EDD" w:rsidP="007A2EDD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для выгула собак – 40 м;</w:t>
      </w:r>
    </w:p>
    <w:p w:rsidR="007A2EDD" w:rsidRPr="001225F4" w:rsidRDefault="007A2EDD" w:rsidP="007A2EDD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для стоянки автомобилей – по подпункту 11.34 СП Градостроительство;</w:t>
      </w:r>
    </w:p>
    <w:p w:rsidR="007A2EDD" w:rsidRPr="001225F4" w:rsidRDefault="007A2EDD" w:rsidP="007A2EDD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водоснабжение планируемой территории предусмотреть централизованное;</w:t>
      </w:r>
    </w:p>
    <w:p w:rsidR="007A2EDD" w:rsidRPr="001225F4" w:rsidRDefault="007A2EDD" w:rsidP="007A2EDD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отведение хозяйственно-бытовых стоков планируемой застройки предусмотреть централизованное;</w:t>
      </w:r>
    </w:p>
    <w:p w:rsidR="007A2EDD" w:rsidRPr="001225F4" w:rsidRDefault="007A2EDD" w:rsidP="007A2EDD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теплоснабжение планируемой застройки предусмотреть централизованное;</w:t>
      </w:r>
    </w:p>
    <w:p w:rsidR="007A2EDD" w:rsidRPr="001225F4" w:rsidRDefault="007A2EDD" w:rsidP="007A2EDD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>электроснабжение планируемой территории предусмотреть централизованное.</w:t>
      </w:r>
    </w:p>
    <w:p w:rsidR="007A2EDD" w:rsidRPr="001225F4" w:rsidRDefault="007A2EDD" w:rsidP="007A2EDD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 xml:space="preserve">Решения </w:t>
      </w:r>
      <w:r w:rsidR="00E956EC" w:rsidRPr="00095A3F">
        <w:rPr>
          <w:bCs/>
        </w:rPr>
        <w:t>документации по планировке территории</w:t>
      </w:r>
      <w:r w:rsidR="00E956EC" w:rsidRPr="00095A3F">
        <w:t xml:space="preserve"> </w:t>
      </w:r>
      <w:r w:rsidRPr="001225F4">
        <w:rPr>
          <w:bCs/>
        </w:rPr>
        <w:t xml:space="preserve">должны обеспечивать размещение земельных участков, инженерной инфраструктуры и элементов благоустройства с целью создания благоприятных и безопасных условий </w:t>
      </w:r>
      <w:r w:rsidR="00113E25">
        <w:rPr>
          <w:bCs/>
        </w:rPr>
        <w:br/>
      </w:r>
      <w:r w:rsidRPr="001225F4">
        <w:rPr>
          <w:bCs/>
        </w:rPr>
        <w:t>для жилищного строительства и проживания граждан на указанной территории развития населенного пункта.</w:t>
      </w:r>
    </w:p>
    <w:p w:rsidR="00E956EC" w:rsidRDefault="007A2EDD" w:rsidP="007A2EDD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 xml:space="preserve">Проектные </w:t>
      </w:r>
      <w:r w:rsidR="00E956EC" w:rsidRPr="00095A3F">
        <w:rPr>
          <w:bCs/>
        </w:rPr>
        <w:t>документации по планировке территории</w:t>
      </w:r>
      <w:r w:rsidR="00E956EC" w:rsidRPr="00095A3F">
        <w:t xml:space="preserve"> </w:t>
      </w:r>
      <w:r w:rsidRPr="001225F4">
        <w:rPr>
          <w:bCs/>
        </w:rPr>
        <w:t xml:space="preserve">определяются </w:t>
      </w:r>
      <w:r w:rsidR="00E956EC">
        <w:rPr>
          <w:bCs/>
        </w:rPr>
        <w:br/>
      </w:r>
      <w:r w:rsidRPr="001225F4">
        <w:rPr>
          <w:bCs/>
        </w:rPr>
        <w:t xml:space="preserve">с учетом удобства транспортной доступности района. Основными требованиями в отношении организации транспорта при планировке района являются: установление удобной связи планировочного района с устройствами внешнего транспорта; </w:t>
      </w:r>
    </w:p>
    <w:p w:rsidR="007A2EDD" w:rsidRPr="001225F4" w:rsidRDefault="007A2EDD" w:rsidP="007A2EDD">
      <w:pPr>
        <w:pStyle w:val="21"/>
        <w:tabs>
          <w:tab w:val="left" w:pos="993"/>
        </w:tabs>
        <w:rPr>
          <w:bCs/>
        </w:rPr>
      </w:pPr>
      <w:r w:rsidRPr="001225F4">
        <w:rPr>
          <w:bCs/>
        </w:rPr>
        <w:t xml:space="preserve">организация в районе пешеходных зон; организация улиц и проездов </w:t>
      </w:r>
      <w:r w:rsidR="00E956EC">
        <w:rPr>
          <w:bCs/>
        </w:rPr>
        <w:br/>
      </w:r>
      <w:r w:rsidRPr="001225F4">
        <w:rPr>
          <w:bCs/>
        </w:rPr>
        <w:t xml:space="preserve">на территории района, обеспечивающих удобство подъездов и безопасность движения. </w:t>
      </w:r>
    </w:p>
    <w:p w:rsidR="007A2EDD" w:rsidRPr="001225F4" w:rsidRDefault="00E956EC" w:rsidP="007A2EDD">
      <w:pPr>
        <w:pStyle w:val="21"/>
        <w:tabs>
          <w:tab w:val="left" w:pos="993"/>
        </w:tabs>
      </w:pPr>
      <w:r>
        <w:rPr>
          <w:bCs/>
        </w:rPr>
        <w:t>Д</w:t>
      </w:r>
      <w:r w:rsidRPr="00095A3F">
        <w:rPr>
          <w:bCs/>
        </w:rPr>
        <w:t>окументаци</w:t>
      </w:r>
      <w:r>
        <w:rPr>
          <w:bCs/>
        </w:rPr>
        <w:t>ю</w:t>
      </w:r>
      <w:r w:rsidRPr="00095A3F">
        <w:rPr>
          <w:bCs/>
        </w:rPr>
        <w:t xml:space="preserve"> по планировке территории</w:t>
      </w:r>
      <w:r w:rsidRPr="00095A3F">
        <w:t xml:space="preserve"> </w:t>
      </w:r>
      <w:r w:rsidR="007A2EDD" w:rsidRPr="001225F4">
        <w:t xml:space="preserve">выполнить </w:t>
      </w:r>
      <w:r w:rsidR="007A2EDD" w:rsidRPr="001225F4">
        <w:rPr>
          <w:spacing w:val="-4"/>
        </w:rPr>
        <w:t xml:space="preserve">в соответствии </w:t>
      </w:r>
      <w:r>
        <w:rPr>
          <w:spacing w:val="-4"/>
        </w:rPr>
        <w:br/>
      </w:r>
      <w:r w:rsidR="007A2EDD" w:rsidRPr="001225F4">
        <w:rPr>
          <w:spacing w:val="-4"/>
        </w:rPr>
        <w:t xml:space="preserve">с техническими регламентами, нормами отвода земельных участков </w:t>
      </w:r>
      <w:r w:rsidR="00113E25">
        <w:rPr>
          <w:spacing w:val="-4"/>
        </w:rPr>
        <w:br/>
      </w:r>
      <w:r w:rsidR="007A2EDD" w:rsidRPr="001225F4">
        <w:rPr>
          <w:spacing w:val="-4"/>
        </w:rPr>
        <w:t xml:space="preserve">для конкретных видов деятельности, установленными в соответствии </w:t>
      </w:r>
      <w:r w:rsidR="00113E25">
        <w:rPr>
          <w:spacing w:val="-4"/>
        </w:rPr>
        <w:br/>
      </w:r>
      <w:r w:rsidR="007A2EDD" w:rsidRPr="001225F4">
        <w:rPr>
          <w:spacing w:val="-4"/>
        </w:rPr>
        <w:t>с федеральными законами</w:t>
      </w:r>
      <w:r w:rsidR="007A2EDD" w:rsidRPr="001225F4">
        <w:t>.</w:t>
      </w:r>
    </w:p>
    <w:p w:rsidR="007A2EDD" w:rsidRPr="001225F4" w:rsidRDefault="007A2EDD" w:rsidP="007A2E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8. Состав, исполнители, сроки и порядок предоставления исходной информации для разработки документации по планировке территории.</w:t>
      </w:r>
    </w:p>
    <w:p w:rsidR="007A2EDD" w:rsidRPr="001225F4" w:rsidRDefault="007A2EDD" w:rsidP="007A2EDD">
      <w:pPr>
        <w:ind w:firstLine="709"/>
        <w:jc w:val="both"/>
        <w:rPr>
          <w:szCs w:val="28"/>
        </w:rPr>
      </w:pPr>
      <w:r w:rsidRPr="001225F4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7A2EDD" w:rsidRPr="001225F4" w:rsidRDefault="007A2EDD" w:rsidP="007A2EDD">
      <w:pPr>
        <w:ind w:firstLine="709"/>
        <w:jc w:val="both"/>
        <w:rPr>
          <w:szCs w:val="28"/>
        </w:rPr>
      </w:pPr>
      <w:r w:rsidRPr="001225F4">
        <w:rPr>
          <w:szCs w:val="28"/>
        </w:rPr>
        <w:t xml:space="preserve">а) сведения из Единого государственного реестра недвижимости (далее – ЕГРН) о зонах с особыми условиями использования территорий в виде выписки </w:t>
      </w:r>
      <w:r w:rsidRPr="001225F4">
        <w:rPr>
          <w:szCs w:val="28"/>
        </w:rPr>
        <w:br/>
        <w:t>из ЕГРН о зоне с особыми условиями использования;</w:t>
      </w:r>
    </w:p>
    <w:p w:rsidR="007A2EDD" w:rsidRPr="001225F4" w:rsidRDefault="007A2EDD" w:rsidP="007A2EDD">
      <w:pPr>
        <w:ind w:firstLine="709"/>
        <w:jc w:val="both"/>
        <w:rPr>
          <w:szCs w:val="28"/>
        </w:rPr>
      </w:pPr>
      <w:r w:rsidRPr="001225F4">
        <w:rPr>
          <w:szCs w:val="28"/>
        </w:rPr>
        <w:t>б) 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7A2EDD" w:rsidRPr="001225F4" w:rsidRDefault="007A2EDD" w:rsidP="007A2EDD">
      <w:pPr>
        <w:ind w:firstLine="709"/>
        <w:jc w:val="both"/>
        <w:rPr>
          <w:szCs w:val="28"/>
        </w:rPr>
      </w:pPr>
      <w:r w:rsidRPr="001225F4">
        <w:rPr>
          <w:szCs w:val="28"/>
        </w:rPr>
        <w:t>в) 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7A2EDD" w:rsidRPr="001225F4" w:rsidRDefault="007A2EDD" w:rsidP="007A2EDD">
      <w:pPr>
        <w:ind w:firstLine="709"/>
        <w:jc w:val="both"/>
        <w:rPr>
          <w:szCs w:val="28"/>
        </w:rPr>
      </w:pPr>
      <w:r w:rsidRPr="001225F4">
        <w:rPr>
          <w:szCs w:val="28"/>
        </w:rPr>
        <w:t xml:space="preserve">г) сведения о характеристиках объектов недвижимости, расположенных </w:t>
      </w:r>
      <w:r w:rsidRPr="001225F4">
        <w:rPr>
          <w:szCs w:val="28"/>
        </w:rPr>
        <w:br/>
        <w:t xml:space="preserve">в пределах территории, в отношении которой разрабатывается проект планировки территории в соответствии с таблицей, указанной в приложении </w:t>
      </w:r>
      <w:r w:rsidRPr="001225F4">
        <w:rPr>
          <w:szCs w:val="28"/>
        </w:rPr>
        <w:br/>
        <w:t xml:space="preserve">№ 2 к </w:t>
      </w:r>
      <w:r w:rsidR="00113E25">
        <w:rPr>
          <w:szCs w:val="28"/>
        </w:rPr>
        <w:t xml:space="preserve">настоящему </w:t>
      </w:r>
      <w:r w:rsidRPr="001225F4">
        <w:rPr>
          <w:szCs w:val="28"/>
        </w:rPr>
        <w:t xml:space="preserve">заданию; </w:t>
      </w:r>
    </w:p>
    <w:p w:rsidR="007A2EDD" w:rsidRPr="001225F4" w:rsidRDefault="007A2EDD" w:rsidP="007A2EDD">
      <w:pPr>
        <w:ind w:firstLine="709"/>
        <w:jc w:val="both"/>
        <w:rPr>
          <w:szCs w:val="28"/>
        </w:rPr>
      </w:pPr>
      <w:r w:rsidRPr="001225F4">
        <w:rPr>
          <w:szCs w:val="28"/>
        </w:rPr>
        <w:lastRenderedPageBreak/>
        <w:t xml:space="preserve">д) иные исходные данные, необходимые для выполнения работы, включая получение цифровых топографических материалов, документов </w:t>
      </w:r>
      <w:r w:rsidRPr="001225F4">
        <w:rPr>
          <w:szCs w:val="28"/>
        </w:rPr>
        <w:br/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7A2EDD" w:rsidRPr="001225F4" w:rsidRDefault="007A2EDD" w:rsidP="007A2EDD">
      <w:pPr>
        <w:ind w:firstLine="709"/>
        <w:jc w:val="both"/>
        <w:rPr>
          <w:szCs w:val="28"/>
        </w:rPr>
      </w:pPr>
      <w:r w:rsidRPr="001225F4">
        <w:rPr>
          <w:szCs w:val="28"/>
        </w:rPr>
        <w:t>9. 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согласовывающих документацию по планировке территории.</w:t>
      </w:r>
    </w:p>
    <w:p w:rsidR="007A2EDD" w:rsidRPr="001225F4" w:rsidRDefault="007A2EDD" w:rsidP="007A2EDD">
      <w:pPr>
        <w:pStyle w:val="21"/>
      </w:pPr>
      <w:r w:rsidRPr="001225F4">
        <w:t>Документация по планировке территории должна быть согласована разработчиком с:</w:t>
      </w:r>
    </w:p>
    <w:p w:rsidR="007A2EDD" w:rsidRPr="001225F4" w:rsidRDefault="007A2EDD" w:rsidP="007A2EDD">
      <w:pPr>
        <w:pStyle w:val="21"/>
        <w:tabs>
          <w:tab w:val="left" w:pos="993"/>
        </w:tabs>
      </w:pPr>
      <w:r w:rsidRPr="001225F4">
        <w:t>министерством строительства и архитектуры Архангельской области;</w:t>
      </w:r>
    </w:p>
    <w:p w:rsidR="007A2EDD" w:rsidRPr="001225F4" w:rsidRDefault="007A2EDD" w:rsidP="007A2EDD">
      <w:pPr>
        <w:pStyle w:val="21"/>
        <w:tabs>
          <w:tab w:val="left" w:pos="993"/>
        </w:tabs>
      </w:pPr>
      <w:r w:rsidRPr="001225F4">
        <w:t>Федеральным агентством по управлению государственным имуществом (Росимущество);</w:t>
      </w:r>
    </w:p>
    <w:p w:rsidR="007A2EDD" w:rsidRPr="001225F4" w:rsidRDefault="007A2EDD" w:rsidP="007A2EDD">
      <w:pPr>
        <w:pStyle w:val="21"/>
        <w:tabs>
          <w:tab w:val="left" w:pos="993"/>
        </w:tabs>
      </w:pPr>
      <w:r w:rsidRPr="001225F4"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7A2EDD" w:rsidRPr="001225F4" w:rsidRDefault="007A2EDD" w:rsidP="007A2EDD">
      <w:pPr>
        <w:pStyle w:val="21"/>
        <w:tabs>
          <w:tab w:val="left" w:pos="993"/>
        </w:tabs>
      </w:pPr>
      <w:r w:rsidRPr="001225F4">
        <w:t>администрацией территориального округа Варавино-Фактория;</w:t>
      </w:r>
    </w:p>
    <w:p w:rsidR="007A2EDD" w:rsidRPr="001225F4" w:rsidRDefault="007A2EDD" w:rsidP="007A2EDD">
      <w:pPr>
        <w:pStyle w:val="21"/>
        <w:tabs>
          <w:tab w:val="left" w:pos="993"/>
        </w:tabs>
      </w:pPr>
      <w:r w:rsidRPr="001225F4">
        <w:t xml:space="preserve">Управлением государственной инспекции безопасности дорожного движения УМВД России по Архангельской области (в случае, если в состав </w:t>
      </w:r>
      <w:r w:rsidR="00E956EC" w:rsidRPr="00095A3F">
        <w:rPr>
          <w:bCs/>
        </w:rPr>
        <w:t>документации по планировке территории</w:t>
      </w:r>
      <w:r w:rsidR="00E956EC" w:rsidRPr="00095A3F">
        <w:t xml:space="preserve"> </w:t>
      </w:r>
      <w:r w:rsidRPr="001225F4">
        <w:t>включается проект организации дорожного движения).</w:t>
      </w:r>
    </w:p>
    <w:p w:rsidR="007A2EDD" w:rsidRPr="001225F4" w:rsidRDefault="007A2EDD" w:rsidP="007A2EDD">
      <w:pPr>
        <w:pStyle w:val="21"/>
      </w:pPr>
      <w:r w:rsidRPr="001225F4">
        <w:t xml:space="preserve">Согласование </w:t>
      </w:r>
      <w:r w:rsidR="00E956EC" w:rsidRPr="00095A3F">
        <w:rPr>
          <w:bCs/>
        </w:rPr>
        <w:t>документации по планировке территории</w:t>
      </w:r>
      <w:r w:rsidRPr="001225F4">
        <w:t xml:space="preserve"> осуществляется применительно к изменяемой части.</w:t>
      </w:r>
    </w:p>
    <w:p w:rsidR="007A2EDD" w:rsidRPr="001225F4" w:rsidRDefault="007A2EDD" w:rsidP="007A2EDD">
      <w:pPr>
        <w:pStyle w:val="21"/>
      </w:pPr>
      <w:r w:rsidRPr="001225F4">
        <w:t xml:space="preserve">По итогам полученных согласований представить документацию </w:t>
      </w:r>
      <w:r w:rsidRPr="001225F4">
        <w:br/>
        <w:t>по планировке территории в департамент градостроительства Администрации городского округа "Город Архангельск".</w:t>
      </w:r>
    </w:p>
    <w:p w:rsidR="007A2EDD" w:rsidRPr="001225F4" w:rsidRDefault="007A2EDD" w:rsidP="007A2EDD">
      <w:pPr>
        <w:pStyle w:val="21"/>
      </w:pPr>
      <w:r w:rsidRPr="001225F4">
        <w:t xml:space="preserve">Утверждение </w:t>
      </w:r>
      <w:r w:rsidR="00E956EC" w:rsidRPr="00095A3F">
        <w:rPr>
          <w:bCs/>
        </w:rPr>
        <w:t>документации по планировке территории</w:t>
      </w:r>
      <w:r w:rsidR="00E956EC" w:rsidRPr="00095A3F">
        <w:t xml:space="preserve"> </w:t>
      </w:r>
      <w:r w:rsidRPr="001225F4">
        <w:t xml:space="preserve">осуществляется </w:t>
      </w:r>
      <w:r w:rsidR="00E956EC">
        <w:br/>
      </w:r>
      <w:r w:rsidRPr="001225F4">
        <w:t xml:space="preserve">в соответствии с Градостроительным кодексом Российской Федерации, Порядком внесения изменений в документацию по планировке территории, отмены такой документации или ее отдельных частей, признания отдельных частей такой документации не подлежащими применению, утвержденным постановлением Администрации городского округа "Город Архангельск" </w:t>
      </w:r>
      <w:r w:rsidR="00E956EC">
        <w:br/>
      </w:r>
      <w:r w:rsidRPr="001225F4">
        <w:t>от 12 мая 2021 года № 862.</w:t>
      </w:r>
    </w:p>
    <w:p w:rsidR="00E956EC" w:rsidRDefault="007A2EDD" w:rsidP="00E956EC">
      <w:pPr>
        <w:ind w:firstLine="709"/>
        <w:jc w:val="both"/>
        <w:rPr>
          <w:szCs w:val="28"/>
        </w:rPr>
      </w:pPr>
      <w:r w:rsidRPr="001225F4">
        <w:rPr>
          <w:szCs w:val="28"/>
        </w:rPr>
        <w:t xml:space="preserve">10. Требования к </w:t>
      </w:r>
      <w:r w:rsidR="00E956EC" w:rsidRPr="00095A3F">
        <w:rPr>
          <w:bCs/>
          <w:szCs w:val="28"/>
        </w:rPr>
        <w:t>документации по планировке территории</w:t>
      </w:r>
      <w:r w:rsidR="00E956EC" w:rsidRPr="00095A3F">
        <w:rPr>
          <w:szCs w:val="28"/>
        </w:rPr>
        <w:t xml:space="preserve"> </w:t>
      </w:r>
    </w:p>
    <w:p w:rsidR="007A2EDD" w:rsidRPr="001225F4" w:rsidRDefault="007A2EDD" w:rsidP="00E956EC">
      <w:pPr>
        <w:ind w:firstLine="709"/>
        <w:jc w:val="both"/>
        <w:rPr>
          <w:szCs w:val="28"/>
        </w:rPr>
      </w:pPr>
      <w:r w:rsidRPr="001225F4">
        <w:rPr>
          <w:szCs w:val="28"/>
        </w:rPr>
        <w:t xml:space="preserve">Подготовку </w:t>
      </w:r>
      <w:r w:rsidR="00E956EC" w:rsidRPr="00095A3F">
        <w:rPr>
          <w:bCs/>
          <w:szCs w:val="28"/>
        </w:rPr>
        <w:t>документации по планировке территории</w:t>
      </w:r>
      <w:r w:rsidRPr="001225F4">
        <w:rPr>
          <w:szCs w:val="28"/>
        </w:rPr>
        <w:t xml:space="preserve"> выполнить </w:t>
      </w:r>
      <w:r w:rsidR="00E956EC">
        <w:rPr>
          <w:szCs w:val="28"/>
        </w:rPr>
        <w:br/>
      </w:r>
      <w:r w:rsidRPr="001225F4">
        <w:rPr>
          <w:szCs w:val="28"/>
        </w:rPr>
        <w:t xml:space="preserve">в соответствии с требованиями законодательства, установленными </w:t>
      </w:r>
      <w:r w:rsidRPr="001225F4">
        <w:rPr>
          <w:bCs/>
          <w:szCs w:val="28"/>
        </w:rPr>
        <w:t>государственными стандартами, техническими регламентами в сфере строительства и градостроительства,</w:t>
      </w:r>
      <w:r w:rsidRPr="001225F4">
        <w:rPr>
          <w:szCs w:val="28"/>
        </w:rPr>
        <w:t xml:space="preserve"> настоящим заданием.</w:t>
      </w:r>
    </w:p>
    <w:p w:rsidR="007A2EDD" w:rsidRPr="001225F4" w:rsidRDefault="007A2EDD" w:rsidP="007A2ED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25F4">
        <w:rPr>
          <w:rFonts w:ascii="Times New Roman" w:hAnsi="Times New Roman" w:cs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7A2EDD" w:rsidRPr="001225F4" w:rsidRDefault="007A2EDD" w:rsidP="007A2E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Градостроительный кодекс Российской Федерации;</w:t>
      </w:r>
    </w:p>
    <w:p w:rsidR="007A2EDD" w:rsidRPr="001225F4" w:rsidRDefault="007A2EDD" w:rsidP="007A2E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Земельный кодекс Российской Федерации;</w:t>
      </w:r>
    </w:p>
    <w:p w:rsidR="007A2EDD" w:rsidRPr="001225F4" w:rsidRDefault="007A2EDD" w:rsidP="007A2E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Жилищный кодекс Российской Федерации;</w:t>
      </w:r>
    </w:p>
    <w:p w:rsidR="007A2EDD" w:rsidRPr="001225F4" w:rsidRDefault="007A2EDD" w:rsidP="007A2E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Водный кодекс Российской Федерации;</w:t>
      </w:r>
    </w:p>
    <w:p w:rsidR="007A2EDD" w:rsidRPr="001225F4" w:rsidRDefault="007A2EDD" w:rsidP="007A2E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bCs/>
          <w:szCs w:val="28"/>
        </w:rPr>
        <w:t>Градостроительный кодекс Архангельской области;</w:t>
      </w:r>
      <w:r w:rsidRPr="001225F4">
        <w:rPr>
          <w:szCs w:val="28"/>
        </w:rPr>
        <w:t xml:space="preserve"> </w:t>
      </w:r>
    </w:p>
    <w:p w:rsidR="007A2EDD" w:rsidRPr="001225F4" w:rsidRDefault="007A2EDD" w:rsidP="007A2E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lastRenderedPageBreak/>
        <w:t>Федеральный закон от 30 марта 1999 года № 52-ФЗ "О санитарно-эпидемиологическом благополучии населения";</w:t>
      </w:r>
    </w:p>
    <w:p w:rsidR="007A2EDD" w:rsidRPr="001225F4" w:rsidRDefault="007A2EDD" w:rsidP="007A2E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Федеральный закон от 10 января 2002 года № 7-ФЗ "Об охране окружающей среды";</w:t>
      </w:r>
    </w:p>
    <w:p w:rsidR="007A2EDD" w:rsidRPr="001225F4" w:rsidRDefault="007A2EDD" w:rsidP="007A2E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7A2EDD" w:rsidRPr="001225F4" w:rsidRDefault="007A2EDD" w:rsidP="007A2E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7A2EDD" w:rsidRPr="001225F4" w:rsidRDefault="007A2EDD" w:rsidP="007A2E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Федеральный закон от 24 июня 1998 года № 89-ФЗ "Об отходах производства и потребления";</w:t>
      </w:r>
    </w:p>
    <w:p w:rsidR="007A2EDD" w:rsidRPr="001225F4" w:rsidRDefault="007A2EDD" w:rsidP="007A2E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Федеральный закон от 21 декабря 1994 года № 68-ФЗ "О защите населения </w:t>
      </w:r>
      <w:r w:rsidRPr="001225F4">
        <w:rPr>
          <w:szCs w:val="28"/>
        </w:rPr>
        <w:br/>
        <w:t>и территорий от чрезвычайных ситуаций природного и техногенного характера";</w:t>
      </w:r>
    </w:p>
    <w:p w:rsidR="007A2EDD" w:rsidRPr="001225F4" w:rsidRDefault="007A2EDD" w:rsidP="007A2E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 w:rsidRPr="001225F4">
        <w:rPr>
          <w:szCs w:val="28"/>
        </w:rPr>
        <w:br/>
        <w:t>в отдельные законодательные акты Российской Федерации";</w:t>
      </w:r>
    </w:p>
    <w:p w:rsidR="007A2EDD" w:rsidRPr="001225F4" w:rsidRDefault="007A2EDD" w:rsidP="007A2E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7A2EDD" w:rsidRPr="001225F4" w:rsidRDefault="007A2EDD" w:rsidP="007A2E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приказ Министерства строительства и жилищно-коммунального хозяйства </w:t>
      </w:r>
      <w:r w:rsidR="00113E25" w:rsidRPr="001225F4">
        <w:rPr>
          <w:szCs w:val="28"/>
        </w:rPr>
        <w:t>Российской Федерации</w:t>
      </w:r>
      <w:r w:rsidRPr="001225F4">
        <w:rPr>
          <w:szCs w:val="28"/>
        </w:rPr>
        <w:t xml:space="preserve"> от 25 апреля 2017 года № 739/пр 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</w:t>
      </w:r>
      <w:r w:rsidR="00113E25">
        <w:rPr>
          <w:szCs w:val="28"/>
        </w:rPr>
        <w:br/>
      </w:r>
      <w:r w:rsidRPr="001225F4">
        <w:rPr>
          <w:szCs w:val="28"/>
        </w:rPr>
        <w:t>по планировке территории";</w:t>
      </w:r>
    </w:p>
    <w:p w:rsidR="007A2EDD" w:rsidRPr="001225F4" w:rsidRDefault="007A2EDD" w:rsidP="007A2E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постановление Правительства Российской Федерации от 31 марта </w:t>
      </w:r>
      <w:r w:rsidRPr="001225F4">
        <w:rPr>
          <w:szCs w:val="28"/>
        </w:rPr>
        <w:br/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7A2EDD" w:rsidRPr="001225F4" w:rsidRDefault="007A2EDD" w:rsidP="007A2E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7A2EDD" w:rsidRPr="001225F4" w:rsidRDefault="007A2EDD" w:rsidP="007A2ED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СП 42.13330.2016. Свод правил. Градостроительство. Планировка </w:t>
      </w:r>
      <w:r w:rsidRPr="001225F4">
        <w:rPr>
          <w:szCs w:val="28"/>
        </w:rPr>
        <w:br/>
        <w:t>и застройка городских и сельских поселений. Актуализированная редакция СНиП 2.07.01-89*;</w:t>
      </w:r>
    </w:p>
    <w:p w:rsidR="007A2EDD" w:rsidRPr="001225F4" w:rsidRDefault="007A2EDD" w:rsidP="007A2ED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7A2EDD" w:rsidRPr="001225F4" w:rsidRDefault="007A2EDD" w:rsidP="007A2ED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7A2EDD" w:rsidRPr="001225F4" w:rsidRDefault="007A2EDD" w:rsidP="007A2ED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7A2EDD" w:rsidRPr="001225F4" w:rsidRDefault="007A2EDD" w:rsidP="007A2EDD">
      <w:pPr>
        <w:ind w:firstLine="709"/>
        <w:jc w:val="both"/>
        <w:rPr>
          <w:szCs w:val="28"/>
        </w:rPr>
      </w:pPr>
      <w:r w:rsidRPr="001225F4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7A2EDD" w:rsidRPr="001225F4" w:rsidRDefault="007A2EDD" w:rsidP="007A2EDD">
      <w:pPr>
        <w:ind w:firstLine="709"/>
        <w:jc w:val="both"/>
        <w:rPr>
          <w:szCs w:val="28"/>
        </w:rPr>
      </w:pPr>
      <w:r w:rsidRPr="001225F4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Pr="001225F4">
        <w:rPr>
          <w:szCs w:val="28"/>
        </w:rPr>
        <w:br/>
      </w:r>
      <w:r w:rsidRPr="001225F4">
        <w:rPr>
          <w:szCs w:val="28"/>
        </w:rPr>
        <w:lastRenderedPageBreak/>
        <w:t xml:space="preserve">и архитектуры Архангельской области от 29 сентября 2020 года № 68-п </w:t>
      </w:r>
      <w:r w:rsidRPr="001225F4">
        <w:rPr>
          <w:szCs w:val="28"/>
        </w:rPr>
        <w:br/>
        <w:t xml:space="preserve">(с изменениями); </w:t>
      </w:r>
    </w:p>
    <w:p w:rsidR="007A2EDD" w:rsidRPr="001225F4" w:rsidRDefault="007A2EDD" w:rsidP="007A2E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проект планировки Жаровихинского района муниципального образования "Город Архангельск", утвержденный распоряжением мэра города Архангельска от 24 февраля 2015 года № 463р (с изменениями);</w:t>
      </w:r>
    </w:p>
    <w:p w:rsidR="007A2EDD" w:rsidRPr="001225F4" w:rsidRDefault="007A2EDD" w:rsidP="007A2E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проект планировки района Варавино-Фактория муниципального образования "Город Архангельск", утвержденный распоряжением мэра города Архангельска от 27 февраля 2015 года № 517р (с изменениями);</w:t>
      </w:r>
    </w:p>
    <w:p w:rsidR="007A2EDD" w:rsidRPr="001225F4" w:rsidRDefault="007A2EDD" w:rsidP="007A2EDD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местные нормативы градостроительного проектирования муниципального образования "Город Архангельск", утвержденные решением Архангельской городской Думы от 20 сентября 2017 года № 567;</w:t>
      </w:r>
    </w:p>
    <w:p w:rsidR="007A2EDD" w:rsidRPr="001225F4" w:rsidRDefault="007A2EDD" w:rsidP="007A2EDD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7A2EDD" w:rsidRPr="001225F4" w:rsidRDefault="007A2EDD" w:rsidP="007A2EDD">
      <w:pPr>
        <w:widowControl w:val="0"/>
        <w:ind w:firstLine="709"/>
        <w:jc w:val="both"/>
        <w:rPr>
          <w:szCs w:val="28"/>
        </w:rPr>
      </w:pPr>
      <w:r w:rsidRPr="001225F4">
        <w:rPr>
          <w:spacing w:val="-8"/>
          <w:szCs w:val="28"/>
        </w:rPr>
        <w:t>иные законы и нормативные правовые акты Российской Федерации, Архангельской</w:t>
      </w:r>
      <w:r w:rsidRPr="001225F4">
        <w:rPr>
          <w:szCs w:val="28"/>
        </w:rPr>
        <w:t xml:space="preserve"> области, муниципального образования "Город Архангельск".</w:t>
      </w:r>
    </w:p>
    <w:p w:rsidR="007A2EDD" w:rsidRPr="001225F4" w:rsidRDefault="007A2EDD" w:rsidP="007A2EDD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1225F4">
        <w:rPr>
          <w:szCs w:val="28"/>
        </w:rPr>
        <w:t>11. Состав и порядок проведения предпроектных научно-исследовательских работ и инженерных изысканий</w:t>
      </w:r>
    </w:p>
    <w:p w:rsidR="007A2EDD" w:rsidRPr="001225F4" w:rsidRDefault="00E956EC" w:rsidP="007A2EDD">
      <w:pPr>
        <w:widowControl w:val="0"/>
        <w:ind w:firstLine="709"/>
        <w:jc w:val="both"/>
        <w:rPr>
          <w:szCs w:val="28"/>
        </w:rPr>
      </w:pPr>
      <w:r>
        <w:rPr>
          <w:bCs/>
          <w:szCs w:val="28"/>
        </w:rPr>
        <w:t>Д</w:t>
      </w:r>
      <w:r w:rsidRPr="00095A3F">
        <w:rPr>
          <w:bCs/>
          <w:szCs w:val="28"/>
        </w:rPr>
        <w:t>окументаци</w:t>
      </w:r>
      <w:r>
        <w:rPr>
          <w:bCs/>
          <w:szCs w:val="28"/>
        </w:rPr>
        <w:t>ю</w:t>
      </w:r>
      <w:r w:rsidRPr="00095A3F">
        <w:rPr>
          <w:bCs/>
          <w:szCs w:val="28"/>
        </w:rPr>
        <w:t xml:space="preserve"> по планировке территории</w:t>
      </w:r>
      <w:r w:rsidRPr="00095A3F">
        <w:rPr>
          <w:szCs w:val="28"/>
        </w:rPr>
        <w:t xml:space="preserve"> </w:t>
      </w:r>
      <w:r w:rsidR="007A2EDD" w:rsidRPr="001225F4">
        <w:rPr>
          <w:szCs w:val="28"/>
        </w:rPr>
        <w:t xml:space="preserve">надлежит выполнить </w:t>
      </w:r>
      <w:r>
        <w:rPr>
          <w:szCs w:val="28"/>
        </w:rPr>
        <w:br/>
      </w:r>
      <w:r w:rsidR="007A2EDD" w:rsidRPr="001225F4">
        <w:rPr>
          <w:szCs w:val="28"/>
        </w:rPr>
        <w:t xml:space="preserve">на топографическом плане. </w:t>
      </w:r>
    </w:p>
    <w:p w:rsidR="007A2EDD" w:rsidRPr="001225F4" w:rsidRDefault="007A2EDD" w:rsidP="007A2EDD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Pr="001225F4">
        <w:rPr>
          <w:szCs w:val="28"/>
        </w:rPr>
        <w:br/>
        <w:t xml:space="preserve">"Об утверждении Правил выполнения инженерных изысканий, необходимых </w:t>
      </w:r>
      <w:r w:rsidR="00113E25">
        <w:rPr>
          <w:szCs w:val="28"/>
        </w:rPr>
        <w:br/>
      </w:r>
      <w:r w:rsidRPr="001225F4">
        <w:rPr>
          <w:szCs w:val="28"/>
        </w:rPr>
        <w:t>для подготовки документации по планировке территории".</w:t>
      </w:r>
    </w:p>
    <w:p w:rsidR="00E956EC" w:rsidRDefault="007A2EDD" w:rsidP="007A2E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12. Порядок проведения согласования </w:t>
      </w:r>
      <w:r w:rsidR="00E956EC" w:rsidRPr="00E956EC">
        <w:rPr>
          <w:rFonts w:ascii="Times New Roman" w:hAnsi="Times New Roman" w:cs="Times New Roman"/>
          <w:sz w:val="28"/>
          <w:szCs w:val="28"/>
        </w:rPr>
        <w:t xml:space="preserve">документации по планировке территории </w:t>
      </w:r>
    </w:p>
    <w:p w:rsidR="007A2EDD" w:rsidRPr="001225F4" w:rsidRDefault="007A2EDD" w:rsidP="007A2E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E956EC" w:rsidRPr="00E956EC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E956EC">
        <w:rPr>
          <w:rFonts w:ascii="Times New Roman" w:hAnsi="Times New Roman" w:cs="Times New Roman"/>
          <w:sz w:val="28"/>
          <w:szCs w:val="28"/>
        </w:rPr>
        <w:t>:</w:t>
      </w:r>
    </w:p>
    <w:p w:rsidR="007A2EDD" w:rsidRPr="001225F4" w:rsidRDefault="007A2EDD" w:rsidP="007A2EDD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1) предварительное рассмотрение основных проектных решений </w:t>
      </w:r>
      <w:r w:rsidR="00E956EC" w:rsidRPr="00095A3F">
        <w:rPr>
          <w:bCs/>
          <w:szCs w:val="28"/>
        </w:rPr>
        <w:t>документации по планировке территории</w:t>
      </w:r>
      <w:r w:rsidR="00E956EC" w:rsidRPr="00095A3F">
        <w:rPr>
          <w:szCs w:val="28"/>
        </w:rPr>
        <w:t xml:space="preserve"> </w:t>
      </w:r>
      <w:r w:rsidRPr="001225F4">
        <w:rPr>
          <w:szCs w:val="28"/>
        </w:rPr>
        <w:t>департаментом градостроительства Администрации городского округа "Город Архангельск";</w:t>
      </w:r>
    </w:p>
    <w:p w:rsidR="007A2EDD" w:rsidRPr="001225F4" w:rsidRDefault="007A2EDD" w:rsidP="007A2EDD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2) согласование </w:t>
      </w:r>
      <w:r w:rsidR="00E956EC" w:rsidRPr="00095A3F">
        <w:rPr>
          <w:bCs/>
          <w:szCs w:val="28"/>
        </w:rPr>
        <w:t>документации по планировке территории</w:t>
      </w:r>
      <w:r w:rsidRPr="001225F4">
        <w:rPr>
          <w:szCs w:val="28"/>
        </w:rPr>
        <w:t xml:space="preserve"> </w:t>
      </w:r>
      <w:r w:rsidR="00E956EC">
        <w:rPr>
          <w:szCs w:val="28"/>
        </w:rPr>
        <w:br/>
      </w:r>
      <w:r w:rsidRPr="001225F4">
        <w:rPr>
          <w:szCs w:val="28"/>
        </w:rPr>
        <w:t>с заинтересованными организациями, указанными в пункте 9 настоящего задания;</w:t>
      </w:r>
    </w:p>
    <w:p w:rsidR="007A2EDD" w:rsidRPr="001225F4" w:rsidRDefault="007A2EDD" w:rsidP="007A2EDD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3) доработка </w:t>
      </w:r>
      <w:r w:rsidR="00E956EC" w:rsidRPr="00095A3F">
        <w:rPr>
          <w:bCs/>
          <w:szCs w:val="28"/>
        </w:rPr>
        <w:t>документации по планировке территории</w:t>
      </w:r>
      <w:r w:rsidRPr="001225F4">
        <w:rPr>
          <w:szCs w:val="28"/>
        </w:rPr>
        <w:t>, устранение замечаний (недостатков) в части внесенных изменений.</w:t>
      </w:r>
    </w:p>
    <w:p w:rsidR="007A2EDD" w:rsidRPr="001225F4" w:rsidRDefault="007A2EDD" w:rsidP="007A2EDD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 xml:space="preserve">Общественные обсуждения по рассмотрению </w:t>
      </w:r>
      <w:r w:rsidR="00E956EC" w:rsidRPr="00095A3F">
        <w:rPr>
          <w:bCs/>
          <w:szCs w:val="28"/>
        </w:rPr>
        <w:t>документации по планировке территории</w:t>
      </w:r>
      <w:r w:rsidRPr="001225F4">
        <w:rPr>
          <w:szCs w:val="28"/>
        </w:rPr>
        <w:t xml:space="preserve"> проводятся в порядке, установленном в соответствии со статьей 5.1 Градостроительного кодекса Российской Федерации, Федеральным законом </w:t>
      </w:r>
      <w:r w:rsidR="00E956EC">
        <w:rPr>
          <w:szCs w:val="28"/>
        </w:rPr>
        <w:br/>
      </w:r>
      <w:r w:rsidRPr="001225F4">
        <w:rPr>
          <w:szCs w:val="28"/>
        </w:rPr>
        <w:t xml:space="preserve">от 6 октября 2003 года № 131-ФЗ "Об общих принципах организации местного самоуправления в Российской Федерации", Уставом городского округа "Город Архангельск", Положением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от 20 июня 2018 года </w:t>
      </w:r>
      <w:r w:rsidRPr="001225F4">
        <w:rPr>
          <w:szCs w:val="28"/>
        </w:rPr>
        <w:lastRenderedPageBreak/>
        <w:t>№ 688, а также Порядком внесения изменений в документацию по планировке территории, отмены такой документации или ее отдельных частей, признания отдельных частей такой документации не подлежащими применению, утвержденным постановлением Администрации городского округа "Город Архангел</w:t>
      </w:r>
      <w:r w:rsidR="00113E25">
        <w:rPr>
          <w:szCs w:val="28"/>
        </w:rPr>
        <w:t>ьск" от 12 мая 2021 года № 862;</w:t>
      </w:r>
    </w:p>
    <w:p w:rsidR="007A2EDD" w:rsidRPr="001225F4" w:rsidRDefault="007A2EDD" w:rsidP="007A2E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4) доработка </w:t>
      </w:r>
      <w:r w:rsidR="00E956EC" w:rsidRPr="00E956EC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E956EC">
        <w:rPr>
          <w:rFonts w:ascii="Times New Roman" w:hAnsi="Times New Roman" w:cs="Times New Roman"/>
          <w:sz w:val="28"/>
          <w:szCs w:val="28"/>
        </w:rPr>
        <w:t xml:space="preserve"> </w:t>
      </w:r>
      <w:r w:rsidRPr="001225F4">
        <w:rPr>
          <w:rFonts w:ascii="Times New Roman" w:hAnsi="Times New Roman" w:cs="Times New Roman"/>
          <w:sz w:val="28"/>
          <w:szCs w:val="28"/>
        </w:rPr>
        <w:t>по результатам общественных обсуждений или публичных слушаний;</w:t>
      </w:r>
    </w:p>
    <w:p w:rsidR="007A2EDD" w:rsidRPr="001225F4" w:rsidRDefault="007A2EDD" w:rsidP="007A2E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5) утверждение </w:t>
      </w:r>
      <w:r w:rsidR="00E956EC" w:rsidRPr="00E956EC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E956EC">
        <w:rPr>
          <w:rFonts w:ascii="Times New Roman" w:hAnsi="Times New Roman" w:cs="Times New Roman"/>
          <w:sz w:val="28"/>
          <w:szCs w:val="28"/>
        </w:rPr>
        <w:t xml:space="preserve"> </w:t>
      </w:r>
      <w:r w:rsidRPr="001225F4">
        <w:rPr>
          <w:rFonts w:ascii="Times New Roman" w:hAnsi="Times New Roman" w:cs="Times New Roman"/>
          <w:sz w:val="28"/>
          <w:szCs w:val="28"/>
        </w:rPr>
        <w:t>администрацией городского округа "Город Архангельск".</w:t>
      </w:r>
    </w:p>
    <w:p w:rsidR="007A2EDD" w:rsidRPr="001225F4" w:rsidRDefault="007A2EDD" w:rsidP="007A2E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13. Дополнительные требования для зон с особыми условиями использования территорий</w:t>
      </w:r>
    </w:p>
    <w:p w:rsidR="007A2EDD" w:rsidRPr="001225F4" w:rsidRDefault="007A2EDD" w:rsidP="007A2E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 xml:space="preserve">На территории зоны охраняемого военного объекта строительство объектов капитального строительства, ввод в эксплуатацию оборудования, создающего искусственные, в том числе индустриальные, радиопомехи, а также размещение и эксплуатация стационарного или переносного </w:t>
      </w:r>
      <w:r w:rsidR="00E956EC">
        <w:rPr>
          <w:rFonts w:ascii="Times New Roman" w:hAnsi="Times New Roman" w:cs="Times New Roman"/>
          <w:sz w:val="28"/>
          <w:szCs w:val="28"/>
        </w:rPr>
        <w:br/>
      </w:r>
      <w:r w:rsidRPr="001225F4">
        <w:rPr>
          <w:rFonts w:ascii="Times New Roman" w:hAnsi="Times New Roman" w:cs="Times New Roman"/>
          <w:sz w:val="28"/>
          <w:szCs w:val="28"/>
        </w:rPr>
        <w:t xml:space="preserve">приемо-передающего оборудования с мощностью передатчиков более 5 Вт осуществляются исключительно по согласованию с федеральным органом исполнительной власти (федеральным государственным органом), в ведении которого находится военный объект. При этом параметры электромагнитной совместимости оборудования, создающего радиопомехи военному объекту, определяются по внешней границе зоны охраняемого военного объекта. </w:t>
      </w:r>
    </w:p>
    <w:p w:rsidR="007A2EDD" w:rsidRPr="001225F4" w:rsidRDefault="007A2EDD" w:rsidP="007A2ED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F4">
        <w:rPr>
          <w:rFonts w:ascii="Times New Roman" w:hAnsi="Times New Roman" w:cs="Times New Roman"/>
          <w:sz w:val="28"/>
          <w:szCs w:val="28"/>
        </w:rPr>
        <w:t>На территории зоны охраняемого военного объекта не допускается ликвидация дорог и переправ, а также осушение и отведение русел рек.</w:t>
      </w:r>
    </w:p>
    <w:p w:rsidR="007A2EDD" w:rsidRPr="001225F4" w:rsidRDefault="007A2EDD" w:rsidP="007A2ED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Материалы по обоснованию проекта внесения изменений в проект планировки Жаровихинского района должны содержать:</w:t>
      </w:r>
    </w:p>
    <w:p w:rsidR="007A2EDD" w:rsidRPr="001225F4" w:rsidRDefault="007A2EDD" w:rsidP="007A2ED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схему границ территорий объектов культурного наследия;</w:t>
      </w:r>
    </w:p>
    <w:p w:rsidR="007A2EDD" w:rsidRPr="001225F4" w:rsidRDefault="007A2EDD" w:rsidP="007A2ED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25F4">
        <w:rPr>
          <w:szCs w:val="28"/>
        </w:rPr>
        <w:t>схему границ зон с особыми условиями использования территории.</w:t>
      </w:r>
    </w:p>
    <w:p w:rsidR="007A2EDD" w:rsidRPr="001225F4" w:rsidRDefault="007A2EDD" w:rsidP="007A2EDD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1225F4">
        <w:rPr>
          <w:szCs w:val="28"/>
        </w:rPr>
        <w:t>14. Иные требования и условия</w:t>
      </w:r>
    </w:p>
    <w:p w:rsidR="007A2EDD" w:rsidRPr="001225F4" w:rsidRDefault="007A2EDD" w:rsidP="007A2EDD">
      <w:pPr>
        <w:widowControl w:val="0"/>
        <w:ind w:firstLine="709"/>
        <w:jc w:val="both"/>
        <w:rPr>
          <w:szCs w:val="28"/>
        </w:rPr>
      </w:pPr>
      <w:r w:rsidRPr="001225F4">
        <w:rPr>
          <w:szCs w:val="28"/>
        </w:rPr>
        <w:t>Разработанн</w:t>
      </w:r>
      <w:r w:rsidR="00E956EC">
        <w:rPr>
          <w:szCs w:val="28"/>
        </w:rPr>
        <w:t>ая</w:t>
      </w:r>
      <w:r w:rsidRPr="001225F4">
        <w:rPr>
          <w:szCs w:val="28"/>
        </w:rPr>
        <w:t xml:space="preserve"> с использованием компьютерных технологий </w:t>
      </w:r>
      <w:r w:rsidR="00E956EC" w:rsidRPr="00095A3F">
        <w:rPr>
          <w:bCs/>
          <w:szCs w:val="28"/>
        </w:rPr>
        <w:t>документации по планировке территории</w:t>
      </w:r>
      <w:r w:rsidRPr="001225F4">
        <w:rPr>
          <w:szCs w:val="28"/>
        </w:rPr>
        <w:t xml:space="preserve"> долж</w:t>
      </w:r>
      <w:r w:rsidR="00E956EC">
        <w:rPr>
          <w:szCs w:val="28"/>
        </w:rPr>
        <w:t>на</w:t>
      </w:r>
      <w:r w:rsidRPr="001225F4">
        <w:rPr>
          <w:szCs w:val="28"/>
        </w:rPr>
        <w:t xml:space="preserve"> отвечать требованиям государственных стандартов и требованиям по формированию информационной системы обеспечения градостроительной деятельности.</w:t>
      </w:r>
    </w:p>
    <w:p w:rsidR="007A2EDD" w:rsidRPr="001225F4" w:rsidRDefault="007A2EDD" w:rsidP="007A2EDD">
      <w:pPr>
        <w:widowControl w:val="0"/>
        <w:jc w:val="both"/>
        <w:rPr>
          <w:szCs w:val="28"/>
        </w:rPr>
      </w:pPr>
    </w:p>
    <w:p w:rsidR="00D14648" w:rsidRDefault="007A2EDD" w:rsidP="007A2EDD">
      <w:pPr>
        <w:widowControl w:val="0"/>
        <w:jc w:val="both"/>
        <w:rPr>
          <w:szCs w:val="28"/>
        </w:rPr>
      </w:pPr>
      <w:r w:rsidRPr="001225F4">
        <w:rPr>
          <w:szCs w:val="28"/>
        </w:rPr>
        <w:t>Приложения:</w:t>
      </w:r>
      <w:r w:rsidR="00D14648">
        <w:rPr>
          <w:szCs w:val="28"/>
        </w:rPr>
        <w:t xml:space="preserve"> </w:t>
      </w:r>
      <w:r w:rsidR="00D14648">
        <w:rPr>
          <w:szCs w:val="28"/>
        </w:rPr>
        <w:tab/>
        <w:t xml:space="preserve">1. </w:t>
      </w:r>
      <w:r w:rsidRPr="001225F4">
        <w:rPr>
          <w:szCs w:val="28"/>
        </w:rPr>
        <w:t xml:space="preserve">Схема границ проектирования. </w:t>
      </w:r>
    </w:p>
    <w:p w:rsidR="00D14648" w:rsidRDefault="00D14648" w:rsidP="00D14648">
      <w:pPr>
        <w:widowControl w:val="0"/>
        <w:ind w:left="2124"/>
        <w:rPr>
          <w:szCs w:val="28"/>
        </w:rPr>
      </w:pPr>
      <w:r>
        <w:rPr>
          <w:szCs w:val="28"/>
        </w:rPr>
        <w:t xml:space="preserve">2. </w:t>
      </w:r>
      <w:r w:rsidR="007A2EDD" w:rsidRPr="001225F4">
        <w:rPr>
          <w:szCs w:val="28"/>
        </w:rPr>
        <w:t>Таблица "Участки территории (зоны) планируемого размещения объектов"</w:t>
      </w:r>
      <w:r>
        <w:rPr>
          <w:szCs w:val="28"/>
        </w:rPr>
        <w:t>.</w:t>
      </w:r>
    </w:p>
    <w:p w:rsidR="00D14648" w:rsidRDefault="00D14648" w:rsidP="00E956EC">
      <w:pPr>
        <w:pStyle w:val="21"/>
        <w:ind w:left="4536" w:firstLine="0"/>
        <w:jc w:val="center"/>
        <w:rPr>
          <w:sz w:val="26"/>
          <w:szCs w:val="26"/>
        </w:rPr>
        <w:sectPr w:rsidR="00D14648" w:rsidSect="00B04355">
          <w:headerReference w:type="even" r:id="rId9"/>
          <w:headerReference w:type="default" r:id="rId10"/>
          <w:pgSz w:w="11906" w:h="16838"/>
          <w:pgMar w:top="1134" w:right="567" w:bottom="1134" w:left="1559" w:header="709" w:footer="709" w:gutter="0"/>
          <w:pgNumType w:start="1"/>
          <w:cols w:space="708"/>
          <w:titlePg/>
          <w:docGrid w:linePitch="381"/>
        </w:sectPr>
      </w:pPr>
    </w:p>
    <w:p w:rsidR="00B04355" w:rsidRDefault="00F4443F" w:rsidP="00113E25">
      <w:pPr>
        <w:pStyle w:val="ConsPlusNonformat"/>
        <w:ind w:left="4956"/>
        <w:jc w:val="center"/>
        <w:rPr>
          <w:rFonts w:ascii="Times New Roman" w:hAnsi="Times New Roman" w:cs="Times New Roman"/>
          <w:sz w:val="22"/>
          <w:szCs w:val="22"/>
        </w:rPr>
      </w:pPr>
      <w:r w:rsidRPr="00113E25"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  <w:r w:rsidR="00B04355">
        <w:rPr>
          <w:rFonts w:ascii="Times New Roman" w:hAnsi="Times New Roman" w:cs="Times New Roman"/>
          <w:sz w:val="22"/>
          <w:szCs w:val="22"/>
        </w:rPr>
        <w:t xml:space="preserve"> № 1 </w:t>
      </w:r>
    </w:p>
    <w:p w:rsidR="00113E25" w:rsidRPr="00113E25" w:rsidRDefault="00E956EC" w:rsidP="00113E25">
      <w:pPr>
        <w:pStyle w:val="ConsPlusNonformat"/>
        <w:ind w:left="4956"/>
        <w:jc w:val="center"/>
        <w:rPr>
          <w:rFonts w:ascii="Times New Roman" w:hAnsi="Times New Roman" w:cs="Times New Roman"/>
          <w:sz w:val="22"/>
          <w:szCs w:val="22"/>
        </w:rPr>
      </w:pPr>
      <w:r w:rsidRPr="00113E25">
        <w:rPr>
          <w:rFonts w:ascii="Times New Roman" w:hAnsi="Times New Roman" w:cs="Times New Roman"/>
          <w:sz w:val="22"/>
          <w:szCs w:val="22"/>
        </w:rPr>
        <w:t xml:space="preserve">к заданию </w:t>
      </w:r>
      <w:r w:rsidR="00113E25" w:rsidRPr="00113E25">
        <w:rPr>
          <w:rFonts w:ascii="Times New Roman" w:hAnsi="Times New Roman" w:cs="Times New Roman"/>
          <w:sz w:val="22"/>
          <w:szCs w:val="22"/>
        </w:rPr>
        <w:t xml:space="preserve">на подготовку документации </w:t>
      </w:r>
      <w:r w:rsidR="00113E25">
        <w:rPr>
          <w:rFonts w:ascii="Times New Roman" w:hAnsi="Times New Roman" w:cs="Times New Roman"/>
          <w:sz w:val="22"/>
          <w:szCs w:val="22"/>
        </w:rPr>
        <w:br/>
      </w:r>
      <w:r w:rsidR="00113E25" w:rsidRPr="00113E25">
        <w:rPr>
          <w:rFonts w:ascii="Times New Roman" w:hAnsi="Times New Roman" w:cs="Times New Roman"/>
          <w:sz w:val="22"/>
          <w:szCs w:val="22"/>
        </w:rPr>
        <w:t xml:space="preserve">по планировке территории – проекта внесения изменений в проект планировки Жаровихинского района муниципального образования "Город Архангельск" и проекта межевания территории </w:t>
      </w:r>
      <w:r w:rsidR="00113E25">
        <w:rPr>
          <w:rFonts w:ascii="Times New Roman" w:hAnsi="Times New Roman" w:cs="Times New Roman"/>
          <w:sz w:val="22"/>
          <w:szCs w:val="22"/>
        </w:rPr>
        <w:br/>
      </w:r>
      <w:r w:rsidR="00113E25" w:rsidRPr="00113E25">
        <w:rPr>
          <w:rFonts w:ascii="Times New Roman" w:hAnsi="Times New Roman" w:cs="Times New Roman"/>
          <w:sz w:val="22"/>
          <w:szCs w:val="22"/>
        </w:rPr>
        <w:t xml:space="preserve">в границах элемента планировочной структуры: </w:t>
      </w:r>
      <w:r w:rsidR="00113E25" w:rsidRPr="00113E25">
        <w:rPr>
          <w:rFonts w:ascii="Times New Roman" w:hAnsi="Times New Roman" w:cs="Times New Roman"/>
          <w:sz w:val="22"/>
          <w:szCs w:val="22"/>
        </w:rPr>
        <w:br/>
        <w:t xml:space="preserve">просп. Ленинградский, ул. Революции, </w:t>
      </w:r>
      <w:r w:rsidR="00113E25">
        <w:rPr>
          <w:rFonts w:ascii="Times New Roman" w:hAnsi="Times New Roman" w:cs="Times New Roman"/>
          <w:sz w:val="22"/>
          <w:szCs w:val="22"/>
        </w:rPr>
        <w:br/>
      </w:r>
      <w:r w:rsidR="00113E25" w:rsidRPr="00113E25">
        <w:rPr>
          <w:rFonts w:ascii="Times New Roman" w:hAnsi="Times New Roman" w:cs="Times New Roman"/>
          <w:sz w:val="22"/>
          <w:szCs w:val="22"/>
        </w:rPr>
        <w:t>Окружное шоссе площадью 5,2683 га</w:t>
      </w:r>
    </w:p>
    <w:p w:rsidR="00113E25" w:rsidRPr="00113E25" w:rsidRDefault="00113E25" w:rsidP="00113E25">
      <w:pPr>
        <w:pStyle w:val="21"/>
        <w:ind w:firstLine="0"/>
        <w:jc w:val="center"/>
        <w:rPr>
          <w:szCs w:val="26"/>
        </w:rPr>
      </w:pPr>
    </w:p>
    <w:p w:rsidR="00155328" w:rsidRPr="00113E25" w:rsidRDefault="00155328" w:rsidP="00113E25">
      <w:pPr>
        <w:pStyle w:val="21"/>
        <w:ind w:firstLine="0"/>
        <w:jc w:val="center"/>
        <w:rPr>
          <w:b/>
          <w:sz w:val="26"/>
          <w:szCs w:val="26"/>
        </w:rPr>
      </w:pPr>
      <w:r w:rsidRPr="00113E25">
        <w:rPr>
          <w:b/>
          <w:sz w:val="26"/>
          <w:szCs w:val="26"/>
        </w:rPr>
        <w:t>СХЕМА</w:t>
      </w:r>
    </w:p>
    <w:p w:rsidR="00155328" w:rsidRPr="00113E25" w:rsidRDefault="00155328" w:rsidP="006B64B4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13E25">
        <w:rPr>
          <w:b/>
          <w:sz w:val="26"/>
          <w:szCs w:val="26"/>
        </w:rPr>
        <w:t>границ проектирования</w:t>
      </w:r>
    </w:p>
    <w:p w:rsidR="00155328" w:rsidRPr="00155328" w:rsidRDefault="00E956EC" w:rsidP="00155328">
      <w:pPr>
        <w:widowControl w:val="0"/>
        <w:autoSpaceDE w:val="0"/>
        <w:autoSpaceDN w:val="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752" behindDoc="1" locked="0" layoutInCell="1" allowOverlap="1" wp14:anchorId="0A1920DE" wp14:editId="010EA730">
            <wp:simplePos x="0" y="0"/>
            <wp:positionH relativeFrom="column">
              <wp:posOffset>93345</wp:posOffset>
            </wp:positionH>
            <wp:positionV relativeFrom="paragraph">
              <wp:posOffset>323215</wp:posOffset>
            </wp:positionV>
            <wp:extent cx="6019800" cy="5753100"/>
            <wp:effectExtent l="0" t="0" r="0" b="0"/>
            <wp:wrapTight wrapText="bothSides">
              <wp:wrapPolygon edited="0">
                <wp:start x="0" y="0"/>
                <wp:lineTo x="0" y="21528"/>
                <wp:lineTo x="21532" y="21528"/>
                <wp:lineTo x="2153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953" w:rsidRPr="00FE5953" w:rsidRDefault="00FE5953" w:rsidP="00BD794A">
      <w:pPr>
        <w:pStyle w:val="21"/>
        <w:ind w:firstLine="0"/>
      </w:pPr>
    </w:p>
    <w:p w:rsidR="00FE5953" w:rsidRPr="00FE5953" w:rsidRDefault="00FE5953" w:rsidP="00FE5953"/>
    <w:p w:rsidR="00E956EC" w:rsidRDefault="00E956EC">
      <w:pPr>
        <w:jc w:val="center"/>
      </w:pPr>
      <w:r>
        <w:br w:type="page"/>
      </w:r>
    </w:p>
    <w:p w:rsidR="00E956EC" w:rsidRDefault="00E956EC" w:rsidP="00FE5953">
      <w:pPr>
        <w:sectPr w:rsidR="00E956EC" w:rsidSect="00C75AB8">
          <w:pgSz w:w="11906" w:h="16838"/>
          <w:pgMar w:top="1134" w:right="567" w:bottom="1134" w:left="1559" w:header="709" w:footer="709" w:gutter="0"/>
          <w:pgNumType w:start="1"/>
          <w:cols w:space="708"/>
          <w:titlePg/>
          <w:docGrid w:linePitch="381"/>
        </w:sectPr>
      </w:pPr>
    </w:p>
    <w:p w:rsidR="00113E25" w:rsidRPr="00113E25" w:rsidRDefault="00E956EC" w:rsidP="00113E25">
      <w:pPr>
        <w:pStyle w:val="ConsPlusNonformat"/>
        <w:ind w:left="9204"/>
        <w:jc w:val="center"/>
        <w:rPr>
          <w:rFonts w:ascii="Times New Roman" w:hAnsi="Times New Roman" w:cs="Times New Roman"/>
          <w:sz w:val="22"/>
          <w:szCs w:val="22"/>
        </w:rPr>
      </w:pPr>
      <w:r w:rsidRPr="00113E25">
        <w:rPr>
          <w:rFonts w:ascii="Times New Roman" w:hAnsi="Times New Roman" w:cs="Times New Roman"/>
          <w:sz w:val="22"/>
          <w:szCs w:val="22"/>
        </w:rPr>
        <w:lastRenderedPageBreak/>
        <w:t>ПРИЛОЖЕНИЕ № 2</w:t>
      </w:r>
      <w:r w:rsidRPr="00113E25">
        <w:rPr>
          <w:rFonts w:ascii="Times New Roman" w:hAnsi="Times New Roman" w:cs="Times New Roman"/>
          <w:sz w:val="22"/>
          <w:szCs w:val="22"/>
        </w:rPr>
        <w:cr/>
      </w:r>
      <w:r w:rsidR="00113E25" w:rsidRPr="00113E25">
        <w:rPr>
          <w:rFonts w:ascii="Times New Roman" w:hAnsi="Times New Roman" w:cs="Times New Roman"/>
          <w:sz w:val="22"/>
          <w:szCs w:val="22"/>
        </w:rPr>
        <w:t xml:space="preserve">к заданию на подготовку документации </w:t>
      </w:r>
      <w:r w:rsidR="00113E25" w:rsidRPr="00113E25">
        <w:rPr>
          <w:rFonts w:ascii="Times New Roman" w:hAnsi="Times New Roman" w:cs="Times New Roman"/>
          <w:sz w:val="22"/>
          <w:szCs w:val="22"/>
        </w:rPr>
        <w:br/>
        <w:t xml:space="preserve">по планировке территории – проекта внесения изменений в проект планировки Жаровихинского района муниципального образования "Город Архангельск" и проекта межевания территории </w:t>
      </w:r>
      <w:r w:rsidR="00113E25" w:rsidRPr="00113E25">
        <w:rPr>
          <w:rFonts w:ascii="Times New Roman" w:hAnsi="Times New Roman" w:cs="Times New Roman"/>
          <w:sz w:val="22"/>
          <w:szCs w:val="22"/>
        </w:rPr>
        <w:br/>
        <w:t xml:space="preserve">в границах элемента планировочной структуры: </w:t>
      </w:r>
      <w:r w:rsidR="00113E25" w:rsidRPr="00113E25">
        <w:rPr>
          <w:rFonts w:ascii="Times New Roman" w:hAnsi="Times New Roman" w:cs="Times New Roman"/>
          <w:sz w:val="22"/>
          <w:szCs w:val="22"/>
        </w:rPr>
        <w:br/>
        <w:t xml:space="preserve">просп. Ленинградский, ул. Революции, </w:t>
      </w:r>
      <w:r w:rsidR="00113E25" w:rsidRPr="00113E25">
        <w:rPr>
          <w:rFonts w:ascii="Times New Roman" w:hAnsi="Times New Roman" w:cs="Times New Roman"/>
          <w:sz w:val="22"/>
          <w:szCs w:val="22"/>
        </w:rPr>
        <w:br/>
        <w:t>Окружное шоссе площадью 5,2683 га</w:t>
      </w:r>
    </w:p>
    <w:tbl>
      <w:tblPr>
        <w:tblW w:w="14192" w:type="dxa"/>
        <w:tblInd w:w="91" w:type="dxa"/>
        <w:tblLook w:val="04A0" w:firstRow="1" w:lastRow="0" w:firstColumn="1" w:lastColumn="0" w:noHBand="0" w:noVBand="1"/>
      </w:tblPr>
      <w:tblGrid>
        <w:gridCol w:w="459"/>
        <w:gridCol w:w="460"/>
        <w:gridCol w:w="4900"/>
        <w:gridCol w:w="960"/>
        <w:gridCol w:w="760"/>
        <w:gridCol w:w="640"/>
        <w:gridCol w:w="720"/>
        <w:gridCol w:w="1000"/>
        <w:gridCol w:w="960"/>
        <w:gridCol w:w="357"/>
        <w:gridCol w:w="603"/>
        <w:gridCol w:w="247"/>
        <w:gridCol w:w="473"/>
        <w:gridCol w:w="661"/>
        <w:gridCol w:w="992"/>
      </w:tblGrid>
      <w:tr w:rsidR="00E956EC" w:rsidRPr="00E956EC" w:rsidTr="00C56E7E">
        <w:trPr>
          <w:trHeight w:val="48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6EC" w:rsidRPr="00E956EC" w:rsidRDefault="00E956EC" w:rsidP="00E956EC">
            <w:pPr>
              <w:ind w:left="8647"/>
              <w:jc w:val="right"/>
              <w:rPr>
                <w:sz w:val="20"/>
              </w:rPr>
            </w:pPr>
          </w:p>
        </w:tc>
      </w:tr>
      <w:tr w:rsidR="00E956EC" w:rsidRPr="00E956EC" w:rsidTr="00C56E7E">
        <w:tblPrEx>
          <w:jc w:val="center"/>
        </w:tblPrEx>
        <w:trPr>
          <w:trHeight w:val="315"/>
          <w:jc w:val="center"/>
        </w:trPr>
        <w:tc>
          <w:tcPr>
            <w:tcW w:w="141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6EC" w:rsidRPr="00E956EC" w:rsidRDefault="00E956EC" w:rsidP="00E956EC">
            <w:pPr>
              <w:rPr>
                <w:sz w:val="24"/>
                <w:szCs w:val="24"/>
              </w:rPr>
            </w:pPr>
            <w:r w:rsidRPr="00E956EC">
              <w:rPr>
                <w:sz w:val="24"/>
                <w:szCs w:val="24"/>
              </w:rPr>
              <w:t>Таблица "Участки территории (зоны) планируемого размещения объектов"</w:t>
            </w:r>
          </w:p>
        </w:tc>
      </w:tr>
      <w:tr w:rsidR="00E956EC" w:rsidRPr="00E956EC" w:rsidTr="00C56E7E">
        <w:tblPrEx>
          <w:jc w:val="center"/>
        </w:tblPrEx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E95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56EC" w:rsidRPr="00E956EC" w:rsidTr="00C56E7E">
        <w:tblPrEx>
          <w:jc w:val="center"/>
        </w:tblPrEx>
        <w:trPr>
          <w:trHeight w:val="675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D14648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№ участка на плане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D14648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№ объекта на плане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EC" w:rsidRPr="00E956EC" w:rsidRDefault="00E956EC" w:rsidP="00D14648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D14648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Площадь участка, га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EC" w:rsidRPr="00E956EC" w:rsidRDefault="00E956EC" w:rsidP="00D14648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Предельные параметры участка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D14648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Наименование объекта</w:t>
            </w:r>
          </w:p>
        </w:tc>
        <w:tc>
          <w:tcPr>
            <w:tcW w:w="42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EC" w:rsidRPr="00E956EC" w:rsidRDefault="00E956EC" w:rsidP="00D14648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Показатели объекта</w:t>
            </w:r>
          </w:p>
        </w:tc>
      </w:tr>
      <w:tr w:rsidR="00E956EC" w:rsidRPr="00E956EC" w:rsidTr="00C56E7E">
        <w:tblPrEx>
          <w:jc w:val="center"/>
        </w:tblPrEx>
        <w:trPr>
          <w:trHeight w:val="2085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D14648">
            <w:pPr>
              <w:jc w:val="center"/>
              <w:rPr>
                <w:bCs/>
                <w:sz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D14648">
            <w:pPr>
              <w:jc w:val="center"/>
              <w:rPr>
                <w:bCs/>
                <w:sz w:val="20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D14648">
            <w:pPr>
              <w:jc w:val="center"/>
              <w:rPr>
                <w:bCs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D14648">
            <w:pPr>
              <w:jc w:val="center"/>
              <w:rPr>
                <w:bCs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956EC" w:rsidRPr="00E956EC" w:rsidRDefault="00E956EC" w:rsidP="00D14648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Плотность застройки, тыс.кв.м/га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D14648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Высота, 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D14648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Застроенность, %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6EC" w:rsidRPr="00E956EC" w:rsidRDefault="00E956EC" w:rsidP="00D14648">
            <w:pPr>
              <w:jc w:val="center"/>
              <w:rPr>
                <w:bCs/>
                <w:sz w:val="20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D14648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Суммарная поэтажная площадь наземной части в габаритах наружных стен, тыс.кв.м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D14648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Использование подземного пространства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D14648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Гостевые приобъектные автостоянки (наземные), м/м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56EC" w:rsidRPr="00E956EC" w:rsidRDefault="00E956EC" w:rsidP="00D14648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Примечания, емкость/мощность</w:t>
            </w:r>
          </w:p>
        </w:tc>
      </w:tr>
      <w:tr w:rsidR="00E956EC" w:rsidRPr="00E956EC" w:rsidTr="00C56E7E">
        <w:tblPrEx>
          <w:jc w:val="center"/>
        </w:tblPrEx>
        <w:trPr>
          <w:trHeight w:val="255"/>
          <w:jc w:val="center"/>
        </w:trPr>
        <w:tc>
          <w:tcPr>
            <w:tcW w:w="4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113E25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113E25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113E25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113E25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113E25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113E25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113E25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113E25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113E25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113E25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113E25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6EC" w:rsidRPr="00E956EC" w:rsidRDefault="00E956EC" w:rsidP="00113E25">
            <w:pPr>
              <w:jc w:val="center"/>
              <w:rPr>
                <w:bCs/>
                <w:sz w:val="20"/>
              </w:rPr>
            </w:pPr>
            <w:r w:rsidRPr="00E956EC">
              <w:rPr>
                <w:bCs/>
                <w:sz w:val="20"/>
              </w:rPr>
              <w:t>12</w:t>
            </w:r>
          </w:p>
        </w:tc>
      </w:tr>
    </w:tbl>
    <w:p w:rsidR="00E956EC" w:rsidRPr="00E956EC" w:rsidRDefault="00E956EC" w:rsidP="00E956EC">
      <w:pPr>
        <w:widowControl w:val="0"/>
        <w:autoSpaceDE w:val="0"/>
        <w:autoSpaceDN w:val="0"/>
        <w:jc w:val="both"/>
        <w:rPr>
          <w:sz w:val="24"/>
        </w:rPr>
      </w:pPr>
    </w:p>
    <w:p w:rsidR="00E956EC" w:rsidRPr="00E956EC" w:rsidRDefault="00E956EC" w:rsidP="00E956EC">
      <w:pPr>
        <w:widowControl w:val="0"/>
        <w:autoSpaceDE w:val="0"/>
        <w:autoSpaceDN w:val="0"/>
        <w:jc w:val="both"/>
        <w:rPr>
          <w:sz w:val="24"/>
        </w:rPr>
      </w:pPr>
    </w:p>
    <w:p w:rsidR="00FE5953" w:rsidRPr="00FE5953" w:rsidRDefault="00D14648" w:rsidP="00D14648">
      <w:pPr>
        <w:jc w:val="center"/>
      </w:pPr>
      <w:r>
        <w:t>__________</w:t>
      </w:r>
    </w:p>
    <w:sectPr w:rsidR="00FE5953" w:rsidRPr="00FE5953" w:rsidSect="00D14648"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36F" w:rsidRDefault="00BA136F" w:rsidP="00203AE9">
      <w:r>
        <w:separator/>
      </w:r>
    </w:p>
  </w:endnote>
  <w:endnote w:type="continuationSeparator" w:id="0">
    <w:p w:rsidR="00BA136F" w:rsidRDefault="00BA136F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36F" w:rsidRDefault="00BA136F" w:rsidP="00203AE9">
      <w:r>
        <w:separator/>
      </w:r>
    </w:p>
  </w:footnote>
  <w:footnote w:type="continuationSeparator" w:id="0">
    <w:p w:rsidR="00BA136F" w:rsidRDefault="00BA136F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678C6">
      <w:rPr>
        <w:rStyle w:val="af3"/>
        <w:noProof/>
      </w:rPr>
      <w:t>14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93793"/>
      <w:docPartObj>
        <w:docPartGallery w:val="Page Numbers (Top of Page)"/>
        <w:docPartUnique/>
      </w:docPartObj>
    </w:sdtPr>
    <w:sdtEndPr/>
    <w:sdtContent>
      <w:p w:rsidR="00D14648" w:rsidRDefault="00D146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8C6">
          <w:rPr>
            <w:noProof/>
          </w:rPr>
          <w:t>15</w:t>
        </w:r>
        <w: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30CCD"/>
    <w:rsid w:val="00031755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5C98"/>
    <w:rsid w:val="00055E76"/>
    <w:rsid w:val="00055FFE"/>
    <w:rsid w:val="0005717A"/>
    <w:rsid w:val="00060BB0"/>
    <w:rsid w:val="00065F09"/>
    <w:rsid w:val="000678C6"/>
    <w:rsid w:val="000725C2"/>
    <w:rsid w:val="000739CE"/>
    <w:rsid w:val="00076462"/>
    <w:rsid w:val="00080882"/>
    <w:rsid w:val="00080D93"/>
    <w:rsid w:val="00085292"/>
    <w:rsid w:val="00093793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22C"/>
    <w:rsid w:val="000B2254"/>
    <w:rsid w:val="000B26E8"/>
    <w:rsid w:val="000D2C1B"/>
    <w:rsid w:val="000D735A"/>
    <w:rsid w:val="000D7B29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52D8"/>
    <w:rsid w:val="00107892"/>
    <w:rsid w:val="00112C0D"/>
    <w:rsid w:val="00113E25"/>
    <w:rsid w:val="00116704"/>
    <w:rsid w:val="00116717"/>
    <w:rsid w:val="001247EB"/>
    <w:rsid w:val="00130718"/>
    <w:rsid w:val="001309C4"/>
    <w:rsid w:val="00132D03"/>
    <w:rsid w:val="001346CA"/>
    <w:rsid w:val="0013630E"/>
    <w:rsid w:val="0013637D"/>
    <w:rsid w:val="0014023E"/>
    <w:rsid w:val="0014367E"/>
    <w:rsid w:val="00145A49"/>
    <w:rsid w:val="00145D02"/>
    <w:rsid w:val="00146A1D"/>
    <w:rsid w:val="00153924"/>
    <w:rsid w:val="00155328"/>
    <w:rsid w:val="00157296"/>
    <w:rsid w:val="00157F29"/>
    <w:rsid w:val="001641F2"/>
    <w:rsid w:val="00165FD2"/>
    <w:rsid w:val="001801F7"/>
    <w:rsid w:val="00181D8C"/>
    <w:rsid w:val="001862F4"/>
    <w:rsid w:val="001917BD"/>
    <w:rsid w:val="001917E8"/>
    <w:rsid w:val="00192BE1"/>
    <w:rsid w:val="00194CDE"/>
    <w:rsid w:val="001966F0"/>
    <w:rsid w:val="001A0B7E"/>
    <w:rsid w:val="001A510C"/>
    <w:rsid w:val="001A697E"/>
    <w:rsid w:val="001B1507"/>
    <w:rsid w:val="001B5E2A"/>
    <w:rsid w:val="001C1068"/>
    <w:rsid w:val="001C2CC8"/>
    <w:rsid w:val="001D0C9C"/>
    <w:rsid w:val="001D3A14"/>
    <w:rsid w:val="001E2DE9"/>
    <w:rsid w:val="001E36FC"/>
    <w:rsid w:val="001E46B9"/>
    <w:rsid w:val="001E5537"/>
    <w:rsid w:val="001E5613"/>
    <w:rsid w:val="001E568F"/>
    <w:rsid w:val="001F2AB5"/>
    <w:rsid w:val="001F5163"/>
    <w:rsid w:val="001F569B"/>
    <w:rsid w:val="00201D0F"/>
    <w:rsid w:val="00202B63"/>
    <w:rsid w:val="00203AE9"/>
    <w:rsid w:val="00207870"/>
    <w:rsid w:val="00207AE0"/>
    <w:rsid w:val="00212824"/>
    <w:rsid w:val="00216607"/>
    <w:rsid w:val="0022730D"/>
    <w:rsid w:val="00232515"/>
    <w:rsid w:val="00234552"/>
    <w:rsid w:val="00235412"/>
    <w:rsid w:val="002367E3"/>
    <w:rsid w:val="00246D20"/>
    <w:rsid w:val="002516E1"/>
    <w:rsid w:val="00252F66"/>
    <w:rsid w:val="00254FD4"/>
    <w:rsid w:val="002556C4"/>
    <w:rsid w:val="00261AB9"/>
    <w:rsid w:val="00264578"/>
    <w:rsid w:val="00265160"/>
    <w:rsid w:val="00271FF7"/>
    <w:rsid w:val="0027259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905"/>
    <w:rsid w:val="002A60F3"/>
    <w:rsid w:val="002B6EB0"/>
    <w:rsid w:val="002C0FD7"/>
    <w:rsid w:val="002C1C05"/>
    <w:rsid w:val="002C3D25"/>
    <w:rsid w:val="002C5333"/>
    <w:rsid w:val="002D2387"/>
    <w:rsid w:val="002D25FD"/>
    <w:rsid w:val="002D2B87"/>
    <w:rsid w:val="002D2C6E"/>
    <w:rsid w:val="002D5A9D"/>
    <w:rsid w:val="002E570E"/>
    <w:rsid w:val="002E6638"/>
    <w:rsid w:val="002F020D"/>
    <w:rsid w:val="002F59DD"/>
    <w:rsid w:val="002F6851"/>
    <w:rsid w:val="00302F0D"/>
    <w:rsid w:val="00311024"/>
    <w:rsid w:val="0031729C"/>
    <w:rsid w:val="003178B3"/>
    <w:rsid w:val="0031799E"/>
    <w:rsid w:val="00320DF9"/>
    <w:rsid w:val="00322D89"/>
    <w:rsid w:val="00323A44"/>
    <w:rsid w:val="00324191"/>
    <w:rsid w:val="00325BD5"/>
    <w:rsid w:val="0033133F"/>
    <w:rsid w:val="003316AB"/>
    <w:rsid w:val="00333B8E"/>
    <w:rsid w:val="003351A5"/>
    <w:rsid w:val="00337E9E"/>
    <w:rsid w:val="00347391"/>
    <w:rsid w:val="00350067"/>
    <w:rsid w:val="003607CD"/>
    <w:rsid w:val="00360A93"/>
    <w:rsid w:val="0036102C"/>
    <w:rsid w:val="00361E0F"/>
    <w:rsid w:val="003639F8"/>
    <w:rsid w:val="00367137"/>
    <w:rsid w:val="00367B51"/>
    <w:rsid w:val="003708D9"/>
    <w:rsid w:val="003748D5"/>
    <w:rsid w:val="00374FEC"/>
    <w:rsid w:val="00376C9A"/>
    <w:rsid w:val="00376DC3"/>
    <w:rsid w:val="0037792E"/>
    <w:rsid w:val="00377C74"/>
    <w:rsid w:val="0038478E"/>
    <w:rsid w:val="003908C9"/>
    <w:rsid w:val="003955C5"/>
    <w:rsid w:val="003A106B"/>
    <w:rsid w:val="003A21D5"/>
    <w:rsid w:val="003A2F94"/>
    <w:rsid w:val="003B0109"/>
    <w:rsid w:val="003B2373"/>
    <w:rsid w:val="003B4366"/>
    <w:rsid w:val="003B6C61"/>
    <w:rsid w:val="003C1E9C"/>
    <w:rsid w:val="003C4717"/>
    <w:rsid w:val="003C6BC3"/>
    <w:rsid w:val="003D3F57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21725"/>
    <w:rsid w:val="00421B4E"/>
    <w:rsid w:val="004270B0"/>
    <w:rsid w:val="00436278"/>
    <w:rsid w:val="00437C8F"/>
    <w:rsid w:val="00441149"/>
    <w:rsid w:val="004504B6"/>
    <w:rsid w:val="00451C4A"/>
    <w:rsid w:val="00454D48"/>
    <w:rsid w:val="00456C44"/>
    <w:rsid w:val="00457E75"/>
    <w:rsid w:val="00460320"/>
    <w:rsid w:val="00465206"/>
    <w:rsid w:val="00465B0E"/>
    <w:rsid w:val="004662D7"/>
    <w:rsid w:val="004668F4"/>
    <w:rsid w:val="00470D83"/>
    <w:rsid w:val="00476D28"/>
    <w:rsid w:val="00484DF8"/>
    <w:rsid w:val="00487864"/>
    <w:rsid w:val="00491625"/>
    <w:rsid w:val="00492D07"/>
    <w:rsid w:val="00493817"/>
    <w:rsid w:val="004979C2"/>
    <w:rsid w:val="004A3756"/>
    <w:rsid w:val="004B28D1"/>
    <w:rsid w:val="004B2F1B"/>
    <w:rsid w:val="004B4CB7"/>
    <w:rsid w:val="004B65E3"/>
    <w:rsid w:val="004C0937"/>
    <w:rsid w:val="004C5C20"/>
    <w:rsid w:val="004C70AC"/>
    <w:rsid w:val="004C7C24"/>
    <w:rsid w:val="004D2DBA"/>
    <w:rsid w:val="004D4DFF"/>
    <w:rsid w:val="004D74CA"/>
    <w:rsid w:val="004E3E17"/>
    <w:rsid w:val="004E43A0"/>
    <w:rsid w:val="004E597E"/>
    <w:rsid w:val="004E70E6"/>
    <w:rsid w:val="004E7D44"/>
    <w:rsid w:val="004F1603"/>
    <w:rsid w:val="004F21D5"/>
    <w:rsid w:val="004F737F"/>
    <w:rsid w:val="0050388A"/>
    <w:rsid w:val="00503B9D"/>
    <w:rsid w:val="00503EB7"/>
    <w:rsid w:val="00506159"/>
    <w:rsid w:val="00512DEF"/>
    <w:rsid w:val="0051348F"/>
    <w:rsid w:val="00513AC9"/>
    <w:rsid w:val="00514092"/>
    <w:rsid w:val="00514454"/>
    <w:rsid w:val="00520BC5"/>
    <w:rsid w:val="0052120A"/>
    <w:rsid w:val="005221EA"/>
    <w:rsid w:val="00522D8C"/>
    <w:rsid w:val="005231D5"/>
    <w:rsid w:val="00524C2A"/>
    <w:rsid w:val="00540147"/>
    <w:rsid w:val="0054031C"/>
    <w:rsid w:val="00541353"/>
    <w:rsid w:val="00546E71"/>
    <w:rsid w:val="0055075F"/>
    <w:rsid w:val="00554EDB"/>
    <w:rsid w:val="00560159"/>
    <w:rsid w:val="00562B1C"/>
    <w:rsid w:val="00563135"/>
    <w:rsid w:val="00567508"/>
    <w:rsid w:val="00567683"/>
    <w:rsid w:val="00570BF9"/>
    <w:rsid w:val="0057124E"/>
    <w:rsid w:val="005737C3"/>
    <w:rsid w:val="005753DC"/>
    <w:rsid w:val="00577B62"/>
    <w:rsid w:val="00581038"/>
    <w:rsid w:val="00584B91"/>
    <w:rsid w:val="00590D30"/>
    <w:rsid w:val="00593583"/>
    <w:rsid w:val="005935C0"/>
    <w:rsid w:val="00594965"/>
    <w:rsid w:val="005A03DF"/>
    <w:rsid w:val="005A23C4"/>
    <w:rsid w:val="005A4610"/>
    <w:rsid w:val="005A4699"/>
    <w:rsid w:val="005A575A"/>
    <w:rsid w:val="005B5F10"/>
    <w:rsid w:val="005B606E"/>
    <w:rsid w:val="005C143D"/>
    <w:rsid w:val="005C66E5"/>
    <w:rsid w:val="005C67A5"/>
    <w:rsid w:val="005D0241"/>
    <w:rsid w:val="005E2749"/>
    <w:rsid w:val="005E76F9"/>
    <w:rsid w:val="005F0490"/>
    <w:rsid w:val="005F2232"/>
    <w:rsid w:val="005F6617"/>
    <w:rsid w:val="005F733F"/>
    <w:rsid w:val="006023D7"/>
    <w:rsid w:val="00602716"/>
    <w:rsid w:val="006037B5"/>
    <w:rsid w:val="00604C57"/>
    <w:rsid w:val="00607F72"/>
    <w:rsid w:val="00613C4B"/>
    <w:rsid w:val="006147B4"/>
    <w:rsid w:val="00615D58"/>
    <w:rsid w:val="00623604"/>
    <w:rsid w:val="006353D6"/>
    <w:rsid w:val="006402E0"/>
    <w:rsid w:val="00646B54"/>
    <w:rsid w:val="006475C1"/>
    <w:rsid w:val="006511FA"/>
    <w:rsid w:val="00654383"/>
    <w:rsid w:val="00661298"/>
    <w:rsid w:val="00661FB6"/>
    <w:rsid w:val="00663739"/>
    <w:rsid w:val="0066445F"/>
    <w:rsid w:val="006657FB"/>
    <w:rsid w:val="006667C8"/>
    <w:rsid w:val="00667CCB"/>
    <w:rsid w:val="00672182"/>
    <w:rsid w:val="00672567"/>
    <w:rsid w:val="00673433"/>
    <w:rsid w:val="00674EBD"/>
    <w:rsid w:val="00675523"/>
    <w:rsid w:val="006800AC"/>
    <w:rsid w:val="0068362B"/>
    <w:rsid w:val="006870E2"/>
    <w:rsid w:val="00690336"/>
    <w:rsid w:val="006932E9"/>
    <w:rsid w:val="00697EFE"/>
    <w:rsid w:val="006A6BF5"/>
    <w:rsid w:val="006B12B9"/>
    <w:rsid w:val="006B2A6C"/>
    <w:rsid w:val="006B3D64"/>
    <w:rsid w:val="006B3DB3"/>
    <w:rsid w:val="006B64B4"/>
    <w:rsid w:val="006B7B1F"/>
    <w:rsid w:val="006C1222"/>
    <w:rsid w:val="006C15B0"/>
    <w:rsid w:val="006C4ED6"/>
    <w:rsid w:val="006C5504"/>
    <w:rsid w:val="006C7720"/>
    <w:rsid w:val="006D4354"/>
    <w:rsid w:val="006D447E"/>
    <w:rsid w:val="006D4AD9"/>
    <w:rsid w:val="006D711D"/>
    <w:rsid w:val="006E275E"/>
    <w:rsid w:val="006E43D0"/>
    <w:rsid w:val="006E4628"/>
    <w:rsid w:val="006E6DFD"/>
    <w:rsid w:val="006F6346"/>
    <w:rsid w:val="006F6C94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32330"/>
    <w:rsid w:val="00744565"/>
    <w:rsid w:val="00746CFF"/>
    <w:rsid w:val="00752453"/>
    <w:rsid w:val="00756C12"/>
    <w:rsid w:val="00760049"/>
    <w:rsid w:val="00761300"/>
    <w:rsid w:val="00761761"/>
    <w:rsid w:val="00764C2B"/>
    <w:rsid w:val="0076741A"/>
    <w:rsid w:val="0077212F"/>
    <w:rsid w:val="00776CBD"/>
    <w:rsid w:val="00784096"/>
    <w:rsid w:val="007849B4"/>
    <w:rsid w:val="00784C8C"/>
    <w:rsid w:val="007855BA"/>
    <w:rsid w:val="00785C32"/>
    <w:rsid w:val="0078765D"/>
    <w:rsid w:val="00787CC3"/>
    <w:rsid w:val="0079498D"/>
    <w:rsid w:val="007A09E0"/>
    <w:rsid w:val="007A131B"/>
    <w:rsid w:val="007A2687"/>
    <w:rsid w:val="007A2EDD"/>
    <w:rsid w:val="007A3EED"/>
    <w:rsid w:val="007A56F5"/>
    <w:rsid w:val="007B01D9"/>
    <w:rsid w:val="007B5069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1DF4"/>
    <w:rsid w:val="007E4556"/>
    <w:rsid w:val="007F030E"/>
    <w:rsid w:val="007F1E87"/>
    <w:rsid w:val="007F299F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7E9C"/>
    <w:rsid w:val="00827F2A"/>
    <w:rsid w:val="008305EA"/>
    <w:rsid w:val="00832480"/>
    <w:rsid w:val="00833AF4"/>
    <w:rsid w:val="00846AAC"/>
    <w:rsid w:val="00847652"/>
    <w:rsid w:val="008503DE"/>
    <w:rsid w:val="00850E74"/>
    <w:rsid w:val="00851934"/>
    <w:rsid w:val="0085239C"/>
    <w:rsid w:val="00852DC9"/>
    <w:rsid w:val="00855371"/>
    <w:rsid w:val="00855856"/>
    <w:rsid w:val="008564F1"/>
    <w:rsid w:val="0085702E"/>
    <w:rsid w:val="00857C9C"/>
    <w:rsid w:val="0086231A"/>
    <w:rsid w:val="00863022"/>
    <w:rsid w:val="00867D2D"/>
    <w:rsid w:val="00880F90"/>
    <w:rsid w:val="00884929"/>
    <w:rsid w:val="00885B99"/>
    <w:rsid w:val="008871D9"/>
    <w:rsid w:val="0089172A"/>
    <w:rsid w:val="00893605"/>
    <w:rsid w:val="00894976"/>
    <w:rsid w:val="00894F82"/>
    <w:rsid w:val="008A3C93"/>
    <w:rsid w:val="008A60D1"/>
    <w:rsid w:val="008B1E40"/>
    <w:rsid w:val="008B2FCB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76E"/>
    <w:rsid w:val="00945ABA"/>
    <w:rsid w:val="00946634"/>
    <w:rsid w:val="009508D8"/>
    <w:rsid w:val="00950B2C"/>
    <w:rsid w:val="009552EA"/>
    <w:rsid w:val="00955EE2"/>
    <w:rsid w:val="0096083A"/>
    <w:rsid w:val="00960F93"/>
    <w:rsid w:val="009621CA"/>
    <w:rsid w:val="009677AC"/>
    <w:rsid w:val="00971333"/>
    <w:rsid w:val="0097766C"/>
    <w:rsid w:val="009809D9"/>
    <w:rsid w:val="00982872"/>
    <w:rsid w:val="009853AE"/>
    <w:rsid w:val="00986ADE"/>
    <w:rsid w:val="009873AB"/>
    <w:rsid w:val="00987CDE"/>
    <w:rsid w:val="0099184A"/>
    <w:rsid w:val="00991A39"/>
    <w:rsid w:val="009929EB"/>
    <w:rsid w:val="009951C6"/>
    <w:rsid w:val="00996E78"/>
    <w:rsid w:val="009A0ACB"/>
    <w:rsid w:val="009A5C11"/>
    <w:rsid w:val="009A60A4"/>
    <w:rsid w:val="009A6C99"/>
    <w:rsid w:val="009B079D"/>
    <w:rsid w:val="009B138A"/>
    <w:rsid w:val="009B6E4E"/>
    <w:rsid w:val="009B6F90"/>
    <w:rsid w:val="009C2C07"/>
    <w:rsid w:val="009D3338"/>
    <w:rsid w:val="009D4364"/>
    <w:rsid w:val="009D4424"/>
    <w:rsid w:val="009D5DA2"/>
    <w:rsid w:val="009E34A9"/>
    <w:rsid w:val="009E3FC0"/>
    <w:rsid w:val="009E5D11"/>
    <w:rsid w:val="009F1D01"/>
    <w:rsid w:val="009F1EC1"/>
    <w:rsid w:val="009F2A38"/>
    <w:rsid w:val="009F485C"/>
    <w:rsid w:val="009F5869"/>
    <w:rsid w:val="009F5DB9"/>
    <w:rsid w:val="009F723A"/>
    <w:rsid w:val="00A02B8B"/>
    <w:rsid w:val="00A0691D"/>
    <w:rsid w:val="00A06D44"/>
    <w:rsid w:val="00A0704B"/>
    <w:rsid w:val="00A275A6"/>
    <w:rsid w:val="00A3017A"/>
    <w:rsid w:val="00A31057"/>
    <w:rsid w:val="00A31962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6D89"/>
    <w:rsid w:val="00A64AFB"/>
    <w:rsid w:val="00A66634"/>
    <w:rsid w:val="00A6741E"/>
    <w:rsid w:val="00A67CEE"/>
    <w:rsid w:val="00A71232"/>
    <w:rsid w:val="00A7158D"/>
    <w:rsid w:val="00A7311A"/>
    <w:rsid w:val="00A76C1D"/>
    <w:rsid w:val="00A81557"/>
    <w:rsid w:val="00A82219"/>
    <w:rsid w:val="00A823AE"/>
    <w:rsid w:val="00A82A71"/>
    <w:rsid w:val="00A82EBE"/>
    <w:rsid w:val="00A84C46"/>
    <w:rsid w:val="00A85CBB"/>
    <w:rsid w:val="00A864DF"/>
    <w:rsid w:val="00A9095F"/>
    <w:rsid w:val="00A90AA4"/>
    <w:rsid w:val="00A9160A"/>
    <w:rsid w:val="00A91982"/>
    <w:rsid w:val="00A9775C"/>
    <w:rsid w:val="00AA042A"/>
    <w:rsid w:val="00AA083C"/>
    <w:rsid w:val="00AA34BC"/>
    <w:rsid w:val="00AA776C"/>
    <w:rsid w:val="00AB1D5B"/>
    <w:rsid w:val="00AB346F"/>
    <w:rsid w:val="00AB47D8"/>
    <w:rsid w:val="00AC0497"/>
    <w:rsid w:val="00AC2123"/>
    <w:rsid w:val="00AC4846"/>
    <w:rsid w:val="00AC62CF"/>
    <w:rsid w:val="00AC7727"/>
    <w:rsid w:val="00AD1EB1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3219"/>
    <w:rsid w:val="00B04355"/>
    <w:rsid w:val="00B1254E"/>
    <w:rsid w:val="00B16C61"/>
    <w:rsid w:val="00B213B7"/>
    <w:rsid w:val="00B24E85"/>
    <w:rsid w:val="00B301B4"/>
    <w:rsid w:val="00B32456"/>
    <w:rsid w:val="00B334B5"/>
    <w:rsid w:val="00B34946"/>
    <w:rsid w:val="00B36700"/>
    <w:rsid w:val="00B4372C"/>
    <w:rsid w:val="00B43B39"/>
    <w:rsid w:val="00B4539D"/>
    <w:rsid w:val="00B45C0A"/>
    <w:rsid w:val="00B479CB"/>
    <w:rsid w:val="00B50A64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3443"/>
    <w:rsid w:val="00B81B91"/>
    <w:rsid w:val="00B85A8C"/>
    <w:rsid w:val="00B92A8A"/>
    <w:rsid w:val="00B9322B"/>
    <w:rsid w:val="00B9636A"/>
    <w:rsid w:val="00BA136F"/>
    <w:rsid w:val="00BA18EA"/>
    <w:rsid w:val="00BA3607"/>
    <w:rsid w:val="00BA5AD4"/>
    <w:rsid w:val="00BB16CF"/>
    <w:rsid w:val="00BB3B28"/>
    <w:rsid w:val="00BB5891"/>
    <w:rsid w:val="00BB6BC9"/>
    <w:rsid w:val="00BC15BB"/>
    <w:rsid w:val="00BC2BC1"/>
    <w:rsid w:val="00BC4F44"/>
    <w:rsid w:val="00BC6376"/>
    <w:rsid w:val="00BD2CDF"/>
    <w:rsid w:val="00BD794A"/>
    <w:rsid w:val="00BE2298"/>
    <w:rsid w:val="00BE5D80"/>
    <w:rsid w:val="00BE6746"/>
    <w:rsid w:val="00BF01FA"/>
    <w:rsid w:val="00BF197F"/>
    <w:rsid w:val="00BF2B69"/>
    <w:rsid w:val="00BF2D49"/>
    <w:rsid w:val="00BF3E19"/>
    <w:rsid w:val="00BF6EED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316A2"/>
    <w:rsid w:val="00C32E02"/>
    <w:rsid w:val="00C34EA6"/>
    <w:rsid w:val="00C42615"/>
    <w:rsid w:val="00C44718"/>
    <w:rsid w:val="00C45426"/>
    <w:rsid w:val="00C50292"/>
    <w:rsid w:val="00C5035B"/>
    <w:rsid w:val="00C513F1"/>
    <w:rsid w:val="00C51531"/>
    <w:rsid w:val="00C51F02"/>
    <w:rsid w:val="00C55D64"/>
    <w:rsid w:val="00C57CCC"/>
    <w:rsid w:val="00C608D7"/>
    <w:rsid w:val="00C62F37"/>
    <w:rsid w:val="00C65106"/>
    <w:rsid w:val="00C6569F"/>
    <w:rsid w:val="00C7335B"/>
    <w:rsid w:val="00C73AB7"/>
    <w:rsid w:val="00C758DB"/>
    <w:rsid w:val="00C75AB8"/>
    <w:rsid w:val="00C77755"/>
    <w:rsid w:val="00C80E15"/>
    <w:rsid w:val="00C8136F"/>
    <w:rsid w:val="00C85BB5"/>
    <w:rsid w:val="00C90331"/>
    <w:rsid w:val="00C90473"/>
    <w:rsid w:val="00C9183F"/>
    <w:rsid w:val="00C925D4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E1EAA"/>
    <w:rsid w:val="00CE4A3B"/>
    <w:rsid w:val="00CF0B01"/>
    <w:rsid w:val="00CF1C49"/>
    <w:rsid w:val="00CF5543"/>
    <w:rsid w:val="00CF6414"/>
    <w:rsid w:val="00CF747B"/>
    <w:rsid w:val="00D03D6C"/>
    <w:rsid w:val="00D11D8B"/>
    <w:rsid w:val="00D14503"/>
    <w:rsid w:val="00D14648"/>
    <w:rsid w:val="00D16156"/>
    <w:rsid w:val="00D172CD"/>
    <w:rsid w:val="00D178AC"/>
    <w:rsid w:val="00D17D7E"/>
    <w:rsid w:val="00D26B1F"/>
    <w:rsid w:val="00D34999"/>
    <w:rsid w:val="00D40059"/>
    <w:rsid w:val="00D4377C"/>
    <w:rsid w:val="00D45617"/>
    <w:rsid w:val="00D50A79"/>
    <w:rsid w:val="00D564E2"/>
    <w:rsid w:val="00D56642"/>
    <w:rsid w:val="00D6005A"/>
    <w:rsid w:val="00D64055"/>
    <w:rsid w:val="00D643FC"/>
    <w:rsid w:val="00D64910"/>
    <w:rsid w:val="00D673EE"/>
    <w:rsid w:val="00D85177"/>
    <w:rsid w:val="00D907BA"/>
    <w:rsid w:val="00D914B0"/>
    <w:rsid w:val="00D94716"/>
    <w:rsid w:val="00D94E0B"/>
    <w:rsid w:val="00DA0AE6"/>
    <w:rsid w:val="00DA0EE8"/>
    <w:rsid w:val="00DA3182"/>
    <w:rsid w:val="00DB2AE8"/>
    <w:rsid w:val="00DC5B5B"/>
    <w:rsid w:val="00DD2A0F"/>
    <w:rsid w:val="00DD301A"/>
    <w:rsid w:val="00DD3B89"/>
    <w:rsid w:val="00DD5A16"/>
    <w:rsid w:val="00DE007A"/>
    <w:rsid w:val="00DE0BC1"/>
    <w:rsid w:val="00DE3B43"/>
    <w:rsid w:val="00DE4959"/>
    <w:rsid w:val="00DE526C"/>
    <w:rsid w:val="00DE55B4"/>
    <w:rsid w:val="00DF2999"/>
    <w:rsid w:val="00DF2E4A"/>
    <w:rsid w:val="00DF3D9B"/>
    <w:rsid w:val="00DF5CAD"/>
    <w:rsid w:val="00E0593A"/>
    <w:rsid w:val="00E05A74"/>
    <w:rsid w:val="00E06622"/>
    <w:rsid w:val="00E0745F"/>
    <w:rsid w:val="00E11B7F"/>
    <w:rsid w:val="00E13CE2"/>
    <w:rsid w:val="00E1514A"/>
    <w:rsid w:val="00E170B6"/>
    <w:rsid w:val="00E17805"/>
    <w:rsid w:val="00E22E8E"/>
    <w:rsid w:val="00E23214"/>
    <w:rsid w:val="00E24CBD"/>
    <w:rsid w:val="00E314A8"/>
    <w:rsid w:val="00E32FDC"/>
    <w:rsid w:val="00E34CE0"/>
    <w:rsid w:val="00E36428"/>
    <w:rsid w:val="00E40A76"/>
    <w:rsid w:val="00E43E16"/>
    <w:rsid w:val="00E43FC3"/>
    <w:rsid w:val="00E44BE2"/>
    <w:rsid w:val="00E44EB2"/>
    <w:rsid w:val="00E475B6"/>
    <w:rsid w:val="00E4763A"/>
    <w:rsid w:val="00E47D2E"/>
    <w:rsid w:val="00E51C10"/>
    <w:rsid w:val="00E52554"/>
    <w:rsid w:val="00E537A5"/>
    <w:rsid w:val="00E55CE2"/>
    <w:rsid w:val="00E62ADB"/>
    <w:rsid w:val="00E6590A"/>
    <w:rsid w:val="00E675E8"/>
    <w:rsid w:val="00E738A7"/>
    <w:rsid w:val="00E8274D"/>
    <w:rsid w:val="00E82F4A"/>
    <w:rsid w:val="00E831A6"/>
    <w:rsid w:val="00E8336B"/>
    <w:rsid w:val="00E83BAE"/>
    <w:rsid w:val="00E8403B"/>
    <w:rsid w:val="00E8570C"/>
    <w:rsid w:val="00E90521"/>
    <w:rsid w:val="00E94280"/>
    <w:rsid w:val="00E956E7"/>
    <w:rsid w:val="00E956EC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7580"/>
    <w:rsid w:val="00EC22AD"/>
    <w:rsid w:val="00EC5457"/>
    <w:rsid w:val="00ED037B"/>
    <w:rsid w:val="00ED0C11"/>
    <w:rsid w:val="00EE0BA5"/>
    <w:rsid w:val="00EE1B7F"/>
    <w:rsid w:val="00EF6879"/>
    <w:rsid w:val="00F01CAE"/>
    <w:rsid w:val="00F03980"/>
    <w:rsid w:val="00F03D19"/>
    <w:rsid w:val="00F05452"/>
    <w:rsid w:val="00F05EFF"/>
    <w:rsid w:val="00F064D6"/>
    <w:rsid w:val="00F06D51"/>
    <w:rsid w:val="00F105FA"/>
    <w:rsid w:val="00F117D9"/>
    <w:rsid w:val="00F12DBD"/>
    <w:rsid w:val="00F205AB"/>
    <w:rsid w:val="00F20A98"/>
    <w:rsid w:val="00F23811"/>
    <w:rsid w:val="00F24400"/>
    <w:rsid w:val="00F24464"/>
    <w:rsid w:val="00F26818"/>
    <w:rsid w:val="00F2795A"/>
    <w:rsid w:val="00F30888"/>
    <w:rsid w:val="00F315CC"/>
    <w:rsid w:val="00F31B22"/>
    <w:rsid w:val="00F34AC9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80337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750C"/>
    <w:rsid w:val="00FB7726"/>
    <w:rsid w:val="00FC048B"/>
    <w:rsid w:val="00FC0B0D"/>
    <w:rsid w:val="00FC37D5"/>
    <w:rsid w:val="00FC57EB"/>
    <w:rsid w:val="00FD0203"/>
    <w:rsid w:val="00FD268A"/>
    <w:rsid w:val="00FD459E"/>
    <w:rsid w:val="00FD6E65"/>
    <w:rsid w:val="00FE0B48"/>
    <w:rsid w:val="00FE5953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BF17C-F3CC-407C-AA37-D2C5906B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5809</Words>
  <Characters>33114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2023-03-31T12:26:00Z</cp:lastPrinted>
  <dcterms:created xsi:type="dcterms:W3CDTF">2023-03-31T12:31:00Z</dcterms:created>
  <dcterms:modified xsi:type="dcterms:W3CDTF">2023-03-31T12:31:00Z</dcterms:modified>
</cp:coreProperties>
</file>