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9F2B7C" w:rsidRPr="00975A8F" w:rsidTr="00CD2FF2">
        <w:trPr>
          <w:trHeight w:val="351"/>
          <w:jc w:val="right"/>
        </w:trPr>
        <w:tc>
          <w:tcPr>
            <w:tcW w:w="4076" w:type="dxa"/>
          </w:tcPr>
          <w:p w:rsidR="009F2B7C" w:rsidRPr="00975A8F" w:rsidRDefault="009F2B7C" w:rsidP="00536B05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975A8F">
              <w:rPr>
                <w:b w:val="0"/>
              </w:rPr>
              <w:br w:type="page"/>
            </w:r>
            <w:r w:rsidRPr="00975A8F">
              <w:rPr>
                <w:b w:val="0"/>
                <w:color w:val="000000"/>
              </w:rPr>
              <w:t>УТВЕРЖДЕН</w:t>
            </w:r>
          </w:p>
        </w:tc>
      </w:tr>
      <w:tr w:rsidR="009F2B7C" w:rsidTr="00CD2FF2">
        <w:trPr>
          <w:trHeight w:val="1235"/>
          <w:jc w:val="right"/>
        </w:trPr>
        <w:tc>
          <w:tcPr>
            <w:tcW w:w="4076" w:type="dxa"/>
          </w:tcPr>
          <w:p w:rsidR="009F2B7C" w:rsidRDefault="009F2B7C" w:rsidP="00536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9F2B7C" w:rsidRDefault="009F2B7C" w:rsidP="00536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9F2B7C" w:rsidRDefault="009F2B7C" w:rsidP="00536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9F2B7C" w:rsidRDefault="009F2B7C" w:rsidP="00DD77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40411">
              <w:rPr>
                <w:color w:val="000000"/>
              </w:rPr>
              <w:t>18.04.2017 № 1247р</w:t>
            </w:r>
          </w:p>
          <w:p w:rsidR="00DD7736" w:rsidRDefault="00DD7736" w:rsidP="00DD7736">
            <w:pPr>
              <w:jc w:val="center"/>
              <w:rPr>
                <w:b/>
                <w:color w:val="000000"/>
              </w:rPr>
            </w:pPr>
          </w:p>
        </w:tc>
      </w:tr>
    </w:tbl>
    <w:p w:rsidR="009F2B7C" w:rsidRDefault="009F2B7C" w:rsidP="009F2B7C">
      <w:pPr>
        <w:pStyle w:val="2"/>
        <w:ind w:firstLine="0"/>
        <w:jc w:val="center"/>
        <w:rPr>
          <w:b/>
        </w:rPr>
      </w:pPr>
    </w:p>
    <w:p w:rsidR="00DD7736" w:rsidRDefault="009F2B7C" w:rsidP="009F2B7C">
      <w:pPr>
        <w:pStyle w:val="2"/>
        <w:ind w:firstLine="0"/>
        <w:jc w:val="center"/>
        <w:rPr>
          <w:rFonts w:eastAsia="Calibri"/>
          <w:b/>
          <w:bCs/>
          <w:lang w:eastAsia="en-US"/>
        </w:rPr>
      </w:pPr>
      <w:r w:rsidRPr="00602248">
        <w:rPr>
          <w:rFonts w:eastAsia="Calibri"/>
          <w:b/>
          <w:color w:val="auto"/>
          <w:lang w:eastAsia="en-US"/>
        </w:rPr>
        <w:t>Проект планировки</w:t>
      </w:r>
      <w:r w:rsidR="00DD7736">
        <w:rPr>
          <w:rFonts w:eastAsia="Calibri"/>
          <w:b/>
          <w:color w:val="auto"/>
          <w:lang w:eastAsia="en-US"/>
        </w:rPr>
        <w:t xml:space="preserve"> </w:t>
      </w:r>
      <w:r w:rsidRPr="00602248">
        <w:rPr>
          <w:rFonts w:eastAsia="Calibri"/>
          <w:b/>
          <w:lang w:eastAsia="en-US"/>
        </w:rPr>
        <w:t xml:space="preserve">застроенной территории в границах </w:t>
      </w:r>
      <w:proofErr w:type="spellStart"/>
      <w:r w:rsidRPr="00602248">
        <w:rPr>
          <w:rFonts w:eastAsia="Calibri"/>
          <w:b/>
          <w:bCs/>
          <w:lang w:eastAsia="en-US"/>
        </w:rPr>
        <w:t>ул.Дрейера</w:t>
      </w:r>
      <w:proofErr w:type="spellEnd"/>
      <w:r w:rsidRPr="00602248">
        <w:rPr>
          <w:rFonts w:eastAsia="Calibri"/>
          <w:b/>
          <w:bCs/>
          <w:lang w:eastAsia="en-US"/>
        </w:rPr>
        <w:t xml:space="preserve"> </w:t>
      </w:r>
    </w:p>
    <w:p w:rsidR="009F2B7C" w:rsidRPr="00602248" w:rsidRDefault="009F2B7C" w:rsidP="009F2B7C">
      <w:pPr>
        <w:pStyle w:val="2"/>
        <w:ind w:firstLine="0"/>
        <w:jc w:val="center"/>
        <w:rPr>
          <w:b/>
        </w:rPr>
      </w:pPr>
      <w:r w:rsidRPr="00602248">
        <w:rPr>
          <w:rFonts w:eastAsia="Calibri"/>
          <w:b/>
          <w:bCs/>
          <w:lang w:eastAsia="en-US"/>
        </w:rPr>
        <w:t xml:space="preserve">в </w:t>
      </w:r>
      <w:proofErr w:type="spellStart"/>
      <w:r w:rsidRPr="00602248">
        <w:rPr>
          <w:rFonts w:eastAsia="Calibri"/>
          <w:b/>
          <w:bCs/>
          <w:lang w:eastAsia="en-US"/>
        </w:rPr>
        <w:t>Исакогорском</w:t>
      </w:r>
      <w:proofErr w:type="spellEnd"/>
      <w:r w:rsidRPr="00602248">
        <w:rPr>
          <w:rFonts w:eastAsia="Calibri"/>
          <w:b/>
          <w:lang w:eastAsia="en-US"/>
        </w:rPr>
        <w:t xml:space="preserve"> территориальном округе </w:t>
      </w:r>
      <w:proofErr w:type="spellStart"/>
      <w:r w:rsidRPr="00602248">
        <w:rPr>
          <w:rFonts w:eastAsia="Calibri"/>
          <w:b/>
          <w:lang w:eastAsia="en-US"/>
        </w:rPr>
        <w:t>г.Архангельска</w:t>
      </w:r>
      <w:proofErr w:type="spellEnd"/>
    </w:p>
    <w:p w:rsidR="009F2B7C" w:rsidRPr="008612E6" w:rsidRDefault="009F2B7C" w:rsidP="009F2B7C">
      <w:pPr>
        <w:pStyle w:val="2"/>
        <w:ind w:firstLine="0"/>
        <w:jc w:val="center"/>
        <w:rPr>
          <w:b/>
        </w:rPr>
      </w:pPr>
    </w:p>
    <w:p w:rsidR="00DD7736" w:rsidRPr="008612E6" w:rsidRDefault="00DD7736" w:rsidP="00DD773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9F2B7C" w:rsidRPr="00DD7736" w:rsidRDefault="00F9302B" w:rsidP="00DD773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="009F2B7C" w:rsidRPr="00DD7736">
        <w:rPr>
          <w:b/>
          <w:szCs w:val="28"/>
        </w:rPr>
        <w:t>Общие положения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>Проект планир</w:t>
      </w:r>
      <w:r w:rsidR="00DD7736">
        <w:rPr>
          <w:szCs w:val="28"/>
        </w:rPr>
        <w:t xml:space="preserve">овки территории в границах </w:t>
      </w:r>
      <w:proofErr w:type="spellStart"/>
      <w:r w:rsidR="00DD7736">
        <w:rPr>
          <w:szCs w:val="28"/>
        </w:rPr>
        <w:t>ул.</w:t>
      </w:r>
      <w:r w:rsidRPr="00602248">
        <w:rPr>
          <w:szCs w:val="28"/>
        </w:rPr>
        <w:t>Дрейера</w:t>
      </w:r>
      <w:proofErr w:type="spellEnd"/>
      <w:r w:rsidRPr="00602248">
        <w:rPr>
          <w:szCs w:val="28"/>
        </w:rPr>
        <w:t xml:space="preserve"> в </w:t>
      </w:r>
      <w:proofErr w:type="spellStart"/>
      <w:r w:rsidRPr="00602248">
        <w:rPr>
          <w:szCs w:val="28"/>
        </w:rPr>
        <w:t>Исакогорском</w:t>
      </w:r>
      <w:proofErr w:type="spellEnd"/>
      <w:r w:rsidR="00DD7736">
        <w:rPr>
          <w:szCs w:val="28"/>
        </w:rPr>
        <w:t xml:space="preserve"> территориальном округе </w:t>
      </w:r>
      <w:proofErr w:type="spellStart"/>
      <w:r w:rsidR="00DD7736">
        <w:rPr>
          <w:szCs w:val="28"/>
        </w:rPr>
        <w:t>г.</w:t>
      </w:r>
      <w:r w:rsidRPr="00602248">
        <w:rPr>
          <w:szCs w:val="28"/>
        </w:rPr>
        <w:t>Архангельска</w:t>
      </w:r>
      <w:proofErr w:type="spellEnd"/>
      <w:r w:rsidRPr="00602248">
        <w:rPr>
          <w:szCs w:val="28"/>
        </w:rPr>
        <w:t xml:space="preserve"> выполнен на основании распоряжения мэра города Архангельска от 13.01.2015 №</w:t>
      </w:r>
      <w:r w:rsidR="00DD7736">
        <w:rPr>
          <w:szCs w:val="28"/>
        </w:rPr>
        <w:t xml:space="preserve"> </w:t>
      </w:r>
      <w:r w:rsidRPr="00602248">
        <w:rPr>
          <w:szCs w:val="28"/>
        </w:rPr>
        <w:t xml:space="preserve">17р </w:t>
      </w:r>
      <w:r>
        <w:rPr>
          <w:szCs w:val="28"/>
        </w:rPr>
        <w:t>"</w:t>
      </w:r>
      <w:r w:rsidRPr="00602248">
        <w:rPr>
          <w:szCs w:val="28"/>
        </w:rPr>
        <w:t>О подготовке проекта планировки застро</w:t>
      </w:r>
      <w:r w:rsidR="00DD7736">
        <w:rPr>
          <w:szCs w:val="28"/>
        </w:rPr>
        <w:t xml:space="preserve">енной территории в границах </w:t>
      </w:r>
      <w:proofErr w:type="spellStart"/>
      <w:r w:rsidR="00DD7736">
        <w:rPr>
          <w:szCs w:val="28"/>
        </w:rPr>
        <w:t>ул.</w:t>
      </w:r>
      <w:r w:rsidRPr="00602248">
        <w:rPr>
          <w:szCs w:val="28"/>
        </w:rPr>
        <w:t>Дрейера</w:t>
      </w:r>
      <w:proofErr w:type="spellEnd"/>
      <w:r w:rsidRPr="00602248">
        <w:rPr>
          <w:szCs w:val="28"/>
        </w:rPr>
        <w:t xml:space="preserve"> </w:t>
      </w:r>
      <w:r w:rsidR="00DD7736">
        <w:rPr>
          <w:szCs w:val="28"/>
        </w:rPr>
        <w:br/>
      </w:r>
      <w:r w:rsidRPr="00602248">
        <w:rPr>
          <w:szCs w:val="28"/>
        </w:rPr>
        <w:t xml:space="preserve">в </w:t>
      </w:r>
      <w:proofErr w:type="spellStart"/>
      <w:r w:rsidRPr="00602248">
        <w:rPr>
          <w:szCs w:val="28"/>
        </w:rPr>
        <w:t>Исакого</w:t>
      </w:r>
      <w:r w:rsidR="00DD7736">
        <w:rPr>
          <w:szCs w:val="28"/>
        </w:rPr>
        <w:t>рском</w:t>
      </w:r>
      <w:proofErr w:type="spellEnd"/>
      <w:r w:rsidR="00DD7736">
        <w:rPr>
          <w:szCs w:val="28"/>
        </w:rPr>
        <w:t xml:space="preserve"> территориальном округе </w:t>
      </w:r>
      <w:proofErr w:type="spellStart"/>
      <w:r w:rsidR="00DD7736">
        <w:rPr>
          <w:szCs w:val="28"/>
        </w:rPr>
        <w:t>г.</w:t>
      </w:r>
      <w:r w:rsidRPr="00602248">
        <w:rPr>
          <w:szCs w:val="28"/>
        </w:rPr>
        <w:t>Архангельска</w:t>
      </w:r>
      <w:proofErr w:type="spellEnd"/>
      <w:r>
        <w:rPr>
          <w:szCs w:val="28"/>
        </w:rPr>
        <w:t>"</w:t>
      </w:r>
      <w:r w:rsidRPr="00602248">
        <w:rPr>
          <w:szCs w:val="28"/>
        </w:rPr>
        <w:t>.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 xml:space="preserve">Проект планировки подготовлен на территорию общей площадью 12517 </w:t>
      </w:r>
      <w:proofErr w:type="spellStart"/>
      <w:r w:rsidRPr="00602248">
        <w:rPr>
          <w:szCs w:val="28"/>
        </w:rPr>
        <w:t>кв.м</w:t>
      </w:r>
      <w:proofErr w:type="spellEnd"/>
      <w:r w:rsidRPr="00602248">
        <w:rPr>
          <w:szCs w:val="28"/>
        </w:rPr>
        <w:t xml:space="preserve">. Территория площадью 8240 </w:t>
      </w:r>
      <w:proofErr w:type="spellStart"/>
      <w:r w:rsidRPr="00602248">
        <w:rPr>
          <w:szCs w:val="28"/>
        </w:rPr>
        <w:t>кв.м</w:t>
      </w:r>
      <w:proofErr w:type="spellEnd"/>
      <w:r w:rsidRPr="00602248">
        <w:rPr>
          <w:szCs w:val="28"/>
        </w:rPr>
        <w:t xml:space="preserve"> расположена на земельных участках с кадастровыми номерами 29:22:080202:8 и 29:22:080202:41, которые находятся в собственности ООО </w:t>
      </w:r>
      <w:r>
        <w:rPr>
          <w:szCs w:val="28"/>
        </w:rPr>
        <w:t>"</w:t>
      </w:r>
      <w:r w:rsidRPr="00602248">
        <w:rPr>
          <w:szCs w:val="28"/>
        </w:rPr>
        <w:t>МРТС Терминал</w:t>
      </w:r>
      <w:r>
        <w:rPr>
          <w:szCs w:val="28"/>
        </w:rPr>
        <w:t>"</w:t>
      </w:r>
      <w:r w:rsidRPr="00602248">
        <w:rPr>
          <w:szCs w:val="28"/>
        </w:rPr>
        <w:t xml:space="preserve">. В отношении территории площадью 4277 </w:t>
      </w:r>
      <w:proofErr w:type="spellStart"/>
      <w:r w:rsidRPr="00602248">
        <w:rPr>
          <w:szCs w:val="28"/>
        </w:rPr>
        <w:t>кв.м</w:t>
      </w:r>
      <w:proofErr w:type="spellEnd"/>
      <w:r w:rsidRPr="00602248">
        <w:rPr>
          <w:szCs w:val="28"/>
        </w:rPr>
        <w:t xml:space="preserve"> в соответствии с решением Архангельской городской Думы от 02.09.2011 №</w:t>
      </w:r>
      <w:r w:rsidR="008612E6">
        <w:rPr>
          <w:szCs w:val="28"/>
        </w:rPr>
        <w:t xml:space="preserve"> </w:t>
      </w:r>
      <w:r w:rsidRPr="00602248">
        <w:rPr>
          <w:szCs w:val="28"/>
        </w:rPr>
        <w:t xml:space="preserve">310 (в ред. от 27.11.2013 № 41, </w:t>
      </w:r>
      <w:r w:rsidR="008612E6">
        <w:rPr>
          <w:szCs w:val="28"/>
        </w:rPr>
        <w:br/>
      </w:r>
      <w:r w:rsidRPr="00602248">
        <w:rPr>
          <w:szCs w:val="28"/>
        </w:rPr>
        <w:t xml:space="preserve">от 12.02.2014 № 85, от 19.03.2014 № 100) </w:t>
      </w:r>
      <w:r>
        <w:rPr>
          <w:szCs w:val="28"/>
        </w:rPr>
        <w:t>"</w:t>
      </w:r>
      <w:r w:rsidRPr="00602248">
        <w:rPr>
          <w:szCs w:val="28"/>
        </w:rPr>
        <w:t xml:space="preserve">Об утверждении городской адресной программы развития застроенных территорий муниципального образования </w:t>
      </w:r>
      <w:r>
        <w:rPr>
          <w:szCs w:val="28"/>
        </w:rPr>
        <w:t>"</w:t>
      </w:r>
      <w:r w:rsidR="008612E6">
        <w:rPr>
          <w:szCs w:val="28"/>
        </w:rPr>
        <w:t>Г</w:t>
      </w:r>
      <w:r w:rsidRPr="00602248">
        <w:rPr>
          <w:szCs w:val="28"/>
        </w:rPr>
        <w:t>ород Архангельск</w:t>
      </w:r>
      <w:r>
        <w:rPr>
          <w:szCs w:val="28"/>
        </w:rPr>
        <w:t>"</w:t>
      </w:r>
      <w:r w:rsidRPr="00602248">
        <w:rPr>
          <w:szCs w:val="28"/>
        </w:rPr>
        <w:t xml:space="preserve"> на 2011-2016 годы</w:t>
      </w:r>
      <w:r>
        <w:rPr>
          <w:szCs w:val="28"/>
        </w:rPr>
        <w:t>"</w:t>
      </w:r>
      <w:r w:rsidRPr="00602248">
        <w:rPr>
          <w:szCs w:val="28"/>
        </w:rPr>
        <w:t xml:space="preserve"> было принято распоряжение мэра города Архангельска от 13.01.2015 №</w:t>
      </w:r>
      <w:r w:rsidR="00DD7736">
        <w:rPr>
          <w:szCs w:val="28"/>
        </w:rPr>
        <w:t xml:space="preserve"> </w:t>
      </w:r>
      <w:r w:rsidRPr="00602248">
        <w:rPr>
          <w:szCs w:val="28"/>
        </w:rPr>
        <w:t xml:space="preserve">17р </w:t>
      </w:r>
      <w:r>
        <w:rPr>
          <w:szCs w:val="28"/>
        </w:rPr>
        <w:t>"</w:t>
      </w:r>
      <w:r w:rsidRPr="00602248">
        <w:rPr>
          <w:szCs w:val="28"/>
        </w:rPr>
        <w:t>О подготовке проекта планировки застро</w:t>
      </w:r>
      <w:r w:rsidR="00DD7736">
        <w:rPr>
          <w:szCs w:val="28"/>
        </w:rPr>
        <w:t xml:space="preserve">енной территории в границах </w:t>
      </w:r>
      <w:proofErr w:type="spellStart"/>
      <w:r w:rsidR="00DD7736">
        <w:rPr>
          <w:szCs w:val="28"/>
        </w:rPr>
        <w:t>ул.</w:t>
      </w:r>
      <w:r w:rsidRPr="00602248">
        <w:rPr>
          <w:szCs w:val="28"/>
        </w:rPr>
        <w:t>Дрейера</w:t>
      </w:r>
      <w:proofErr w:type="spellEnd"/>
      <w:r w:rsidRPr="00602248">
        <w:rPr>
          <w:szCs w:val="28"/>
        </w:rPr>
        <w:t xml:space="preserve"> </w:t>
      </w:r>
      <w:r w:rsidR="008612E6">
        <w:rPr>
          <w:szCs w:val="28"/>
        </w:rPr>
        <w:br/>
      </w:r>
      <w:r w:rsidRPr="00602248">
        <w:rPr>
          <w:szCs w:val="28"/>
        </w:rPr>
        <w:t xml:space="preserve">в </w:t>
      </w:r>
      <w:proofErr w:type="spellStart"/>
      <w:r w:rsidRPr="00602248">
        <w:rPr>
          <w:szCs w:val="28"/>
        </w:rPr>
        <w:t>Исакого</w:t>
      </w:r>
      <w:r w:rsidR="00DD7736">
        <w:rPr>
          <w:szCs w:val="28"/>
        </w:rPr>
        <w:t>рском</w:t>
      </w:r>
      <w:proofErr w:type="spellEnd"/>
      <w:r w:rsidR="00DD7736">
        <w:rPr>
          <w:szCs w:val="28"/>
        </w:rPr>
        <w:t xml:space="preserve"> территориальном округе </w:t>
      </w:r>
      <w:proofErr w:type="spellStart"/>
      <w:r w:rsidR="00DD7736">
        <w:rPr>
          <w:szCs w:val="28"/>
        </w:rPr>
        <w:t>г.</w:t>
      </w:r>
      <w:r w:rsidRPr="00602248">
        <w:rPr>
          <w:szCs w:val="28"/>
        </w:rPr>
        <w:t>Архангельска</w:t>
      </w:r>
      <w:proofErr w:type="spellEnd"/>
      <w:r>
        <w:rPr>
          <w:szCs w:val="28"/>
        </w:rPr>
        <w:t>"</w:t>
      </w:r>
      <w:r w:rsidRPr="00602248">
        <w:rPr>
          <w:szCs w:val="28"/>
        </w:rPr>
        <w:t>.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>Основные цели разработки проекта планировки:</w:t>
      </w:r>
    </w:p>
    <w:p w:rsidR="009F2B7C" w:rsidRPr="00602248" w:rsidRDefault="00F9302B" w:rsidP="009F2B7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F2B7C" w:rsidRPr="00602248">
        <w:rPr>
          <w:sz w:val="28"/>
          <w:szCs w:val="28"/>
        </w:rPr>
        <w:t xml:space="preserve">боснование и регламентирование освоения и развития указанной территории; </w:t>
      </w:r>
    </w:p>
    <w:p w:rsidR="009F2B7C" w:rsidRPr="00602248" w:rsidRDefault="00F9302B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</w:t>
      </w:r>
      <w:r w:rsidR="009F2B7C" w:rsidRPr="00602248">
        <w:rPr>
          <w:szCs w:val="28"/>
        </w:rPr>
        <w:t xml:space="preserve">становление границ земельных участков, планируемых к </w:t>
      </w:r>
      <w:proofErr w:type="spellStart"/>
      <w:r w:rsidR="009F2B7C" w:rsidRPr="00602248">
        <w:rPr>
          <w:szCs w:val="28"/>
        </w:rPr>
        <w:t>предос</w:t>
      </w:r>
      <w:r w:rsidR="00DD7736">
        <w:rPr>
          <w:szCs w:val="28"/>
        </w:rPr>
        <w:t>-</w:t>
      </w:r>
      <w:r w:rsidR="009F2B7C" w:rsidRPr="00602248">
        <w:rPr>
          <w:szCs w:val="28"/>
        </w:rPr>
        <w:t>тавлению</w:t>
      </w:r>
      <w:proofErr w:type="spellEnd"/>
      <w:r w:rsidR="009F2B7C" w:rsidRPr="00602248">
        <w:rPr>
          <w:szCs w:val="28"/>
        </w:rPr>
        <w:t xml:space="preserve"> для строительства.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>Основные задачи разработки проекта планировки:</w:t>
      </w:r>
    </w:p>
    <w:p w:rsidR="009F2B7C" w:rsidRPr="00602248" w:rsidRDefault="00F9302B" w:rsidP="009F2B7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F2B7C" w:rsidRPr="00602248">
        <w:rPr>
          <w:sz w:val="28"/>
          <w:szCs w:val="28"/>
        </w:rPr>
        <w:t xml:space="preserve">азработка основных принципов планировочной структуры и </w:t>
      </w:r>
      <w:proofErr w:type="spellStart"/>
      <w:r w:rsidR="009F2B7C" w:rsidRPr="00602248">
        <w:rPr>
          <w:sz w:val="28"/>
          <w:szCs w:val="28"/>
        </w:rPr>
        <w:t>функцио</w:t>
      </w:r>
      <w:r w:rsidR="00DD7736">
        <w:rPr>
          <w:sz w:val="28"/>
          <w:szCs w:val="28"/>
        </w:rPr>
        <w:t>-</w:t>
      </w:r>
      <w:r w:rsidR="009F2B7C" w:rsidRPr="00602248">
        <w:rPr>
          <w:sz w:val="28"/>
          <w:szCs w:val="28"/>
        </w:rPr>
        <w:t>нального</w:t>
      </w:r>
      <w:proofErr w:type="spellEnd"/>
      <w:r w:rsidR="009F2B7C" w:rsidRPr="00602248">
        <w:rPr>
          <w:sz w:val="28"/>
          <w:szCs w:val="28"/>
        </w:rPr>
        <w:t xml:space="preserve"> зонирования территории, в границах которой выполнен проект;</w:t>
      </w:r>
    </w:p>
    <w:p w:rsidR="009F2B7C" w:rsidRPr="00602248" w:rsidRDefault="00F9302B" w:rsidP="009F2B7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9F2B7C" w:rsidRPr="00602248">
        <w:rPr>
          <w:sz w:val="28"/>
          <w:szCs w:val="28"/>
        </w:rPr>
        <w:t>заимоувязка</w:t>
      </w:r>
      <w:proofErr w:type="spellEnd"/>
      <w:r w:rsidR="009F2B7C" w:rsidRPr="00602248">
        <w:rPr>
          <w:sz w:val="28"/>
          <w:szCs w:val="28"/>
        </w:rPr>
        <w:t xml:space="preserve"> границ существующих и проектируемых земельных участков в пределах заявленной территории и конкретных режимов содержания участков с предложениями по функциональной и архитектурно-планировочной организации территории.</w:t>
      </w:r>
    </w:p>
    <w:p w:rsidR="008612E6" w:rsidRDefault="009F2B7C" w:rsidP="008612E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8612E6" w:rsidSect="00DD7736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602248">
        <w:rPr>
          <w:szCs w:val="28"/>
        </w:rPr>
        <w:t xml:space="preserve">Проект планировки разработан в соответствии с Градостроительным кодексом </w:t>
      </w:r>
      <w:r w:rsidR="008612E6">
        <w:rPr>
          <w:szCs w:val="28"/>
        </w:rPr>
        <w:t>Российской Федерации</w:t>
      </w:r>
      <w:r w:rsidRPr="00602248">
        <w:rPr>
          <w:szCs w:val="28"/>
        </w:rPr>
        <w:t xml:space="preserve"> от 29.12.2004 №</w:t>
      </w:r>
      <w:r w:rsidR="00DD7736">
        <w:rPr>
          <w:szCs w:val="28"/>
        </w:rPr>
        <w:t xml:space="preserve"> </w:t>
      </w:r>
      <w:r w:rsidRPr="00602248">
        <w:rPr>
          <w:szCs w:val="28"/>
        </w:rPr>
        <w:t>190-ФЗ; Земельным</w:t>
      </w:r>
      <w:r w:rsidR="008612E6">
        <w:rPr>
          <w:szCs w:val="28"/>
        </w:rPr>
        <w:t xml:space="preserve"> </w:t>
      </w:r>
      <w:r w:rsidRPr="00602248">
        <w:rPr>
          <w:szCs w:val="28"/>
        </w:rPr>
        <w:t xml:space="preserve">кодексом </w:t>
      </w:r>
      <w:r w:rsidR="008612E6">
        <w:rPr>
          <w:szCs w:val="28"/>
        </w:rPr>
        <w:t>Российской Федерации</w:t>
      </w:r>
      <w:r w:rsidR="008612E6" w:rsidRPr="00602248">
        <w:rPr>
          <w:szCs w:val="28"/>
        </w:rPr>
        <w:t xml:space="preserve"> </w:t>
      </w:r>
      <w:r w:rsidRPr="00602248">
        <w:rPr>
          <w:szCs w:val="28"/>
        </w:rPr>
        <w:t>от 25.10.2001 №</w:t>
      </w:r>
      <w:r w:rsidR="00DD7736">
        <w:rPr>
          <w:szCs w:val="28"/>
        </w:rPr>
        <w:t xml:space="preserve"> </w:t>
      </w:r>
      <w:r w:rsidRPr="00602248">
        <w:rPr>
          <w:szCs w:val="28"/>
        </w:rPr>
        <w:t xml:space="preserve">136-ФЗ; СНиП 2.07.01-89 </w:t>
      </w:r>
    </w:p>
    <w:p w:rsidR="00DD7736" w:rsidRDefault="00DD7736" w:rsidP="008612E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D7736" w:rsidRDefault="00DD7736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2B7C" w:rsidRPr="00602248" w:rsidRDefault="008612E6" w:rsidP="008612E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  <w:r w:rsidRPr="00602248">
        <w:rPr>
          <w:szCs w:val="28"/>
        </w:rPr>
        <w:t>Градостроительство</w:t>
      </w:r>
      <w:r>
        <w:rPr>
          <w:szCs w:val="28"/>
        </w:rPr>
        <w:t>"</w:t>
      </w:r>
      <w:r w:rsidRPr="00602248">
        <w:rPr>
          <w:szCs w:val="28"/>
        </w:rPr>
        <w:t>; СНиП 11-04-2003</w:t>
      </w:r>
      <w:r>
        <w:rPr>
          <w:szCs w:val="28"/>
        </w:rPr>
        <w:t xml:space="preserve"> "</w:t>
      </w:r>
      <w:r w:rsidRPr="00602248">
        <w:rPr>
          <w:szCs w:val="28"/>
        </w:rPr>
        <w:t>Инструкция о порядке разработки,</w:t>
      </w:r>
      <w:r>
        <w:rPr>
          <w:szCs w:val="28"/>
        </w:rPr>
        <w:t xml:space="preserve"> </w:t>
      </w:r>
      <w:r w:rsidR="009F2B7C" w:rsidRPr="00602248">
        <w:rPr>
          <w:szCs w:val="28"/>
        </w:rPr>
        <w:t>согласования, экспертизы и утверждения градостроительной документации</w:t>
      </w:r>
      <w:r w:rsidR="009F2B7C">
        <w:rPr>
          <w:szCs w:val="28"/>
        </w:rPr>
        <w:t>"</w:t>
      </w:r>
      <w:r w:rsidR="009F2B7C" w:rsidRPr="00602248">
        <w:rPr>
          <w:szCs w:val="28"/>
        </w:rPr>
        <w:t>.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>В работе учитывалась и анализировалась следующая документация: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 xml:space="preserve">Генеральный план муниципального образования </w:t>
      </w:r>
      <w:r>
        <w:rPr>
          <w:szCs w:val="28"/>
        </w:rPr>
        <w:t>"</w:t>
      </w:r>
      <w:r w:rsidRPr="00602248">
        <w:rPr>
          <w:szCs w:val="28"/>
        </w:rPr>
        <w:t>Город Архангельск</w:t>
      </w:r>
      <w:r>
        <w:rPr>
          <w:szCs w:val="28"/>
        </w:rPr>
        <w:t>"</w:t>
      </w:r>
      <w:r w:rsidRPr="00602248">
        <w:rPr>
          <w:szCs w:val="28"/>
        </w:rPr>
        <w:t xml:space="preserve">, утвержденный решением Архангельского городского Совета депутатов </w:t>
      </w:r>
      <w:r w:rsidR="00DD7736">
        <w:rPr>
          <w:szCs w:val="28"/>
        </w:rPr>
        <w:br/>
      </w:r>
      <w:r w:rsidRPr="00602248">
        <w:rPr>
          <w:szCs w:val="28"/>
        </w:rPr>
        <w:t>от 26.05.2009 № 872 (с изменениями);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248">
        <w:rPr>
          <w:szCs w:val="28"/>
        </w:rPr>
        <w:t xml:space="preserve">Правила землепользования и застройки муниципального образования </w:t>
      </w:r>
      <w:r>
        <w:rPr>
          <w:szCs w:val="28"/>
        </w:rPr>
        <w:t>"</w:t>
      </w:r>
      <w:r w:rsidRPr="00602248">
        <w:rPr>
          <w:szCs w:val="28"/>
        </w:rPr>
        <w:t>Город Архангельск</w:t>
      </w:r>
      <w:r>
        <w:rPr>
          <w:szCs w:val="28"/>
        </w:rPr>
        <w:t>"</w:t>
      </w:r>
      <w:r w:rsidRPr="00602248">
        <w:rPr>
          <w:szCs w:val="28"/>
        </w:rPr>
        <w:t>, утвержденные решением Ар</w:t>
      </w:r>
      <w:r w:rsidR="008612E6">
        <w:rPr>
          <w:szCs w:val="28"/>
        </w:rPr>
        <w:t>хангельской городской Д</w:t>
      </w:r>
      <w:r w:rsidRPr="00602248">
        <w:rPr>
          <w:szCs w:val="28"/>
        </w:rPr>
        <w:t>умы от 13.12.2012 № 516;</w:t>
      </w:r>
    </w:p>
    <w:p w:rsidR="009F2B7C" w:rsidRPr="00602248" w:rsidRDefault="00F9302B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</w:t>
      </w:r>
      <w:r w:rsidR="009F2B7C" w:rsidRPr="00602248">
        <w:rPr>
          <w:szCs w:val="28"/>
        </w:rPr>
        <w:t xml:space="preserve">опографический план масштаба 1:500, выданный департаментом градостроительства Администрации муниципального образования </w:t>
      </w:r>
      <w:r w:rsidR="009F2B7C">
        <w:rPr>
          <w:szCs w:val="28"/>
        </w:rPr>
        <w:t>"</w:t>
      </w:r>
      <w:r w:rsidR="009F2B7C" w:rsidRPr="00602248">
        <w:rPr>
          <w:szCs w:val="28"/>
        </w:rPr>
        <w:t>Город Архангельск</w:t>
      </w:r>
      <w:r w:rsidR="009F2B7C">
        <w:rPr>
          <w:szCs w:val="28"/>
        </w:rPr>
        <w:t>"</w:t>
      </w:r>
      <w:r w:rsidR="009F2B7C" w:rsidRPr="00602248">
        <w:rPr>
          <w:szCs w:val="28"/>
        </w:rPr>
        <w:t>;</w:t>
      </w:r>
    </w:p>
    <w:p w:rsidR="009F2B7C" w:rsidRPr="00602248" w:rsidRDefault="00F9302B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9F2B7C" w:rsidRPr="00602248">
        <w:rPr>
          <w:szCs w:val="28"/>
        </w:rPr>
        <w:t xml:space="preserve">адастровый план территории от 21.11.2016 № 2900/201/16-266838, выданный филиалом ФГБУ </w:t>
      </w:r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ФКП </w:t>
      </w:r>
      <w:proofErr w:type="spellStart"/>
      <w:r w:rsidR="009F2B7C" w:rsidRPr="00602248">
        <w:rPr>
          <w:szCs w:val="28"/>
        </w:rPr>
        <w:t>Росреестра</w:t>
      </w:r>
      <w:proofErr w:type="spellEnd"/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 по Архангельской области и Ненецкому автономному округу на кадастровый квартал 29:22:080202;</w:t>
      </w:r>
    </w:p>
    <w:p w:rsidR="009F2B7C" w:rsidRPr="00602248" w:rsidRDefault="00F9302B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9F2B7C" w:rsidRPr="00602248">
        <w:rPr>
          <w:szCs w:val="28"/>
        </w:rPr>
        <w:t>адастровая выписка на земельный участок от 28.11.2016 № 99/2016/</w:t>
      </w:r>
      <w:r w:rsidR="00DD7736">
        <w:rPr>
          <w:szCs w:val="28"/>
        </w:rPr>
        <w:t xml:space="preserve"> </w:t>
      </w:r>
      <w:r w:rsidR="009F2B7C" w:rsidRPr="00602248">
        <w:rPr>
          <w:szCs w:val="28"/>
        </w:rPr>
        <w:t>9984061, выданн</w:t>
      </w:r>
      <w:r w:rsidR="002E061B">
        <w:rPr>
          <w:szCs w:val="28"/>
        </w:rPr>
        <w:t>ая</w:t>
      </w:r>
      <w:r w:rsidR="009F2B7C" w:rsidRPr="00602248">
        <w:rPr>
          <w:szCs w:val="28"/>
        </w:rPr>
        <w:t xml:space="preserve"> филиалом ФГБУ </w:t>
      </w:r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ФКП </w:t>
      </w:r>
      <w:proofErr w:type="spellStart"/>
      <w:r w:rsidR="009F2B7C" w:rsidRPr="00602248">
        <w:rPr>
          <w:szCs w:val="28"/>
        </w:rPr>
        <w:t>Росреестра</w:t>
      </w:r>
      <w:proofErr w:type="spellEnd"/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 по Архангельской области и Ненецкому автономному округу на земельный участок с </w:t>
      </w:r>
      <w:proofErr w:type="spellStart"/>
      <w:r w:rsidR="009F2B7C" w:rsidRPr="00602248">
        <w:rPr>
          <w:szCs w:val="28"/>
        </w:rPr>
        <w:t>кадастро</w:t>
      </w:r>
      <w:r w:rsidR="00DD7736">
        <w:rPr>
          <w:szCs w:val="28"/>
        </w:rPr>
        <w:t>-</w:t>
      </w:r>
      <w:r w:rsidR="009F2B7C" w:rsidRPr="00602248">
        <w:rPr>
          <w:szCs w:val="28"/>
        </w:rPr>
        <w:t>вым</w:t>
      </w:r>
      <w:proofErr w:type="spellEnd"/>
      <w:r w:rsidR="009F2B7C" w:rsidRPr="00602248">
        <w:rPr>
          <w:szCs w:val="28"/>
        </w:rPr>
        <w:t xml:space="preserve"> номером 29:22:080202:8;</w:t>
      </w:r>
    </w:p>
    <w:p w:rsidR="009F2B7C" w:rsidRPr="00602248" w:rsidRDefault="00F9302B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9F2B7C" w:rsidRPr="00602248">
        <w:rPr>
          <w:szCs w:val="28"/>
        </w:rPr>
        <w:t>адастровая выписка на земельный участок от 28.11.2016 № 99/2016/</w:t>
      </w:r>
      <w:r w:rsidR="00DD7736">
        <w:rPr>
          <w:szCs w:val="28"/>
        </w:rPr>
        <w:t xml:space="preserve"> </w:t>
      </w:r>
      <w:r w:rsidR="009F2B7C" w:rsidRPr="00602248">
        <w:rPr>
          <w:szCs w:val="28"/>
        </w:rPr>
        <w:t>9984063, выданн</w:t>
      </w:r>
      <w:r w:rsidR="002E061B">
        <w:rPr>
          <w:szCs w:val="28"/>
        </w:rPr>
        <w:t>ая</w:t>
      </w:r>
      <w:r w:rsidR="009F2B7C" w:rsidRPr="00602248">
        <w:rPr>
          <w:szCs w:val="28"/>
        </w:rPr>
        <w:t xml:space="preserve"> филиалом ФГБУ </w:t>
      </w:r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ФКП </w:t>
      </w:r>
      <w:proofErr w:type="spellStart"/>
      <w:r w:rsidR="009F2B7C" w:rsidRPr="00602248">
        <w:rPr>
          <w:szCs w:val="28"/>
        </w:rPr>
        <w:t>Росреестра</w:t>
      </w:r>
      <w:proofErr w:type="spellEnd"/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 по Архангельской области и Ненецкому автономному округу на земельный участок с </w:t>
      </w:r>
      <w:proofErr w:type="spellStart"/>
      <w:r w:rsidR="009F2B7C" w:rsidRPr="00602248">
        <w:rPr>
          <w:szCs w:val="28"/>
        </w:rPr>
        <w:t>кадастро</w:t>
      </w:r>
      <w:r w:rsidR="00DD7736">
        <w:rPr>
          <w:szCs w:val="28"/>
        </w:rPr>
        <w:t>-</w:t>
      </w:r>
      <w:r w:rsidR="009F2B7C" w:rsidRPr="00602248">
        <w:rPr>
          <w:szCs w:val="28"/>
        </w:rPr>
        <w:t>вым</w:t>
      </w:r>
      <w:proofErr w:type="spellEnd"/>
      <w:r w:rsidR="009F2B7C" w:rsidRPr="00602248">
        <w:rPr>
          <w:szCs w:val="28"/>
        </w:rPr>
        <w:t xml:space="preserve"> номером 29:22:080202:123;</w:t>
      </w:r>
    </w:p>
    <w:p w:rsidR="009F2B7C" w:rsidRDefault="00F9302B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9F2B7C" w:rsidRPr="00602248">
        <w:rPr>
          <w:szCs w:val="28"/>
        </w:rPr>
        <w:t>адастровая выписка на земельный участок от 28.11.2016 № 99/2016/</w:t>
      </w:r>
      <w:r w:rsidR="00DD7736">
        <w:rPr>
          <w:szCs w:val="28"/>
        </w:rPr>
        <w:t xml:space="preserve"> </w:t>
      </w:r>
      <w:r w:rsidR="002E061B">
        <w:rPr>
          <w:szCs w:val="28"/>
        </w:rPr>
        <w:t>9984060, выданная</w:t>
      </w:r>
      <w:r w:rsidR="009F2B7C" w:rsidRPr="00602248">
        <w:rPr>
          <w:szCs w:val="28"/>
        </w:rPr>
        <w:t xml:space="preserve"> филиалом ФГБУ </w:t>
      </w:r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ФКП </w:t>
      </w:r>
      <w:proofErr w:type="spellStart"/>
      <w:r w:rsidR="009F2B7C" w:rsidRPr="00602248">
        <w:rPr>
          <w:szCs w:val="28"/>
        </w:rPr>
        <w:t>Росреестра</w:t>
      </w:r>
      <w:proofErr w:type="spellEnd"/>
      <w:r w:rsidR="009F2B7C">
        <w:rPr>
          <w:szCs w:val="28"/>
        </w:rPr>
        <w:t>"</w:t>
      </w:r>
      <w:r w:rsidR="009F2B7C" w:rsidRPr="00602248">
        <w:rPr>
          <w:szCs w:val="28"/>
        </w:rPr>
        <w:t xml:space="preserve"> по Архангельской области и Ненецкому автономному округу на земельный участок с </w:t>
      </w:r>
      <w:proofErr w:type="spellStart"/>
      <w:r w:rsidR="009F2B7C" w:rsidRPr="00602248">
        <w:rPr>
          <w:szCs w:val="28"/>
        </w:rPr>
        <w:t>кадастро</w:t>
      </w:r>
      <w:r w:rsidR="00DD7736">
        <w:rPr>
          <w:szCs w:val="28"/>
        </w:rPr>
        <w:t>-</w:t>
      </w:r>
      <w:r w:rsidR="009F2B7C" w:rsidRPr="00602248">
        <w:rPr>
          <w:szCs w:val="28"/>
        </w:rPr>
        <w:t>вым</w:t>
      </w:r>
      <w:proofErr w:type="spellEnd"/>
      <w:r w:rsidR="009F2B7C" w:rsidRPr="00602248">
        <w:rPr>
          <w:szCs w:val="28"/>
        </w:rPr>
        <w:t xml:space="preserve"> номером 29:22:080202:41.</w:t>
      </w:r>
    </w:p>
    <w:p w:rsidR="009F2B7C" w:rsidRPr="00602248" w:rsidRDefault="009F2B7C" w:rsidP="009F2B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2B7C" w:rsidRPr="00DD7736" w:rsidRDefault="00F9302B" w:rsidP="009F2B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2. </w:t>
      </w:r>
      <w:r w:rsidR="009F2B7C" w:rsidRPr="00DD7736">
        <w:rPr>
          <w:b/>
        </w:rPr>
        <w:t>Природно-климатические условия</w:t>
      </w:r>
    </w:p>
    <w:p w:rsidR="009F2B7C" w:rsidRDefault="009F2B7C" w:rsidP="009F2B7C">
      <w:pPr>
        <w:ind w:firstLine="709"/>
        <w:jc w:val="both"/>
        <w:rPr>
          <w:b/>
        </w:rPr>
      </w:pPr>
    </w:p>
    <w:p w:rsidR="009F2B7C" w:rsidRDefault="009F2B7C" w:rsidP="009F2B7C">
      <w:pPr>
        <w:ind w:firstLine="709"/>
        <w:jc w:val="both"/>
      </w:pPr>
      <w:r>
        <w:t xml:space="preserve">Площадка строительства относится к </w:t>
      </w:r>
      <w:r>
        <w:rPr>
          <w:lang w:val="en-US"/>
        </w:rPr>
        <w:t>II</w:t>
      </w:r>
      <w:r>
        <w:t xml:space="preserve">А строительной зоне в </w:t>
      </w:r>
      <w:proofErr w:type="spellStart"/>
      <w:r>
        <w:t>соответ</w:t>
      </w:r>
      <w:r w:rsidR="00DD7736">
        <w:t>-</w:t>
      </w:r>
      <w:r>
        <w:t>ствии</w:t>
      </w:r>
      <w:proofErr w:type="spellEnd"/>
      <w:r>
        <w:t xml:space="preserve"> с климатическим зонированием территории Российской Федерации (согласно СНиП 23-01-99 "Строительная климатология").</w:t>
      </w:r>
    </w:p>
    <w:p w:rsidR="009F2B7C" w:rsidRDefault="009F2B7C" w:rsidP="009F2B7C">
      <w:pPr>
        <w:ind w:firstLine="709"/>
        <w:jc w:val="both"/>
      </w:pPr>
      <w:r>
        <w:t>Для данной зоны характерны следующие климатические показатели:</w:t>
      </w:r>
    </w:p>
    <w:p w:rsidR="009F2B7C" w:rsidRDefault="009F2B7C" w:rsidP="009F2B7C">
      <w:pPr>
        <w:ind w:firstLine="709"/>
        <w:jc w:val="both"/>
      </w:pPr>
      <w:r>
        <w:t>средняя температура наружного воздуха наиболее холодной пятидневки -31°С (обеспеченность 0,92);</w:t>
      </w:r>
    </w:p>
    <w:p w:rsidR="009F2B7C" w:rsidRDefault="009F2B7C" w:rsidP="009F2B7C">
      <w:pPr>
        <w:ind w:firstLine="709"/>
        <w:jc w:val="both"/>
      </w:pPr>
      <w:r>
        <w:t xml:space="preserve">средняя температура наружного воздуха наиболее холодных суток </w:t>
      </w:r>
      <w:r w:rsidR="00DD7736">
        <w:br/>
      </w:r>
      <w:r>
        <w:t>-37°С (обеспеченность 0,92);</w:t>
      </w:r>
    </w:p>
    <w:p w:rsidR="009F2B7C" w:rsidRDefault="009F2B7C" w:rsidP="009F2B7C">
      <w:pPr>
        <w:ind w:firstLine="709"/>
        <w:jc w:val="both"/>
      </w:pPr>
      <w:r>
        <w:t>зона влажности наружного воздуха – влажная;</w:t>
      </w:r>
    </w:p>
    <w:p w:rsidR="009F2B7C" w:rsidRDefault="009F2B7C" w:rsidP="009F2B7C">
      <w:pPr>
        <w:ind w:firstLine="709"/>
        <w:jc w:val="both"/>
      </w:pPr>
      <w:r>
        <w:t>продолжительность расчетного зимнего периода – 192 дня (с 20/</w:t>
      </w:r>
      <w:r>
        <w:rPr>
          <w:lang w:val="en-US"/>
        </w:rPr>
        <w:t>X</w:t>
      </w:r>
      <w:r>
        <w:t xml:space="preserve"> по 20/</w:t>
      </w:r>
      <w:r>
        <w:rPr>
          <w:lang w:val="en-US"/>
        </w:rPr>
        <w:t>IV</w:t>
      </w:r>
      <w:r>
        <w:t>);</w:t>
      </w:r>
    </w:p>
    <w:p w:rsidR="009F2B7C" w:rsidRDefault="009F2B7C" w:rsidP="009F2B7C">
      <w:pPr>
        <w:ind w:firstLine="709"/>
        <w:jc w:val="both"/>
      </w:pPr>
      <w:r>
        <w:t>преобладающее направление ветров холодного периода года – юго-восточное;</w:t>
      </w:r>
    </w:p>
    <w:p w:rsidR="00DD7736" w:rsidRDefault="00DD7736" w:rsidP="009F2B7C">
      <w:pPr>
        <w:ind w:firstLine="709"/>
        <w:jc w:val="both"/>
      </w:pPr>
    </w:p>
    <w:p w:rsidR="00DD7736" w:rsidRDefault="00DD7736" w:rsidP="00DD7736">
      <w:pPr>
        <w:ind w:firstLine="709"/>
        <w:jc w:val="center"/>
      </w:pPr>
      <w:r>
        <w:lastRenderedPageBreak/>
        <w:t>3</w:t>
      </w:r>
    </w:p>
    <w:p w:rsidR="00DD7736" w:rsidRDefault="00DD7736" w:rsidP="00DD7736">
      <w:pPr>
        <w:ind w:firstLine="709"/>
        <w:jc w:val="center"/>
      </w:pPr>
    </w:p>
    <w:p w:rsidR="009F2B7C" w:rsidRDefault="009F2B7C" w:rsidP="009F2B7C">
      <w:pPr>
        <w:ind w:firstLine="709"/>
        <w:jc w:val="both"/>
      </w:pPr>
      <w:r>
        <w:t>преобладающее направление ветров теплого периода года – северо-западное;</w:t>
      </w:r>
    </w:p>
    <w:p w:rsidR="009F2B7C" w:rsidRDefault="009F2B7C" w:rsidP="009F2B7C">
      <w:pPr>
        <w:ind w:firstLine="709"/>
        <w:jc w:val="both"/>
      </w:pPr>
      <w:r>
        <w:t>нормативная глубина промерзания грунтов: 1,56 м (глина, суглинки), 1,9 (пески, супеси).</w:t>
      </w:r>
    </w:p>
    <w:p w:rsidR="009F2B7C" w:rsidRDefault="009F2B7C" w:rsidP="009F2B7C">
      <w:pPr>
        <w:ind w:firstLine="709"/>
        <w:jc w:val="both"/>
      </w:pPr>
      <w:r>
        <w:t xml:space="preserve">Согласно СП 20.13330.2011 "Нагрузки и воздействия. </w:t>
      </w:r>
      <w:proofErr w:type="spellStart"/>
      <w:r>
        <w:t>Актуализи</w:t>
      </w:r>
      <w:r w:rsidR="00DD7736">
        <w:t>-</w:t>
      </w:r>
      <w:r>
        <w:t>рованная</w:t>
      </w:r>
      <w:proofErr w:type="spellEnd"/>
      <w:r>
        <w:t xml:space="preserve"> редакция СНиП 2.01.07-85*" для строительных площадок города Архангельска приняты следующие показатели природно-климатических нагрузок:</w:t>
      </w:r>
    </w:p>
    <w:p w:rsidR="009F2B7C" w:rsidRDefault="009F2B7C" w:rsidP="009F2B7C">
      <w:pPr>
        <w:ind w:firstLine="709"/>
        <w:jc w:val="both"/>
      </w:pPr>
      <w:r>
        <w:t>расчетное значение веса снегового покрова – 240 кг/м</w:t>
      </w:r>
      <w:r>
        <w:rPr>
          <w:vertAlign w:val="superscript"/>
        </w:rPr>
        <w:t>2</w:t>
      </w:r>
      <w:r>
        <w:t>;</w:t>
      </w:r>
    </w:p>
    <w:p w:rsidR="009F2B7C" w:rsidRDefault="009F2B7C" w:rsidP="009F2B7C">
      <w:pPr>
        <w:ind w:firstLine="709"/>
        <w:jc w:val="both"/>
      </w:pPr>
      <w:r>
        <w:t>нормативное значение веса снегового покрова – 168 кг/м</w:t>
      </w:r>
      <w:r>
        <w:rPr>
          <w:vertAlign w:val="superscript"/>
        </w:rPr>
        <w:t>2</w:t>
      </w:r>
      <w:r>
        <w:t>;</w:t>
      </w:r>
    </w:p>
    <w:p w:rsidR="009F2B7C" w:rsidRDefault="009F2B7C" w:rsidP="009F2B7C">
      <w:pPr>
        <w:ind w:firstLine="709"/>
        <w:jc w:val="both"/>
      </w:pPr>
      <w:r>
        <w:t>нормативный скоростной напор ветра – 30 кг/м</w:t>
      </w:r>
      <w:r>
        <w:rPr>
          <w:vertAlign w:val="superscript"/>
        </w:rPr>
        <w:t>2</w:t>
      </w:r>
      <w:r>
        <w:t>.</w:t>
      </w:r>
    </w:p>
    <w:p w:rsidR="009F2B7C" w:rsidRDefault="009F2B7C" w:rsidP="009F2B7C">
      <w:pPr>
        <w:ind w:firstLine="709"/>
        <w:jc w:val="both"/>
      </w:pPr>
      <w:r>
        <w:t xml:space="preserve">Согласно ГОСТ 16350-80 "Климат СССР. Районирование и </w:t>
      </w:r>
      <w:proofErr w:type="spellStart"/>
      <w:r>
        <w:t>статисти</w:t>
      </w:r>
      <w:r w:rsidR="00DD7736">
        <w:t>-</w:t>
      </w:r>
      <w:r>
        <w:t>ческие</w:t>
      </w:r>
      <w:proofErr w:type="spellEnd"/>
      <w:r>
        <w:t xml:space="preserve"> параметры климатических факторов для технических цепей" по воздействию климата на технические изделия и материалы территория проектирования относится к </w:t>
      </w:r>
      <w:r>
        <w:rPr>
          <w:lang w:val="en-US"/>
        </w:rPr>
        <w:t>II</w:t>
      </w:r>
      <w:r>
        <w:t>5 району.</w:t>
      </w:r>
    </w:p>
    <w:p w:rsidR="009F2B7C" w:rsidRDefault="009F2B7C" w:rsidP="009F2B7C">
      <w:pPr>
        <w:ind w:firstLine="709"/>
        <w:jc w:val="both"/>
      </w:pPr>
    </w:p>
    <w:p w:rsidR="009F2B7C" w:rsidRPr="00DD7736" w:rsidRDefault="00F9302B" w:rsidP="009F2B7C">
      <w:pPr>
        <w:jc w:val="center"/>
        <w:rPr>
          <w:b/>
        </w:rPr>
      </w:pPr>
      <w:r>
        <w:rPr>
          <w:b/>
        </w:rPr>
        <w:t xml:space="preserve">3. </w:t>
      </w:r>
      <w:r w:rsidR="009F2B7C" w:rsidRPr="00DD7736">
        <w:rPr>
          <w:b/>
        </w:rPr>
        <w:t>Современное состояние и использование территории</w:t>
      </w:r>
    </w:p>
    <w:p w:rsidR="009F2B7C" w:rsidRDefault="009F2B7C" w:rsidP="009F2B7C">
      <w:pPr>
        <w:ind w:firstLine="709"/>
        <w:jc w:val="both"/>
      </w:pPr>
    </w:p>
    <w:p w:rsidR="009F2B7C" w:rsidRDefault="009F2B7C" w:rsidP="009F2B7C">
      <w:pPr>
        <w:ind w:firstLine="709"/>
        <w:jc w:val="both"/>
      </w:pPr>
      <w:r>
        <w:t xml:space="preserve">Проектируемая территория расположена в северо-западной части </w:t>
      </w:r>
      <w:proofErr w:type="spellStart"/>
      <w:r>
        <w:t>Исакогорского</w:t>
      </w:r>
      <w:proofErr w:type="spellEnd"/>
      <w:r>
        <w:t xml:space="preserve"> территориального округа города Архангельска. С северо-западной и северной стороны проектируемая территория граничит </w:t>
      </w:r>
      <w:r w:rsidR="00DD7736">
        <w:br/>
      </w:r>
      <w:r>
        <w:t xml:space="preserve">с железнодорожными путями; с северно-восточной и восточной стороны – незастроенная территория; с юго-восточной, южной, юго-западной стороны – с улицей </w:t>
      </w:r>
      <w:proofErr w:type="spellStart"/>
      <w:r>
        <w:t>Дрейера</w:t>
      </w:r>
      <w:proofErr w:type="spellEnd"/>
      <w:r>
        <w:t>.</w:t>
      </w:r>
    </w:p>
    <w:p w:rsidR="009F2B7C" w:rsidRDefault="009F2B7C" w:rsidP="009F2B7C">
      <w:pPr>
        <w:ind w:firstLine="709"/>
        <w:jc w:val="both"/>
      </w:pPr>
      <w:r>
        <w:t>На проектируемой территории находился деревянный двухэтажный жилой дом в аварийном состоянии. Согласно распоряжению мэра города Архангельска от 29.04.2014 №1327р "О развитии застро</w:t>
      </w:r>
      <w:r w:rsidR="00DD7736">
        <w:t xml:space="preserve">енной территории </w:t>
      </w:r>
      <w:r w:rsidR="008612E6">
        <w:br/>
      </w:r>
      <w:r w:rsidR="00DD7736">
        <w:t xml:space="preserve">в границах </w:t>
      </w:r>
      <w:proofErr w:type="spellStart"/>
      <w:r w:rsidR="00DD7736">
        <w:t>ул.</w:t>
      </w:r>
      <w:r>
        <w:t>Дрейера</w:t>
      </w:r>
      <w:proofErr w:type="spellEnd"/>
      <w:r>
        <w:t xml:space="preserve"> в </w:t>
      </w:r>
      <w:proofErr w:type="spellStart"/>
      <w:r>
        <w:t>Исакого</w:t>
      </w:r>
      <w:r w:rsidR="00DD7736">
        <w:t>рском</w:t>
      </w:r>
      <w:proofErr w:type="spellEnd"/>
      <w:r w:rsidR="00DD7736">
        <w:t xml:space="preserve"> территориальном округе </w:t>
      </w:r>
      <w:proofErr w:type="spellStart"/>
      <w:r w:rsidR="00DD7736">
        <w:t>г.</w:t>
      </w:r>
      <w:r>
        <w:t>Архангель</w:t>
      </w:r>
      <w:r w:rsidR="00DD7736">
        <w:t>-</w:t>
      </w:r>
      <w:r>
        <w:t>ска</w:t>
      </w:r>
      <w:proofErr w:type="spellEnd"/>
      <w:r>
        <w:t xml:space="preserve">" указанный дом подлежит сносу. На момент подготовки проекта планировки территории жилой дом по ул. </w:t>
      </w:r>
      <w:proofErr w:type="spellStart"/>
      <w:r>
        <w:t>Дрейера</w:t>
      </w:r>
      <w:proofErr w:type="spellEnd"/>
      <w:r>
        <w:t>, 8, демонтирован.</w:t>
      </w:r>
    </w:p>
    <w:p w:rsidR="009F2B7C" w:rsidRDefault="009F2B7C" w:rsidP="009F2B7C">
      <w:pPr>
        <w:ind w:firstLine="709"/>
        <w:jc w:val="both"/>
      </w:pPr>
      <w:r>
        <w:t>Через проектируемую территорию транзитом проходит подземная кабельная электролиния. Кроме того, на территории располагаются ангар, склад, контейнеры, которые подлежат демонтажу. Все существующие здания, сооружения и коммуникации отображены на схеме использования территории в период подготовки проекта планировки территории в графи</w:t>
      </w:r>
      <w:r w:rsidR="008612E6">
        <w:t>-</w:t>
      </w:r>
      <w:r>
        <w:t>ческой части.</w:t>
      </w:r>
    </w:p>
    <w:p w:rsidR="009F2B7C" w:rsidRDefault="009F2B7C" w:rsidP="009F2B7C">
      <w:pPr>
        <w:jc w:val="both"/>
        <w:rPr>
          <w:b/>
        </w:rPr>
      </w:pPr>
    </w:p>
    <w:p w:rsidR="009F2B7C" w:rsidRPr="00DD7736" w:rsidRDefault="00F9302B" w:rsidP="009F2B7C">
      <w:pPr>
        <w:jc w:val="center"/>
        <w:rPr>
          <w:b/>
        </w:rPr>
      </w:pPr>
      <w:r>
        <w:rPr>
          <w:b/>
        </w:rPr>
        <w:t xml:space="preserve">4. </w:t>
      </w:r>
      <w:r w:rsidR="009F2B7C" w:rsidRPr="00DD7736">
        <w:rPr>
          <w:b/>
        </w:rPr>
        <w:t>Планировочные решения</w:t>
      </w:r>
    </w:p>
    <w:p w:rsidR="009F2B7C" w:rsidRDefault="009F2B7C" w:rsidP="009F2B7C">
      <w:pPr>
        <w:ind w:firstLine="709"/>
        <w:jc w:val="both"/>
        <w:rPr>
          <w:b/>
        </w:rPr>
      </w:pPr>
    </w:p>
    <w:p w:rsidR="009F2B7C" w:rsidRPr="00602248" w:rsidRDefault="00F9302B" w:rsidP="009F2B7C">
      <w:pPr>
        <w:ind w:firstLine="709"/>
        <w:jc w:val="both"/>
      </w:pPr>
      <w:r>
        <w:t xml:space="preserve">4.1. </w:t>
      </w:r>
      <w:r w:rsidR="009F2B7C" w:rsidRPr="00602248">
        <w:t>Архитектурно-планировочное решение</w:t>
      </w:r>
    </w:p>
    <w:p w:rsidR="00DD7736" w:rsidRDefault="009F2B7C" w:rsidP="009F2B7C">
      <w:pPr>
        <w:ind w:firstLine="709"/>
        <w:jc w:val="both"/>
      </w:pPr>
      <w:r w:rsidRPr="00602248">
        <w:t xml:space="preserve">На карте градостроительного зонирования Правил землепользования и застройки муниципального образования "Город Архангельск" установлены границы территориальных зон. Для всех видов зон устанавливаются </w:t>
      </w:r>
      <w:r w:rsidR="00DD7736">
        <w:br/>
      </w:r>
    </w:p>
    <w:p w:rsidR="00DD7736" w:rsidRDefault="00DD7736" w:rsidP="00DD7736">
      <w:pPr>
        <w:ind w:firstLine="709"/>
        <w:jc w:val="center"/>
      </w:pPr>
      <w:r>
        <w:lastRenderedPageBreak/>
        <w:t>4</w:t>
      </w:r>
    </w:p>
    <w:p w:rsidR="00DD7736" w:rsidRDefault="00DD7736" w:rsidP="009F2B7C">
      <w:pPr>
        <w:ind w:firstLine="709"/>
        <w:jc w:val="both"/>
      </w:pPr>
    </w:p>
    <w:p w:rsidR="009F2B7C" w:rsidRPr="00602248" w:rsidRDefault="009F2B7C" w:rsidP="00DD7736">
      <w:pPr>
        <w:jc w:val="both"/>
      </w:pPr>
      <w:r w:rsidRPr="00602248">
        <w:t>градостроительные регламенты, где прописаны основные и сопутствующие основным виды использования недвижимости, а также условно допустимые виды использования, требующие специального согласования. Данная территория находится в границах производственной зоны, кодовое обозначение зоны – П-08-1.</w:t>
      </w:r>
    </w:p>
    <w:p w:rsidR="009F2B7C" w:rsidRPr="00602248" w:rsidRDefault="009F2B7C" w:rsidP="009F2B7C">
      <w:pPr>
        <w:ind w:firstLine="709"/>
        <w:jc w:val="both"/>
      </w:pPr>
      <w:r w:rsidRPr="00602248">
        <w:t xml:space="preserve">Основные виды разрешенного использования:  </w:t>
      </w:r>
    </w:p>
    <w:p w:rsidR="009F2B7C" w:rsidRPr="00602248" w:rsidRDefault="009F2B7C" w:rsidP="009F2B7C">
      <w:pPr>
        <w:ind w:firstLine="709"/>
        <w:jc w:val="both"/>
      </w:pPr>
      <w:r w:rsidRPr="00602248">
        <w:t xml:space="preserve">Земельные участки, предназначенные для размещения: </w:t>
      </w:r>
    </w:p>
    <w:p w:rsidR="009F2B7C" w:rsidRPr="00602248" w:rsidRDefault="009F2B7C" w:rsidP="009F2B7C">
      <w:pPr>
        <w:ind w:firstLine="709"/>
        <w:jc w:val="both"/>
      </w:pPr>
      <w:r w:rsidRPr="00602248">
        <w:t xml:space="preserve">складских объектов; </w:t>
      </w:r>
    </w:p>
    <w:p w:rsidR="009F2B7C" w:rsidRPr="00602248" w:rsidRDefault="009F2B7C" w:rsidP="009F2B7C">
      <w:pPr>
        <w:ind w:firstLine="709"/>
        <w:jc w:val="both"/>
      </w:pPr>
      <w:r w:rsidRPr="00602248">
        <w:t>производственных и административных зданий, строений, сооружений промышленности;</w:t>
      </w:r>
    </w:p>
    <w:p w:rsidR="009F2B7C" w:rsidRDefault="009F2B7C" w:rsidP="009F2B7C">
      <w:pPr>
        <w:ind w:firstLine="709"/>
        <w:jc w:val="both"/>
      </w:pPr>
      <w:r>
        <w:t>объектов водного транспорта;</w:t>
      </w:r>
    </w:p>
    <w:p w:rsidR="009F2B7C" w:rsidRDefault="009F2B7C" w:rsidP="009F2B7C">
      <w:pPr>
        <w:ind w:firstLine="709"/>
        <w:jc w:val="both"/>
      </w:pPr>
      <w:r>
        <w:t xml:space="preserve">объектов оптовой и розничной торговли; </w:t>
      </w:r>
    </w:p>
    <w:p w:rsidR="009F2B7C" w:rsidRDefault="009F2B7C" w:rsidP="009F2B7C">
      <w:pPr>
        <w:ind w:firstLine="709"/>
        <w:jc w:val="both"/>
      </w:pPr>
      <w:r>
        <w:t xml:space="preserve">автозаправочной станции. </w:t>
      </w:r>
    </w:p>
    <w:p w:rsidR="009F2B7C" w:rsidRDefault="009F2B7C" w:rsidP="009F2B7C">
      <w:pPr>
        <w:ind w:firstLine="709"/>
        <w:jc w:val="both"/>
      </w:pPr>
      <w:r>
        <w:t xml:space="preserve">Условно разрешенные виды использования: </w:t>
      </w:r>
    </w:p>
    <w:p w:rsidR="009F2B7C" w:rsidRDefault="009F2B7C" w:rsidP="009F2B7C">
      <w:pPr>
        <w:ind w:firstLine="709"/>
        <w:jc w:val="both"/>
      </w:pPr>
      <w:r>
        <w:t>Земельные участки, предназначенные для размещения</w:t>
      </w:r>
      <w:r w:rsidR="00DD7736">
        <w:t xml:space="preserve"> </w:t>
      </w:r>
      <w:r>
        <w:t xml:space="preserve">индивидуальных жилых домов. </w:t>
      </w:r>
    </w:p>
    <w:p w:rsidR="009F2B7C" w:rsidRDefault="009F2B7C" w:rsidP="009F2B7C">
      <w:pPr>
        <w:ind w:firstLine="709"/>
        <w:jc w:val="both"/>
      </w:pPr>
      <w:r w:rsidRPr="00DD7736">
        <w:rPr>
          <w:w w:val="98"/>
        </w:rPr>
        <w:t>Класс вредности производственных и коммунально-складских объектов</w:t>
      </w:r>
      <w:r>
        <w:t xml:space="preserve"> в данной территориальной зоне не должен превышать II класса вредности.</w:t>
      </w:r>
    </w:p>
    <w:p w:rsidR="009F2B7C" w:rsidRPr="00F9302B" w:rsidRDefault="00F9302B" w:rsidP="009F2B7C">
      <w:pPr>
        <w:ind w:firstLine="709"/>
        <w:jc w:val="both"/>
        <w:rPr>
          <w:w w:val="98"/>
        </w:rPr>
      </w:pPr>
      <w:r w:rsidRPr="00F9302B">
        <w:rPr>
          <w:w w:val="98"/>
        </w:rPr>
        <w:t xml:space="preserve">4.2. </w:t>
      </w:r>
      <w:r w:rsidR="009F2B7C" w:rsidRPr="00F9302B">
        <w:rPr>
          <w:w w:val="98"/>
        </w:rPr>
        <w:t>Перечень и характеристика объектов, предлагаемых к строительству</w:t>
      </w:r>
    </w:p>
    <w:p w:rsidR="009F2B7C" w:rsidRPr="00602248" w:rsidRDefault="009F2B7C" w:rsidP="009F2B7C">
      <w:pPr>
        <w:ind w:firstLine="709"/>
        <w:jc w:val="both"/>
      </w:pPr>
      <w:bookmarkStart w:id="1" w:name="OLE_LINK4"/>
      <w:bookmarkStart w:id="2" w:name="OLE_LINK3"/>
      <w:r w:rsidRPr="00602248">
        <w:t>На проектируемой территории предполагается возвести следующие объекты:</w:t>
      </w:r>
    </w:p>
    <w:p w:rsidR="009F2B7C" w:rsidRPr="00602248" w:rsidRDefault="008612E6" w:rsidP="009F2B7C">
      <w:pPr>
        <w:ind w:firstLine="709"/>
        <w:jc w:val="both"/>
      </w:pPr>
      <w:r>
        <w:t>к</w:t>
      </w:r>
      <w:r w:rsidR="009F2B7C" w:rsidRPr="00602248">
        <w:t>рытый склад;</w:t>
      </w:r>
    </w:p>
    <w:p w:rsidR="009F2B7C" w:rsidRPr="00602248" w:rsidRDefault="008612E6" w:rsidP="009F2B7C">
      <w:pPr>
        <w:ind w:firstLine="709"/>
        <w:jc w:val="both"/>
      </w:pPr>
      <w:r>
        <w:t>о</w:t>
      </w:r>
      <w:r w:rsidR="009F2B7C" w:rsidRPr="00602248">
        <w:t>ткрытые складские площадки;</w:t>
      </w:r>
    </w:p>
    <w:p w:rsidR="009F2B7C" w:rsidRPr="00602248" w:rsidRDefault="008612E6" w:rsidP="009F2B7C">
      <w:pPr>
        <w:ind w:firstLine="709"/>
        <w:jc w:val="both"/>
      </w:pPr>
      <w:r>
        <w:t>с</w:t>
      </w:r>
      <w:r w:rsidR="009F2B7C" w:rsidRPr="00602248">
        <w:t>тоянка автотранспорта;</w:t>
      </w:r>
    </w:p>
    <w:p w:rsidR="009F2B7C" w:rsidRPr="00602248" w:rsidRDefault="009F2B7C" w:rsidP="009F2B7C">
      <w:pPr>
        <w:ind w:firstLine="709"/>
        <w:jc w:val="both"/>
      </w:pPr>
      <w:r w:rsidRPr="00602248">
        <w:t>КПП.</w:t>
      </w:r>
    </w:p>
    <w:p w:rsidR="009F2B7C" w:rsidRPr="00602248" w:rsidRDefault="009F2B7C" w:rsidP="009F2B7C">
      <w:pPr>
        <w:ind w:firstLine="709"/>
        <w:jc w:val="both"/>
      </w:pPr>
      <w:r w:rsidRPr="00602248">
        <w:t>Пространственное положение объектов на проектируемой территории показано на основном чертеже проекта планировки в графической части проекта.</w:t>
      </w:r>
    </w:p>
    <w:bookmarkEnd w:id="1"/>
    <w:bookmarkEnd w:id="2"/>
    <w:p w:rsidR="009F2B7C" w:rsidRPr="00602248" w:rsidRDefault="00F9302B" w:rsidP="00DD7736">
      <w:pPr>
        <w:ind w:firstLine="708"/>
        <w:jc w:val="both"/>
      </w:pPr>
      <w:r>
        <w:t xml:space="preserve">4.3. </w:t>
      </w:r>
      <w:r w:rsidR="009F2B7C" w:rsidRPr="00602248">
        <w:t xml:space="preserve">Показатели обеспечения застроенной территории объектами </w:t>
      </w:r>
      <w:proofErr w:type="spellStart"/>
      <w:r w:rsidR="009F2B7C" w:rsidRPr="00602248">
        <w:t>соци</w:t>
      </w:r>
      <w:r>
        <w:t>-</w:t>
      </w:r>
      <w:r w:rsidR="009F2B7C" w:rsidRPr="00602248">
        <w:t>ального</w:t>
      </w:r>
      <w:proofErr w:type="spellEnd"/>
      <w:r w:rsidR="009F2B7C" w:rsidRPr="00602248">
        <w:t xml:space="preserve"> и коммунально-бытового назначения, объектами инженерной инфра</w:t>
      </w:r>
      <w:r w:rsidR="00DD7736">
        <w:t>-</w:t>
      </w:r>
      <w:r w:rsidR="009F2B7C" w:rsidRPr="00602248">
        <w:t>структуры</w:t>
      </w:r>
      <w:r w:rsidR="009F2B7C">
        <w:t>.</w:t>
      </w:r>
    </w:p>
    <w:p w:rsidR="009F2B7C" w:rsidRDefault="009F2B7C" w:rsidP="009F2B7C">
      <w:pPr>
        <w:tabs>
          <w:tab w:val="left" w:pos="1440"/>
        </w:tabs>
        <w:suppressAutoHyphens/>
        <w:ind w:firstLine="709"/>
        <w:jc w:val="both"/>
      </w:pPr>
      <w:r>
        <w:t xml:space="preserve">В соответствии с распоряжением мэра города Архангельска </w:t>
      </w:r>
      <w:r w:rsidR="00DD7736">
        <w:br/>
      </w:r>
      <w:r>
        <w:t>от 29.04.2014 №</w:t>
      </w:r>
      <w:r w:rsidR="00DD7736">
        <w:t xml:space="preserve"> </w:t>
      </w:r>
      <w:r>
        <w:t>1327р "О развитии застро</w:t>
      </w:r>
      <w:r w:rsidR="00DD7736">
        <w:t xml:space="preserve">енной территории в границах </w:t>
      </w:r>
      <w:proofErr w:type="spellStart"/>
      <w:r w:rsidR="00DD7736">
        <w:t>ул.</w:t>
      </w:r>
      <w:r>
        <w:t>Дрейера</w:t>
      </w:r>
      <w:proofErr w:type="spellEnd"/>
      <w:r>
        <w:t xml:space="preserve"> в </w:t>
      </w:r>
      <w:proofErr w:type="spellStart"/>
      <w:r>
        <w:t>Исакого</w:t>
      </w:r>
      <w:r w:rsidR="00DD7736">
        <w:t>рском</w:t>
      </w:r>
      <w:proofErr w:type="spellEnd"/>
      <w:r w:rsidR="00DD7736">
        <w:t xml:space="preserve"> территориальном округе </w:t>
      </w:r>
      <w:proofErr w:type="spellStart"/>
      <w:r w:rsidR="00DD7736">
        <w:t>г.</w:t>
      </w:r>
      <w:r>
        <w:t>Архангельска</w:t>
      </w:r>
      <w:proofErr w:type="spellEnd"/>
      <w:r>
        <w:t>" для проектируемой территории приняты следующие параметры:</w:t>
      </w:r>
    </w:p>
    <w:p w:rsidR="009F2B7C" w:rsidRPr="00DD7736" w:rsidRDefault="009F2B7C" w:rsidP="009F2B7C">
      <w:pPr>
        <w:tabs>
          <w:tab w:val="left" w:pos="1440"/>
        </w:tabs>
        <w:suppressAutoHyphens/>
        <w:ind w:firstLine="709"/>
        <w:jc w:val="both"/>
        <w:rPr>
          <w:sz w:val="14"/>
          <w:szCs w:val="14"/>
        </w:rPr>
      </w:pPr>
    </w:p>
    <w:p w:rsidR="009F2B7C" w:rsidRDefault="009F2B7C" w:rsidP="00DD7736">
      <w:pPr>
        <w:tabs>
          <w:tab w:val="left" w:pos="1440"/>
        </w:tabs>
        <w:suppressAutoHyphens/>
        <w:spacing w:line="360" w:lineRule="auto"/>
        <w:jc w:val="right"/>
      </w:pPr>
      <w: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50"/>
        <w:gridCol w:w="1675"/>
        <w:gridCol w:w="3369"/>
      </w:tblGrid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Ед. измерения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Расчетный показатель</w:t>
            </w:r>
          </w:p>
        </w:tc>
      </w:tr>
      <w:tr w:rsidR="009F2B7C" w:rsidTr="00DD773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Объекты коммунально-бытового назначения</w:t>
            </w:r>
          </w:p>
        </w:tc>
      </w:tr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Предприятия розничной торговли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DD7736" w:rsidP="00DD7736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Кв</w:t>
            </w:r>
            <w:r w:rsidR="009F2B7C">
              <w:rPr>
                <w:rFonts w:eastAsia="Calibri"/>
                <w:sz w:val="24"/>
                <w:szCs w:val="24"/>
              </w:rPr>
              <w:t>.м</w:t>
            </w:r>
            <w:proofErr w:type="spellEnd"/>
            <w:r w:rsidR="009F2B7C">
              <w:rPr>
                <w:rFonts w:eastAsia="Calibri"/>
                <w:sz w:val="24"/>
                <w:szCs w:val="24"/>
              </w:rPr>
              <w:t xml:space="preserve"> торг. площади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Предприятия общественного питания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DD7736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="009F2B7C">
              <w:rPr>
                <w:rFonts w:eastAsia="Calibri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</w:tbl>
    <w:p w:rsidR="00F9302B" w:rsidRDefault="00F9302B" w:rsidP="00DD7736">
      <w:pPr>
        <w:jc w:val="center"/>
        <w:sectPr w:rsidR="00F9302B" w:rsidSect="00DD7736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DD7736" w:rsidRDefault="00DD7736" w:rsidP="00DD7736">
      <w:pPr>
        <w:jc w:val="center"/>
      </w:pPr>
      <w:r>
        <w:lastRenderedPageBreak/>
        <w:t>5</w:t>
      </w:r>
    </w:p>
    <w:p w:rsidR="00DD7736" w:rsidRPr="00F9302B" w:rsidRDefault="00DD7736" w:rsidP="00DD7736">
      <w:pPr>
        <w:jc w:val="center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50"/>
        <w:gridCol w:w="1675"/>
        <w:gridCol w:w="3369"/>
      </w:tblGrid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Предприятия бытового обслуживания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DD7736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</w:t>
            </w:r>
            <w:r w:rsidR="009F2B7C">
              <w:rPr>
                <w:rFonts w:eastAsia="Calibri"/>
                <w:sz w:val="24"/>
                <w:szCs w:val="24"/>
              </w:rPr>
              <w:t>. мест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9F2B7C" w:rsidTr="00DD773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C" w:rsidRDefault="009F2B7C" w:rsidP="008612E6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Объекты инженерной инфраструктуры</w:t>
            </w:r>
          </w:p>
        </w:tc>
      </w:tr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Привозное</w:t>
            </w:r>
          </w:p>
        </w:tc>
      </w:tr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Локально</w:t>
            </w:r>
          </w:p>
        </w:tc>
      </w:tr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Электрообогрев</w:t>
            </w:r>
            <w:proofErr w:type="spellEnd"/>
          </w:p>
        </w:tc>
      </w:tr>
      <w:tr w:rsidR="009F2B7C" w:rsidTr="00DD773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Электроснабжение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7C" w:rsidRDefault="009F2B7C" w:rsidP="00536B05">
            <w:pPr>
              <w:pStyle w:val="a7"/>
              <w:tabs>
                <w:tab w:val="left" w:pos="993"/>
              </w:tabs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Обеспечивается согласно выдаваемым техническим условиям</w:t>
            </w:r>
          </w:p>
        </w:tc>
      </w:tr>
    </w:tbl>
    <w:p w:rsidR="009F2B7C" w:rsidRPr="00DD7736" w:rsidRDefault="009F2B7C" w:rsidP="009F2B7C">
      <w:pPr>
        <w:tabs>
          <w:tab w:val="left" w:pos="1440"/>
        </w:tabs>
        <w:suppressAutoHyphens/>
        <w:ind w:firstLine="709"/>
        <w:jc w:val="both"/>
        <w:rPr>
          <w:sz w:val="14"/>
          <w:szCs w:val="14"/>
        </w:rPr>
      </w:pPr>
    </w:p>
    <w:p w:rsidR="009F2B7C" w:rsidRDefault="009F2B7C" w:rsidP="00F9302B">
      <w:pPr>
        <w:tabs>
          <w:tab w:val="left" w:pos="1440"/>
        </w:tabs>
        <w:suppressAutoHyphens/>
        <w:spacing w:line="300" w:lineRule="exact"/>
        <w:ind w:firstLine="709"/>
        <w:jc w:val="both"/>
      </w:pPr>
      <w:r>
        <w:t>Таким образом, учитывая расположение участка среди сложившейся застройки, культурно-бытовое и социальное обслуживание населения будет осуществляться существующими, находящимися в радиусе пешеходной доступности учреждениями.</w:t>
      </w:r>
    </w:p>
    <w:p w:rsidR="009F2B7C" w:rsidRDefault="009F2B7C" w:rsidP="00F9302B">
      <w:pPr>
        <w:tabs>
          <w:tab w:val="left" w:pos="1440"/>
        </w:tabs>
        <w:suppressAutoHyphens/>
        <w:spacing w:line="300" w:lineRule="exact"/>
        <w:ind w:firstLine="709"/>
        <w:jc w:val="both"/>
      </w:pPr>
      <w:r>
        <w:t>Проектируемый склад будет оборудован всеми видами инженерного обеспечения в соответствии с действующими нормами и требованиями.</w:t>
      </w:r>
    </w:p>
    <w:p w:rsidR="009F2B7C" w:rsidRPr="002B6CC6" w:rsidRDefault="00F9302B" w:rsidP="00F9302B">
      <w:pPr>
        <w:spacing w:line="300" w:lineRule="exact"/>
        <w:ind w:firstLine="709"/>
        <w:jc w:val="both"/>
      </w:pPr>
      <w:r>
        <w:t xml:space="preserve">4.4. </w:t>
      </w:r>
      <w:r w:rsidR="009F2B7C" w:rsidRPr="002B6CC6">
        <w:t xml:space="preserve">Развитие транспортной </w:t>
      </w:r>
      <w:r>
        <w:t>инфраструктуры</w:t>
      </w:r>
    </w:p>
    <w:p w:rsidR="009F2B7C" w:rsidRDefault="009F2B7C" w:rsidP="00F9302B">
      <w:pPr>
        <w:spacing w:line="300" w:lineRule="exact"/>
        <w:ind w:firstLine="709"/>
        <w:jc w:val="both"/>
        <w:rPr>
          <w:bCs/>
        </w:rPr>
      </w:pPr>
      <w:r>
        <w:rPr>
          <w:bCs/>
        </w:rPr>
        <w:t>Транспортная схема на данной территории обеспечивается жило</w:t>
      </w:r>
      <w:r w:rsidR="00DD7736">
        <w:rPr>
          <w:bCs/>
        </w:rPr>
        <w:t>й улицей местного значения (</w:t>
      </w:r>
      <w:proofErr w:type="spellStart"/>
      <w:r w:rsidR="00DD7736">
        <w:rPr>
          <w:bCs/>
        </w:rPr>
        <w:t>ул.</w:t>
      </w:r>
      <w:r>
        <w:rPr>
          <w:bCs/>
        </w:rPr>
        <w:t>Дрейера</w:t>
      </w:r>
      <w:proofErr w:type="spellEnd"/>
      <w:r>
        <w:rPr>
          <w:bCs/>
        </w:rPr>
        <w:t>).</w:t>
      </w:r>
    </w:p>
    <w:p w:rsidR="009F2B7C" w:rsidRPr="002B6CC6" w:rsidRDefault="00F9302B" w:rsidP="00F9302B">
      <w:pPr>
        <w:spacing w:line="300" w:lineRule="exact"/>
        <w:ind w:firstLine="709"/>
        <w:jc w:val="both"/>
      </w:pPr>
      <w:r>
        <w:t xml:space="preserve">4.5. </w:t>
      </w:r>
      <w:r w:rsidR="009F2B7C" w:rsidRPr="002B6CC6">
        <w:t>Вертикальная план</w:t>
      </w:r>
      <w:r>
        <w:t>ировка и инженерное оборудовани</w:t>
      </w:r>
      <w:r w:rsidR="008612E6">
        <w:t>е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Вертикальная планировка территории решается при рабочем проектировании исходя из условий отвода поверхностных вод за счет продольных и поперечных уклонов.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Участок обеспечен всеми необходимыми объектами инженерной инфраструктуры. В непосредственной близости проходят сети электро</w:t>
      </w:r>
      <w:r w:rsidR="00DD7736">
        <w:rPr>
          <w:rFonts w:cs="Arial"/>
          <w:lang w:eastAsia="ar-SA"/>
        </w:rPr>
        <w:t>-</w:t>
      </w:r>
      <w:r>
        <w:rPr>
          <w:rFonts w:cs="Arial"/>
          <w:lang w:eastAsia="ar-SA"/>
        </w:rPr>
        <w:t>снабжения.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Инженерная подготовка территории включает в себя следующие мероприятия: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снос склада, ангара, контейнеров;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вынос с проектируемой территории подземной кабельной электро</w:t>
      </w:r>
      <w:r w:rsidR="00DD7736">
        <w:rPr>
          <w:rFonts w:cs="Arial"/>
          <w:lang w:eastAsia="ar-SA"/>
        </w:rPr>
        <w:t>-</w:t>
      </w:r>
      <w:r>
        <w:rPr>
          <w:rFonts w:cs="Arial"/>
          <w:lang w:eastAsia="ar-SA"/>
        </w:rPr>
        <w:t>линии.</w:t>
      </w:r>
    </w:p>
    <w:p w:rsidR="009F2B7C" w:rsidRPr="002B6CC6" w:rsidRDefault="00F9302B" w:rsidP="00F9302B">
      <w:pPr>
        <w:spacing w:line="300" w:lineRule="exact"/>
        <w:ind w:firstLine="709"/>
        <w:jc w:val="both"/>
      </w:pPr>
      <w:r>
        <w:t xml:space="preserve">4.6. </w:t>
      </w:r>
      <w:r w:rsidR="009F2B7C" w:rsidRPr="002B6CC6">
        <w:t>Благоуст</w:t>
      </w:r>
      <w:r>
        <w:t>ройство и озеленение территории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Проектом предусматривается создание стоянки для автотранспорта, асфальтирование территории. Также предусматривается повсеместное освещение территории в темное время суток.</w:t>
      </w:r>
    </w:p>
    <w:p w:rsidR="009F2B7C" w:rsidRPr="002B6CC6" w:rsidRDefault="00F9302B" w:rsidP="00F9302B">
      <w:pPr>
        <w:spacing w:line="300" w:lineRule="exact"/>
        <w:ind w:firstLine="709"/>
        <w:jc w:val="both"/>
      </w:pPr>
      <w:r>
        <w:t>4.7. Охрана окружающей среды</w:t>
      </w:r>
    </w:p>
    <w:p w:rsidR="009F2B7C" w:rsidRDefault="009F2B7C" w:rsidP="00F9302B">
      <w:pPr>
        <w:spacing w:line="300" w:lineRule="exact"/>
        <w:ind w:firstLine="709"/>
        <w:jc w:val="both"/>
      </w:pPr>
      <w:r>
        <w:rPr>
          <w:rFonts w:cs="Arial"/>
          <w:lang w:eastAsia="ar-SA"/>
        </w:rPr>
        <w:t xml:space="preserve">Согласно карте градостроительного зонирования </w:t>
      </w:r>
      <w:r>
        <w:t>класс вредности производственных и коммунально-складских объектов в данной территориальной зоне не должен превышать II класса вредности.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t>Проектными решениями предусматриваются мероприятия по охране окружающей среды</w:t>
      </w:r>
      <w:r>
        <w:rPr>
          <w:rFonts w:cs="Arial"/>
          <w:lang w:eastAsia="ar-SA"/>
        </w:rPr>
        <w:t>: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применение высококачественных видов топлива;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установление контроля за содержанием вредных веществ в выхлопных газах;</w:t>
      </w:r>
    </w:p>
    <w:p w:rsidR="009F2B7C" w:rsidRDefault="009F2B7C" w:rsidP="00F9302B">
      <w:pPr>
        <w:spacing w:line="300" w:lineRule="exact"/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внедрение </w:t>
      </w:r>
      <w:proofErr w:type="spellStart"/>
      <w:r>
        <w:rPr>
          <w:rFonts w:cs="Arial"/>
          <w:lang w:eastAsia="ar-SA"/>
        </w:rPr>
        <w:t>энерго</w:t>
      </w:r>
      <w:proofErr w:type="spellEnd"/>
      <w:r>
        <w:rPr>
          <w:rFonts w:cs="Arial"/>
          <w:lang w:eastAsia="ar-SA"/>
        </w:rPr>
        <w:t>- и ресурсосберегающих устройств и материалов, снижающих расход топлива и масел, повышающих ресурс двигателя.</w:t>
      </w:r>
    </w:p>
    <w:p w:rsidR="00F9302B" w:rsidRDefault="00F9302B" w:rsidP="009F2B7C">
      <w:pPr>
        <w:ind w:firstLine="709"/>
        <w:jc w:val="center"/>
        <w:rPr>
          <w:szCs w:val="28"/>
        </w:rPr>
      </w:pPr>
    </w:p>
    <w:p w:rsidR="00F9302B" w:rsidRDefault="009F2B7C" w:rsidP="009F2B7C">
      <w:pPr>
        <w:ind w:firstLine="709"/>
        <w:jc w:val="center"/>
        <w:rPr>
          <w:szCs w:val="28"/>
        </w:rPr>
        <w:sectPr w:rsidR="00F9302B" w:rsidSect="00F9302B">
          <w:pgSz w:w="11906" w:h="16838"/>
          <w:pgMar w:top="851" w:right="850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9F2B7C" w:rsidRPr="00975A8F" w:rsidTr="00F9302B">
        <w:trPr>
          <w:trHeight w:val="351"/>
          <w:jc w:val="right"/>
        </w:trPr>
        <w:tc>
          <w:tcPr>
            <w:tcW w:w="4076" w:type="dxa"/>
          </w:tcPr>
          <w:p w:rsidR="009F2B7C" w:rsidRPr="00975A8F" w:rsidRDefault="009F2B7C" w:rsidP="00DD7736">
            <w:pPr>
              <w:pStyle w:val="1"/>
              <w:rPr>
                <w:b w:val="0"/>
                <w:color w:val="000000"/>
              </w:rPr>
            </w:pPr>
            <w:r w:rsidRPr="00975A8F">
              <w:rPr>
                <w:b w:val="0"/>
              </w:rPr>
              <w:lastRenderedPageBreak/>
              <w:br w:type="page"/>
            </w:r>
            <w:r w:rsidRPr="00975A8F">
              <w:rPr>
                <w:b w:val="0"/>
                <w:color w:val="000000"/>
              </w:rPr>
              <w:t>УТВЕРЖДЕН</w:t>
            </w:r>
          </w:p>
        </w:tc>
      </w:tr>
      <w:tr w:rsidR="009F2B7C" w:rsidTr="00F9302B">
        <w:trPr>
          <w:trHeight w:val="1235"/>
          <w:jc w:val="right"/>
        </w:trPr>
        <w:tc>
          <w:tcPr>
            <w:tcW w:w="4076" w:type="dxa"/>
          </w:tcPr>
          <w:p w:rsidR="009F2B7C" w:rsidRDefault="009F2B7C" w:rsidP="00DD77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9F2B7C" w:rsidRDefault="009F2B7C" w:rsidP="00DD77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9F2B7C" w:rsidRDefault="009F2B7C" w:rsidP="00DD77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9F2B7C" w:rsidRDefault="009F2B7C" w:rsidP="0084041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40411">
              <w:rPr>
                <w:color w:val="000000"/>
              </w:rPr>
              <w:t>18.04.2017 № 1247р</w:t>
            </w:r>
          </w:p>
        </w:tc>
      </w:tr>
    </w:tbl>
    <w:p w:rsidR="009F2B7C" w:rsidRDefault="009F2B7C" w:rsidP="009F2B7C">
      <w:pPr>
        <w:pStyle w:val="2"/>
        <w:ind w:firstLine="0"/>
        <w:jc w:val="center"/>
        <w:rPr>
          <w:b/>
        </w:rPr>
      </w:pPr>
    </w:p>
    <w:p w:rsidR="00DD7736" w:rsidRDefault="009F2B7C" w:rsidP="009F2B7C">
      <w:pPr>
        <w:pStyle w:val="2"/>
        <w:ind w:firstLine="0"/>
        <w:jc w:val="center"/>
        <w:rPr>
          <w:rFonts w:eastAsia="Calibri"/>
          <w:b/>
          <w:bCs/>
          <w:lang w:eastAsia="en-US"/>
        </w:rPr>
      </w:pPr>
      <w:r w:rsidRPr="002922D8">
        <w:rPr>
          <w:rFonts w:eastAsia="Calibri"/>
          <w:b/>
          <w:color w:val="auto"/>
          <w:lang w:eastAsia="en-US"/>
        </w:rPr>
        <w:t xml:space="preserve">Проект </w:t>
      </w:r>
      <w:r>
        <w:rPr>
          <w:rFonts w:eastAsia="Calibri"/>
          <w:b/>
          <w:color w:val="auto"/>
          <w:lang w:eastAsia="en-US"/>
        </w:rPr>
        <w:t>межевания</w:t>
      </w:r>
      <w:r w:rsidR="00DD7736">
        <w:rPr>
          <w:rFonts w:eastAsia="Calibri"/>
          <w:b/>
          <w:color w:val="auto"/>
          <w:lang w:eastAsia="en-US"/>
        </w:rPr>
        <w:t xml:space="preserve"> </w:t>
      </w:r>
      <w:r w:rsidRPr="00602248">
        <w:rPr>
          <w:rFonts w:eastAsia="Calibri"/>
          <w:b/>
          <w:lang w:eastAsia="en-US"/>
        </w:rPr>
        <w:t xml:space="preserve">застроенной территории в границах </w:t>
      </w:r>
      <w:proofErr w:type="spellStart"/>
      <w:r w:rsidRPr="00602248">
        <w:rPr>
          <w:rFonts w:eastAsia="Calibri"/>
          <w:b/>
          <w:bCs/>
          <w:lang w:eastAsia="en-US"/>
        </w:rPr>
        <w:t>ул.Дрейера</w:t>
      </w:r>
      <w:proofErr w:type="spellEnd"/>
      <w:r w:rsidRPr="00602248">
        <w:rPr>
          <w:rFonts w:eastAsia="Calibri"/>
          <w:b/>
          <w:bCs/>
          <w:lang w:eastAsia="en-US"/>
        </w:rPr>
        <w:t xml:space="preserve"> </w:t>
      </w:r>
    </w:p>
    <w:p w:rsidR="009F2B7C" w:rsidRPr="002922D8" w:rsidRDefault="009F2B7C" w:rsidP="009F2B7C">
      <w:pPr>
        <w:pStyle w:val="2"/>
        <w:ind w:firstLine="0"/>
        <w:jc w:val="center"/>
        <w:rPr>
          <w:b/>
        </w:rPr>
      </w:pPr>
      <w:r w:rsidRPr="00602248">
        <w:rPr>
          <w:rFonts w:eastAsia="Calibri"/>
          <w:b/>
          <w:bCs/>
          <w:lang w:eastAsia="en-US"/>
        </w:rPr>
        <w:t xml:space="preserve">в </w:t>
      </w:r>
      <w:proofErr w:type="spellStart"/>
      <w:r w:rsidRPr="00602248">
        <w:rPr>
          <w:rFonts w:eastAsia="Calibri"/>
          <w:b/>
          <w:bCs/>
          <w:lang w:eastAsia="en-US"/>
        </w:rPr>
        <w:t>Исакогорском</w:t>
      </w:r>
      <w:proofErr w:type="spellEnd"/>
      <w:r w:rsidR="00DD7736">
        <w:rPr>
          <w:rFonts w:eastAsia="Calibri"/>
          <w:b/>
          <w:lang w:eastAsia="en-US"/>
        </w:rPr>
        <w:t xml:space="preserve"> территориальном округе </w:t>
      </w:r>
      <w:proofErr w:type="spellStart"/>
      <w:r w:rsidR="00DD7736">
        <w:rPr>
          <w:rFonts w:eastAsia="Calibri"/>
          <w:b/>
          <w:lang w:eastAsia="en-US"/>
        </w:rPr>
        <w:t>г.</w:t>
      </w:r>
      <w:r w:rsidRPr="00602248">
        <w:rPr>
          <w:rFonts w:eastAsia="Calibri"/>
          <w:b/>
          <w:lang w:eastAsia="en-US"/>
        </w:rPr>
        <w:t>Архангельска</w:t>
      </w:r>
      <w:proofErr w:type="spellEnd"/>
    </w:p>
    <w:p w:rsidR="009F2B7C" w:rsidRDefault="009F2B7C" w:rsidP="009F2B7C">
      <w:pPr>
        <w:ind w:firstLine="709"/>
        <w:jc w:val="center"/>
        <w:rPr>
          <w:szCs w:val="28"/>
        </w:rPr>
      </w:pPr>
    </w:p>
    <w:p w:rsidR="00F9302B" w:rsidRDefault="009F2B7C" w:rsidP="009F2B7C">
      <w:pPr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При анализе исходной документации выявлено, что проектируемая территория граничит</w:t>
      </w:r>
      <w:r w:rsidR="00F9302B">
        <w:rPr>
          <w:rFonts w:cs="Arial"/>
          <w:lang w:eastAsia="ar-SA"/>
        </w:rPr>
        <w:t>:</w:t>
      </w:r>
    </w:p>
    <w:p w:rsidR="00F9302B" w:rsidRDefault="009F2B7C" w:rsidP="009F2B7C">
      <w:pPr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 северо-востока с земельным участком с кадастровым номером 29:22:080202:10 (</w:t>
      </w:r>
      <w:r>
        <w:t>для эксплуатации существующих складов и разработки технико-экономического обоснования строительства производственно-складской базы)</w:t>
      </w:r>
      <w:r>
        <w:rPr>
          <w:rFonts w:cs="Arial"/>
          <w:lang w:eastAsia="ar-SA"/>
        </w:rPr>
        <w:t>, находящ</w:t>
      </w:r>
      <w:r w:rsidR="008612E6">
        <w:rPr>
          <w:rFonts w:cs="Arial"/>
          <w:lang w:eastAsia="ar-SA"/>
        </w:rPr>
        <w:t>им</w:t>
      </w:r>
      <w:r>
        <w:rPr>
          <w:rFonts w:cs="Arial"/>
          <w:lang w:eastAsia="ar-SA"/>
        </w:rPr>
        <w:t xml:space="preserve">ся в государственной собственности и </w:t>
      </w:r>
      <w:r w:rsidR="00DD7736">
        <w:rPr>
          <w:rFonts w:cs="Arial"/>
          <w:lang w:eastAsia="ar-SA"/>
        </w:rPr>
        <w:br/>
      </w:r>
      <w:r>
        <w:rPr>
          <w:rFonts w:cs="Arial"/>
          <w:lang w:eastAsia="ar-SA"/>
        </w:rPr>
        <w:t>в аренде у ООО "</w:t>
      </w:r>
      <w:proofErr w:type="spellStart"/>
      <w:r>
        <w:rPr>
          <w:rFonts w:cs="Arial"/>
          <w:lang w:eastAsia="ar-SA"/>
        </w:rPr>
        <w:t>Межрегионтрубопроводстрой</w:t>
      </w:r>
      <w:proofErr w:type="spellEnd"/>
      <w:r>
        <w:rPr>
          <w:rFonts w:cs="Arial"/>
          <w:lang w:eastAsia="ar-SA"/>
        </w:rPr>
        <w:t>"</w:t>
      </w:r>
      <w:r w:rsidR="00F9302B">
        <w:rPr>
          <w:rFonts w:cs="Arial"/>
          <w:lang w:eastAsia="ar-SA"/>
        </w:rPr>
        <w:t>;</w:t>
      </w:r>
    </w:p>
    <w:p w:rsidR="00F9302B" w:rsidRDefault="00F9302B" w:rsidP="009F2B7C">
      <w:pPr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</w:t>
      </w:r>
      <w:r w:rsidR="009F2B7C">
        <w:rPr>
          <w:rFonts w:cs="Arial"/>
          <w:lang w:eastAsia="ar-SA"/>
        </w:rPr>
        <w:t xml:space="preserve"> восточной </w:t>
      </w:r>
      <w:r w:rsidR="00DD7736">
        <w:rPr>
          <w:rFonts w:cs="Arial"/>
          <w:lang w:eastAsia="ar-SA"/>
        </w:rPr>
        <w:t>–</w:t>
      </w:r>
      <w:r w:rsidR="009F2B7C">
        <w:rPr>
          <w:rFonts w:cs="Arial"/>
          <w:lang w:eastAsia="ar-SA"/>
        </w:rPr>
        <w:t xml:space="preserve"> с земельным участком с кадастровым номером 29:22:080202:123 (для размещения производственных и административных </w:t>
      </w:r>
      <w:r w:rsidR="009F2B7C" w:rsidRPr="00F9302B">
        <w:rPr>
          <w:rFonts w:cs="Arial"/>
          <w:lang w:eastAsia="ar-SA"/>
        </w:rPr>
        <w:t xml:space="preserve">зданий, строений, сооружений промышленности), </w:t>
      </w:r>
      <w:r w:rsidR="008612E6">
        <w:rPr>
          <w:rFonts w:cs="Arial"/>
          <w:lang w:eastAsia="ar-SA"/>
        </w:rPr>
        <w:t xml:space="preserve">находящимся </w:t>
      </w:r>
      <w:r w:rsidR="009F2B7C" w:rsidRPr="00F9302B">
        <w:rPr>
          <w:rFonts w:cs="Arial"/>
          <w:lang w:eastAsia="ar-SA"/>
        </w:rPr>
        <w:t>в государ</w:t>
      </w:r>
      <w:r w:rsidR="008612E6">
        <w:rPr>
          <w:rFonts w:cs="Arial"/>
          <w:lang w:eastAsia="ar-SA"/>
        </w:rPr>
        <w:t>-</w:t>
      </w:r>
      <w:r w:rsidR="009F2B7C" w:rsidRPr="00F9302B">
        <w:rPr>
          <w:rFonts w:cs="Arial"/>
          <w:lang w:eastAsia="ar-SA"/>
        </w:rPr>
        <w:t>ственной собственности</w:t>
      </w:r>
      <w:r>
        <w:rPr>
          <w:rFonts w:cs="Arial"/>
          <w:lang w:eastAsia="ar-SA"/>
        </w:rPr>
        <w:t>;</w:t>
      </w:r>
    </w:p>
    <w:p w:rsidR="009F2B7C" w:rsidRDefault="00F9302B" w:rsidP="009F2B7C">
      <w:pPr>
        <w:ind w:firstLine="709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с</w:t>
      </w:r>
      <w:r w:rsidR="009F2B7C" w:rsidRPr="00F9302B">
        <w:rPr>
          <w:rFonts w:cs="Arial"/>
          <w:lang w:eastAsia="ar-SA"/>
        </w:rPr>
        <w:t xml:space="preserve"> южной и юго-западной </w:t>
      </w:r>
      <w:r w:rsidR="00DD7736" w:rsidRPr="00F9302B">
        <w:rPr>
          <w:rFonts w:cs="Arial"/>
          <w:lang w:eastAsia="ar-SA"/>
        </w:rPr>
        <w:t>–</w:t>
      </w:r>
      <w:r w:rsidR="009F2B7C" w:rsidRPr="00F9302B">
        <w:rPr>
          <w:rFonts w:cs="Arial"/>
          <w:lang w:eastAsia="ar-SA"/>
        </w:rPr>
        <w:t xml:space="preserve"> с земельным участком с кадастровым номе</w:t>
      </w:r>
      <w:r>
        <w:rPr>
          <w:rFonts w:cs="Arial"/>
          <w:lang w:eastAsia="ar-SA"/>
        </w:rPr>
        <w:t>-</w:t>
      </w:r>
      <w:r w:rsidR="009F2B7C" w:rsidRPr="00F9302B">
        <w:rPr>
          <w:rFonts w:cs="Arial"/>
          <w:lang w:eastAsia="ar-SA"/>
        </w:rPr>
        <w:t>ром 29:22:000000:8503 (для размещения</w:t>
      </w:r>
      <w:r w:rsidR="009F2B7C">
        <w:rPr>
          <w:rFonts w:cs="Arial"/>
          <w:lang w:eastAsia="ar-SA"/>
        </w:rPr>
        <w:t xml:space="preserve"> линейного объекта</w:t>
      </w:r>
      <w:r w:rsidR="00DD7736">
        <w:rPr>
          <w:rFonts w:cs="Arial"/>
          <w:lang w:eastAsia="ar-SA"/>
        </w:rPr>
        <w:t xml:space="preserve"> – </w:t>
      </w:r>
      <w:proofErr w:type="spellStart"/>
      <w:r>
        <w:rPr>
          <w:rFonts w:cs="Arial"/>
          <w:lang w:eastAsia="ar-SA"/>
        </w:rPr>
        <w:t>у</w:t>
      </w:r>
      <w:r w:rsidR="00DD7736">
        <w:rPr>
          <w:rFonts w:cs="Arial"/>
          <w:lang w:eastAsia="ar-SA"/>
        </w:rPr>
        <w:t>л.</w:t>
      </w:r>
      <w:r w:rsidR="009F2B7C">
        <w:rPr>
          <w:rFonts w:cs="Arial"/>
          <w:lang w:eastAsia="ar-SA"/>
        </w:rPr>
        <w:t>Дрейера</w:t>
      </w:r>
      <w:proofErr w:type="spellEnd"/>
      <w:r w:rsidR="009F2B7C">
        <w:rPr>
          <w:rFonts w:cs="Arial"/>
          <w:lang w:eastAsia="ar-SA"/>
        </w:rPr>
        <w:t xml:space="preserve"> (общее пользование территории), </w:t>
      </w:r>
      <w:r w:rsidR="008612E6">
        <w:rPr>
          <w:rFonts w:cs="Arial"/>
          <w:lang w:eastAsia="ar-SA"/>
        </w:rPr>
        <w:t xml:space="preserve">находящимся </w:t>
      </w:r>
      <w:r w:rsidR="009F2B7C">
        <w:rPr>
          <w:rFonts w:cs="Arial"/>
          <w:lang w:eastAsia="ar-SA"/>
        </w:rPr>
        <w:t>в государственной собственности.</w:t>
      </w:r>
    </w:p>
    <w:p w:rsidR="009F2B7C" w:rsidRDefault="009F2B7C" w:rsidP="009F2B7C">
      <w:pPr>
        <w:ind w:firstLine="709"/>
        <w:jc w:val="both"/>
      </w:pPr>
      <w:r>
        <w:t xml:space="preserve">Общая площадь проектируемой территории составляет 12517 </w:t>
      </w:r>
      <w:proofErr w:type="spellStart"/>
      <w:r>
        <w:t>кв.м</w:t>
      </w:r>
      <w:proofErr w:type="spellEnd"/>
      <w:r>
        <w:t xml:space="preserve">. Территория площадью 8240 </w:t>
      </w:r>
      <w:proofErr w:type="spellStart"/>
      <w:r>
        <w:t>кв.м</w:t>
      </w:r>
      <w:proofErr w:type="spellEnd"/>
      <w:r>
        <w:t xml:space="preserve"> расположена на земельных участках </w:t>
      </w:r>
      <w:r w:rsidR="00A9065A">
        <w:br/>
      </w:r>
      <w:r>
        <w:t xml:space="preserve">с кадастровыми номерами 29:22:080202:8 и 29:22:080202:41, которые находятся в собственности ООО "МРТС Терминал". Площадь земельного участка планируемого к предоставлению для строительства составляет </w:t>
      </w:r>
      <w:r w:rsidR="00A9065A">
        <w:br/>
      </w:r>
      <w:r>
        <w:t xml:space="preserve">4277 </w:t>
      </w:r>
      <w:proofErr w:type="spellStart"/>
      <w:r>
        <w:t>кв.м</w:t>
      </w:r>
      <w:proofErr w:type="spellEnd"/>
      <w:r>
        <w:t xml:space="preserve"> (земельный участок расположен на неразграниченных землях)</w:t>
      </w:r>
      <w:r>
        <w:rPr>
          <w:rFonts w:cs="Arial"/>
          <w:lang w:eastAsia="ar-SA"/>
        </w:rPr>
        <w:t>.</w:t>
      </w:r>
    </w:p>
    <w:p w:rsidR="009F2B7C" w:rsidRDefault="009F2B7C" w:rsidP="009F2B7C">
      <w:pPr>
        <w:ind w:firstLine="709"/>
        <w:jc w:val="both"/>
      </w:pPr>
      <w:r>
        <w:t>Конфигурация и расположение образуемого земельного участка показаны на чертеже проекта межевания. В соответствии с градострои</w:t>
      </w:r>
      <w:r w:rsidR="00A9065A">
        <w:t>-</w:t>
      </w:r>
      <w:r>
        <w:t>тельным регламентом зоны П-08-1, в пределах которой находится земельный участок, определенный для разработки проекта межевания застроенной территории, проектируемое разрешенное использование – для размещения производственных и административных зданий, строений, сооружений промышленности.</w:t>
      </w:r>
    </w:p>
    <w:p w:rsidR="009F2B7C" w:rsidRDefault="009F2B7C" w:rsidP="009F2B7C">
      <w:pPr>
        <w:ind w:firstLine="709"/>
        <w:jc w:val="both"/>
      </w:pPr>
      <w:r>
        <w:t>Красные линии на проектируемую территорию отсутствуют. Линии регулирования застройки установлены по всему периметру территории.</w:t>
      </w:r>
    </w:p>
    <w:p w:rsidR="009F2B7C" w:rsidRDefault="009F2B7C" w:rsidP="009F2B7C">
      <w:pPr>
        <w:ind w:firstLine="709"/>
        <w:jc w:val="both"/>
        <w:rPr>
          <w:rFonts w:cs="Arial"/>
          <w:lang w:eastAsia="ar-SA"/>
        </w:rPr>
      </w:pPr>
      <w:r>
        <w:t>Границы территорий объектов культурного наследия, зоны с особыми условиями использования и зоны действия публичных сервитутов на проектируемой территории не выявлены.</w:t>
      </w:r>
    </w:p>
    <w:p w:rsidR="009F2B7C" w:rsidRDefault="009F2B7C" w:rsidP="009F2B7C">
      <w:pPr>
        <w:ind w:firstLine="709"/>
        <w:jc w:val="both"/>
        <w:rPr>
          <w:szCs w:val="28"/>
        </w:rPr>
      </w:pPr>
    </w:p>
    <w:p w:rsidR="00570BF9" w:rsidRDefault="009F2B7C" w:rsidP="009F2B7C">
      <w:pPr>
        <w:tabs>
          <w:tab w:val="left" w:pos="8364"/>
        </w:tabs>
        <w:jc w:val="center"/>
      </w:pPr>
      <w:r>
        <w:rPr>
          <w:szCs w:val="28"/>
        </w:rPr>
        <w:t>__________</w:t>
      </w:r>
    </w:p>
    <w:sectPr w:rsidR="00570BF9" w:rsidSect="00DD77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24"/>
    <w:rsid w:val="000040B6"/>
    <w:rsid w:val="000A5B72"/>
    <w:rsid w:val="000B222C"/>
    <w:rsid w:val="000E3FA7"/>
    <w:rsid w:val="000F0D05"/>
    <w:rsid w:val="000F0DFA"/>
    <w:rsid w:val="001A0F53"/>
    <w:rsid w:val="00234552"/>
    <w:rsid w:val="002669FB"/>
    <w:rsid w:val="002E061B"/>
    <w:rsid w:val="003178B3"/>
    <w:rsid w:val="003639F8"/>
    <w:rsid w:val="00514669"/>
    <w:rsid w:val="00560159"/>
    <w:rsid w:val="00570BF9"/>
    <w:rsid w:val="00594965"/>
    <w:rsid w:val="00656FAB"/>
    <w:rsid w:val="00667CCB"/>
    <w:rsid w:val="006B3DB3"/>
    <w:rsid w:val="006C15B0"/>
    <w:rsid w:val="006D447E"/>
    <w:rsid w:val="006E275E"/>
    <w:rsid w:val="00746CFF"/>
    <w:rsid w:val="00751DB6"/>
    <w:rsid w:val="00764C2B"/>
    <w:rsid w:val="0077212F"/>
    <w:rsid w:val="00784096"/>
    <w:rsid w:val="00785C32"/>
    <w:rsid w:val="007C4969"/>
    <w:rsid w:val="008305EA"/>
    <w:rsid w:val="00840411"/>
    <w:rsid w:val="00850E74"/>
    <w:rsid w:val="008612E6"/>
    <w:rsid w:val="008E0D4B"/>
    <w:rsid w:val="008E0D87"/>
    <w:rsid w:val="009552EA"/>
    <w:rsid w:val="009621CA"/>
    <w:rsid w:val="00996E78"/>
    <w:rsid w:val="009E34A9"/>
    <w:rsid w:val="009F2B7C"/>
    <w:rsid w:val="00A67CEE"/>
    <w:rsid w:val="00A9065A"/>
    <w:rsid w:val="00AF6E37"/>
    <w:rsid w:val="00BB5891"/>
    <w:rsid w:val="00BC15BB"/>
    <w:rsid w:val="00C7335B"/>
    <w:rsid w:val="00C73AB7"/>
    <w:rsid w:val="00C90473"/>
    <w:rsid w:val="00CD2FF2"/>
    <w:rsid w:val="00D16156"/>
    <w:rsid w:val="00D172CD"/>
    <w:rsid w:val="00D85177"/>
    <w:rsid w:val="00DD5A16"/>
    <w:rsid w:val="00DD7736"/>
    <w:rsid w:val="00E34CE0"/>
    <w:rsid w:val="00E8691C"/>
    <w:rsid w:val="00E90521"/>
    <w:rsid w:val="00EB3DEE"/>
    <w:rsid w:val="00F03980"/>
    <w:rsid w:val="00F03CE4"/>
    <w:rsid w:val="00F9302B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2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2B7C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532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C5324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C5324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C53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5324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F2B7C"/>
    <w:rPr>
      <w:rFonts w:eastAsia="Times New Roman"/>
      <w:b/>
      <w:szCs w:val="24"/>
      <w:lang w:eastAsia="ru-RU"/>
    </w:rPr>
  </w:style>
  <w:style w:type="paragraph" w:styleId="a7">
    <w:name w:val="List Paragraph"/>
    <w:basedOn w:val="a"/>
    <w:uiPriority w:val="34"/>
    <w:qFormat/>
    <w:rsid w:val="009F2B7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F2B7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2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2B7C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532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C5324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C5324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C53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5324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F2B7C"/>
    <w:rPr>
      <w:rFonts w:eastAsia="Times New Roman"/>
      <w:b/>
      <w:szCs w:val="24"/>
      <w:lang w:eastAsia="ru-RU"/>
    </w:rPr>
  </w:style>
  <w:style w:type="paragraph" w:styleId="a7">
    <w:name w:val="List Paragraph"/>
    <w:basedOn w:val="a"/>
    <w:uiPriority w:val="34"/>
    <w:qFormat/>
    <w:rsid w:val="009F2B7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F2B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2017-04-17T12:29:00Z</cp:lastPrinted>
  <dcterms:created xsi:type="dcterms:W3CDTF">2017-04-18T13:16:00Z</dcterms:created>
  <dcterms:modified xsi:type="dcterms:W3CDTF">2017-04-18T13:16:00Z</dcterms:modified>
</cp:coreProperties>
</file>