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DF9" w:rsidRPr="00C33DF9" w:rsidRDefault="00C33DF9" w:rsidP="00C33DF9">
      <w:pPr>
        <w:widowControl w:val="0"/>
        <w:autoSpaceDE w:val="0"/>
        <w:autoSpaceDN w:val="0"/>
        <w:adjustRightInd w:val="0"/>
        <w:ind w:left="6521"/>
        <w:outlineLvl w:val="0"/>
        <w:rPr>
          <w:b/>
          <w:szCs w:val="28"/>
        </w:rPr>
      </w:pPr>
      <w:bookmarkStart w:id="0" w:name="Par26"/>
      <w:bookmarkStart w:id="1" w:name="_GoBack"/>
      <w:bookmarkEnd w:id="0"/>
      <w:bookmarkEnd w:id="1"/>
      <w:r w:rsidRPr="00C33DF9">
        <w:rPr>
          <w:b/>
          <w:szCs w:val="28"/>
        </w:rPr>
        <w:t>Приложение</w:t>
      </w:r>
    </w:p>
    <w:p w:rsidR="00C33DF9" w:rsidRPr="00C33DF9" w:rsidRDefault="00C33DF9" w:rsidP="00C33DF9">
      <w:pPr>
        <w:widowControl w:val="0"/>
        <w:autoSpaceDE w:val="0"/>
        <w:autoSpaceDN w:val="0"/>
        <w:adjustRightInd w:val="0"/>
        <w:ind w:left="6521"/>
        <w:rPr>
          <w:szCs w:val="28"/>
        </w:rPr>
      </w:pPr>
      <w:r w:rsidRPr="00C33DF9">
        <w:rPr>
          <w:szCs w:val="28"/>
        </w:rPr>
        <w:t>к постановлению мэрии</w:t>
      </w:r>
    </w:p>
    <w:p w:rsidR="00C33DF9" w:rsidRPr="00C33DF9" w:rsidRDefault="00C33DF9" w:rsidP="00C33DF9">
      <w:pPr>
        <w:widowControl w:val="0"/>
        <w:autoSpaceDE w:val="0"/>
        <w:autoSpaceDN w:val="0"/>
        <w:adjustRightInd w:val="0"/>
        <w:ind w:left="6521"/>
        <w:rPr>
          <w:szCs w:val="28"/>
        </w:rPr>
      </w:pPr>
      <w:r w:rsidRPr="00C33DF9">
        <w:rPr>
          <w:szCs w:val="28"/>
        </w:rPr>
        <w:t>города Архангельска</w:t>
      </w:r>
    </w:p>
    <w:p w:rsidR="00C33DF9" w:rsidRPr="00C33DF9" w:rsidRDefault="00C33DF9" w:rsidP="00C33DF9">
      <w:pPr>
        <w:widowControl w:val="0"/>
        <w:autoSpaceDE w:val="0"/>
        <w:autoSpaceDN w:val="0"/>
        <w:adjustRightInd w:val="0"/>
        <w:ind w:left="6521"/>
        <w:rPr>
          <w:szCs w:val="28"/>
        </w:rPr>
      </w:pPr>
      <w:r w:rsidRPr="00C33DF9">
        <w:rPr>
          <w:szCs w:val="28"/>
        </w:rPr>
        <w:t xml:space="preserve">от </w:t>
      </w:r>
      <w:r w:rsidR="00607594">
        <w:rPr>
          <w:szCs w:val="28"/>
        </w:rPr>
        <w:t>31.12.2014 № 1200</w:t>
      </w:r>
    </w:p>
    <w:p w:rsidR="00C33DF9" w:rsidRPr="00C33DF9" w:rsidRDefault="00C33DF9" w:rsidP="00C33DF9">
      <w:pPr>
        <w:widowControl w:val="0"/>
        <w:autoSpaceDE w:val="0"/>
        <w:autoSpaceDN w:val="0"/>
        <w:adjustRightInd w:val="0"/>
        <w:ind w:firstLine="540"/>
        <w:jc w:val="both"/>
        <w:rPr>
          <w:rFonts w:ascii="Calibri" w:hAnsi="Calibri" w:cs="Calibri"/>
          <w:szCs w:val="28"/>
        </w:rPr>
      </w:pPr>
    </w:p>
    <w:p w:rsidR="00C33DF9" w:rsidRPr="00C33DF9" w:rsidRDefault="00C33DF9" w:rsidP="00C33DF9">
      <w:pPr>
        <w:pStyle w:val="ConsPlusNormal"/>
        <w:widowControl/>
        <w:ind w:firstLine="0"/>
        <w:jc w:val="center"/>
        <w:outlineLvl w:val="1"/>
        <w:rPr>
          <w:rFonts w:ascii="Times New Roman" w:hAnsi="Times New Roman" w:cs="Times New Roman"/>
          <w:b/>
          <w:bCs/>
          <w:sz w:val="28"/>
          <w:szCs w:val="28"/>
        </w:rPr>
      </w:pPr>
      <w:bookmarkStart w:id="2" w:name="Par31"/>
      <w:bookmarkStart w:id="3" w:name="Par129"/>
      <w:bookmarkEnd w:id="2"/>
      <w:bookmarkEnd w:id="3"/>
    </w:p>
    <w:p w:rsidR="00C33DF9" w:rsidRPr="00C33DF9" w:rsidRDefault="00C33DF9" w:rsidP="00C33DF9">
      <w:pPr>
        <w:jc w:val="center"/>
        <w:rPr>
          <w:b/>
          <w:szCs w:val="28"/>
        </w:rPr>
      </w:pPr>
      <w:r w:rsidRPr="00C33DF9">
        <w:rPr>
          <w:b/>
          <w:szCs w:val="28"/>
        </w:rPr>
        <w:t>"Муниципальная программа</w:t>
      </w:r>
    </w:p>
    <w:p w:rsidR="00C33DF9" w:rsidRPr="00C33DF9" w:rsidRDefault="00C33DF9" w:rsidP="00C33DF9">
      <w:pPr>
        <w:jc w:val="center"/>
        <w:rPr>
          <w:b/>
          <w:szCs w:val="28"/>
        </w:rPr>
      </w:pPr>
      <w:r w:rsidRPr="00C33DF9">
        <w:rPr>
          <w:b/>
          <w:szCs w:val="28"/>
        </w:rPr>
        <w:t xml:space="preserve">"Профилактика правонарушений на территории </w:t>
      </w:r>
    </w:p>
    <w:p w:rsidR="00C33DF9" w:rsidRPr="00C33DF9" w:rsidRDefault="00C33DF9" w:rsidP="00C33DF9">
      <w:pPr>
        <w:jc w:val="center"/>
        <w:rPr>
          <w:b/>
          <w:szCs w:val="28"/>
        </w:rPr>
      </w:pPr>
      <w:r w:rsidRPr="00C33DF9">
        <w:rPr>
          <w:b/>
          <w:szCs w:val="28"/>
        </w:rPr>
        <w:t>муниципального образования "Город Архангельск"</w:t>
      </w:r>
    </w:p>
    <w:p w:rsidR="00C33DF9" w:rsidRPr="00C33DF9" w:rsidRDefault="00C33DF9" w:rsidP="00C33DF9">
      <w:pPr>
        <w:jc w:val="center"/>
        <w:rPr>
          <w:b/>
          <w:szCs w:val="28"/>
        </w:rPr>
      </w:pPr>
    </w:p>
    <w:p w:rsidR="00C33DF9" w:rsidRPr="00C33DF9" w:rsidRDefault="00C33DF9" w:rsidP="00C33DF9">
      <w:pPr>
        <w:jc w:val="center"/>
        <w:rPr>
          <w:b/>
          <w:szCs w:val="28"/>
        </w:rPr>
      </w:pPr>
      <w:r w:rsidRPr="00C33DF9">
        <w:rPr>
          <w:b/>
          <w:szCs w:val="28"/>
        </w:rPr>
        <w:t>Паспорт муниципальной программы</w:t>
      </w:r>
    </w:p>
    <w:p w:rsidR="00C33DF9" w:rsidRPr="007601C2" w:rsidRDefault="00C33DF9" w:rsidP="00C33DF9">
      <w:pPr>
        <w:pStyle w:val="ConsPlusNormal"/>
        <w:widowControl/>
        <w:ind w:firstLine="0"/>
        <w:jc w:val="center"/>
        <w:outlineLvl w:val="1"/>
        <w:rPr>
          <w:rFonts w:ascii="Times New Roman" w:hAnsi="Times New Roman" w:cs="Times New Roman"/>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C33DF9" w:rsidRPr="00323472" w:rsidTr="00C33DF9">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autoSpaceDE w:val="0"/>
              <w:autoSpaceDN w:val="0"/>
              <w:adjustRightInd w:val="0"/>
              <w:spacing w:line="260" w:lineRule="exact"/>
              <w:rPr>
                <w:bCs/>
                <w:sz w:val="24"/>
                <w:szCs w:val="24"/>
              </w:rPr>
            </w:pPr>
            <w:r w:rsidRPr="00323472">
              <w:rPr>
                <w:bCs/>
                <w:sz w:val="24"/>
                <w:szCs w:val="24"/>
              </w:rPr>
              <w:t xml:space="preserve">Наименование </w:t>
            </w:r>
          </w:p>
          <w:p w:rsidR="00C33DF9" w:rsidRPr="00323472" w:rsidRDefault="00C33DF9" w:rsidP="00C33DF9">
            <w:pPr>
              <w:autoSpaceDE w:val="0"/>
              <w:autoSpaceDN w:val="0"/>
              <w:adjustRightInd w:val="0"/>
              <w:spacing w:line="260" w:lineRule="exact"/>
              <w:rPr>
                <w:bCs/>
                <w:sz w:val="24"/>
                <w:szCs w:val="24"/>
              </w:rPr>
            </w:pPr>
            <w:r w:rsidRPr="00323472">
              <w:rPr>
                <w:bCs/>
                <w:sz w:val="24"/>
                <w:szCs w:val="24"/>
              </w:rPr>
              <w:t xml:space="preserve">муниципальной </w:t>
            </w:r>
          </w:p>
          <w:p w:rsidR="00C33DF9" w:rsidRPr="00323472" w:rsidRDefault="00C33DF9" w:rsidP="00C33DF9">
            <w:pPr>
              <w:autoSpaceDE w:val="0"/>
              <w:autoSpaceDN w:val="0"/>
              <w:adjustRightInd w:val="0"/>
              <w:spacing w:line="260" w:lineRule="exact"/>
              <w:rPr>
                <w:bCs/>
                <w:sz w:val="24"/>
                <w:szCs w:val="24"/>
              </w:rPr>
            </w:pPr>
            <w:r w:rsidRPr="00323472">
              <w:rPr>
                <w:bCs/>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Pr="006758B2" w:rsidRDefault="00C33DF9" w:rsidP="00C33DF9">
            <w:pPr>
              <w:autoSpaceDE w:val="0"/>
              <w:autoSpaceDN w:val="0"/>
              <w:adjustRightInd w:val="0"/>
              <w:spacing w:line="260" w:lineRule="exact"/>
              <w:jc w:val="both"/>
              <w:rPr>
                <w:bCs/>
                <w:sz w:val="24"/>
                <w:szCs w:val="24"/>
              </w:rPr>
            </w:pPr>
            <w:r>
              <w:rPr>
                <w:sz w:val="24"/>
                <w:szCs w:val="24"/>
              </w:rPr>
              <w:t>"</w:t>
            </w:r>
            <w:r w:rsidRPr="006758B2">
              <w:rPr>
                <w:bCs/>
                <w:sz w:val="24"/>
                <w:szCs w:val="24"/>
              </w:rPr>
              <w:t xml:space="preserve">Профилактика правонарушений на территории муниципального образования </w:t>
            </w:r>
            <w:r>
              <w:rPr>
                <w:sz w:val="24"/>
                <w:szCs w:val="24"/>
              </w:rPr>
              <w:t>"</w:t>
            </w:r>
            <w:r w:rsidRPr="006758B2">
              <w:rPr>
                <w:sz w:val="24"/>
                <w:szCs w:val="24"/>
              </w:rPr>
              <w:t>Город Архангельск</w:t>
            </w:r>
            <w:r>
              <w:rPr>
                <w:sz w:val="24"/>
                <w:szCs w:val="24"/>
              </w:rPr>
              <w:t>"</w:t>
            </w:r>
            <w:r w:rsidRPr="006758B2">
              <w:rPr>
                <w:bCs/>
                <w:sz w:val="24"/>
                <w:szCs w:val="24"/>
              </w:rPr>
              <w:t xml:space="preserve"> </w:t>
            </w:r>
            <w:r w:rsidRPr="00A17A71">
              <w:rPr>
                <w:bCs/>
                <w:sz w:val="24"/>
                <w:szCs w:val="28"/>
              </w:rPr>
              <w:t xml:space="preserve">(далее – </w:t>
            </w:r>
            <w:r>
              <w:rPr>
                <w:bCs/>
                <w:sz w:val="24"/>
                <w:szCs w:val="28"/>
              </w:rPr>
              <w:t>муниципальная п</w:t>
            </w:r>
            <w:r w:rsidRPr="00A17A71">
              <w:rPr>
                <w:bCs/>
                <w:sz w:val="24"/>
                <w:szCs w:val="28"/>
              </w:rPr>
              <w:t>рограмма)</w:t>
            </w:r>
          </w:p>
        </w:tc>
      </w:tr>
      <w:tr w:rsidR="00C33DF9" w:rsidRPr="00323472" w:rsidTr="00C33DF9">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autoSpaceDE w:val="0"/>
              <w:autoSpaceDN w:val="0"/>
              <w:adjustRightInd w:val="0"/>
              <w:spacing w:line="260" w:lineRule="exact"/>
              <w:rPr>
                <w:bCs/>
                <w:sz w:val="24"/>
                <w:szCs w:val="24"/>
              </w:rPr>
            </w:pPr>
            <w:r w:rsidRPr="00323472">
              <w:rPr>
                <w:sz w:val="24"/>
                <w:szCs w:val="24"/>
              </w:rPr>
              <w:t xml:space="preserve">Заказчик-координатор </w:t>
            </w:r>
            <w:r w:rsidRPr="00323472">
              <w:rPr>
                <w:bCs/>
                <w:sz w:val="24"/>
                <w:szCs w:val="24"/>
              </w:rPr>
              <w:t xml:space="preserve">муниципальной </w:t>
            </w:r>
          </w:p>
          <w:p w:rsidR="00C33DF9" w:rsidRPr="00323472" w:rsidRDefault="00C33DF9" w:rsidP="00C33DF9">
            <w:pPr>
              <w:autoSpaceDE w:val="0"/>
              <w:autoSpaceDN w:val="0"/>
              <w:adjustRightInd w:val="0"/>
              <w:spacing w:line="260" w:lineRule="exact"/>
              <w:rPr>
                <w:sz w:val="24"/>
                <w:szCs w:val="24"/>
              </w:rPr>
            </w:pPr>
            <w:r w:rsidRPr="00323472">
              <w:rPr>
                <w:bCs/>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autoSpaceDE w:val="0"/>
              <w:autoSpaceDN w:val="0"/>
              <w:adjustRightInd w:val="0"/>
              <w:spacing w:line="260" w:lineRule="exact"/>
              <w:jc w:val="both"/>
              <w:rPr>
                <w:sz w:val="24"/>
                <w:szCs w:val="24"/>
              </w:rPr>
            </w:pPr>
            <w:r w:rsidRPr="00323472">
              <w:rPr>
                <w:sz w:val="24"/>
                <w:szCs w:val="24"/>
              </w:rPr>
              <w:t>Управление военно-мобилизационной работы и гражданской обороны мэрии города Архангельска</w:t>
            </w:r>
          </w:p>
        </w:tc>
      </w:tr>
      <w:tr w:rsidR="00C33DF9" w:rsidRPr="00323472" w:rsidTr="00C33DF9">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autoSpaceDE w:val="0"/>
              <w:autoSpaceDN w:val="0"/>
              <w:adjustRightInd w:val="0"/>
              <w:spacing w:line="260" w:lineRule="exact"/>
              <w:rPr>
                <w:bCs/>
                <w:sz w:val="24"/>
                <w:szCs w:val="24"/>
              </w:rPr>
            </w:pPr>
            <w:r w:rsidRPr="00323472">
              <w:rPr>
                <w:sz w:val="24"/>
                <w:szCs w:val="24"/>
              </w:rPr>
              <w:t xml:space="preserve">Заказчик </w:t>
            </w:r>
            <w:r w:rsidRPr="00323472">
              <w:rPr>
                <w:bCs/>
                <w:sz w:val="24"/>
                <w:szCs w:val="24"/>
              </w:rPr>
              <w:t xml:space="preserve">муниципальной </w:t>
            </w:r>
          </w:p>
          <w:p w:rsidR="00C33DF9" w:rsidRPr="00323472" w:rsidRDefault="00C33DF9" w:rsidP="00C33DF9">
            <w:pPr>
              <w:autoSpaceDE w:val="0"/>
              <w:autoSpaceDN w:val="0"/>
              <w:adjustRightInd w:val="0"/>
              <w:spacing w:line="260" w:lineRule="exact"/>
              <w:rPr>
                <w:sz w:val="24"/>
                <w:szCs w:val="24"/>
              </w:rPr>
            </w:pPr>
            <w:r w:rsidRPr="00323472">
              <w:rPr>
                <w:bCs/>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Default="00C33DF9" w:rsidP="00C33DF9">
            <w:pPr>
              <w:autoSpaceDE w:val="0"/>
              <w:autoSpaceDN w:val="0"/>
              <w:adjustRightInd w:val="0"/>
              <w:spacing w:line="260" w:lineRule="exact"/>
              <w:jc w:val="both"/>
              <w:rPr>
                <w:sz w:val="24"/>
                <w:szCs w:val="24"/>
              </w:rPr>
            </w:pPr>
            <w:r w:rsidRPr="00323472">
              <w:rPr>
                <w:sz w:val="24"/>
                <w:szCs w:val="24"/>
              </w:rPr>
              <w:t>Департамент образования мэрии города Архангельска;</w:t>
            </w:r>
            <w:r>
              <w:rPr>
                <w:sz w:val="24"/>
                <w:szCs w:val="24"/>
              </w:rPr>
              <w:t xml:space="preserve"> </w:t>
            </w:r>
            <w:r w:rsidRPr="00323472">
              <w:rPr>
                <w:sz w:val="24"/>
                <w:szCs w:val="24"/>
              </w:rPr>
              <w:t>управление культуры и молодежной политики мэрии города Архангельска;</w:t>
            </w:r>
          </w:p>
          <w:p w:rsidR="00C33DF9" w:rsidRPr="00323472" w:rsidRDefault="00C33DF9" w:rsidP="00C33DF9">
            <w:pPr>
              <w:autoSpaceDE w:val="0"/>
              <w:autoSpaceDN w:val="0"/>
              <w:adjustRightInd w:val="0"/>
              <w:spacing w:line="260" w:lineRule="exact"/>
              <w:jc w:val="both"/>
              <w:rPr>
                <w:sz w:val="24"/>
                <w:szCs w:val="24"/>
              </w:rPr>
            </w:pPr>
            <w:r w:rsidRPr="00323472">
              <w:rPr>
                <w:sz w:val="24"/>
                <w:szCs w:val="24"/>
              </w:rPr>
              <w:t>мэрия города Архангельска</w:t>
            </w:r>
          </w:p>
        </w:tc>
      </w:tr>
      <w:tr w:rsidR="00C33DF9" w:rsidRPr="00323472" w:rsidTr="00C33DF9">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pStyle w:val="ConsPlusTitle"/>
              <w:widowControl/>
              <w:spacing w:line="260" w:lineRule="exact"/>
              <w:jc w:val="both"/>
              <w:rPr>
                <w:rFonts w:ascii="Times New Roman" w:hAnsi="Times New Roman" w:cs="Times New Roman"/>
                <w:b w:val="0"/>
                <w:bCs w:val="0"/>
                <w:sz w:val="24"/>
                <w:szCs w:val="24"/>
              </w:rPr>
            </w:pPr>
            <w:r w:rsidRPr="00323472">
              <w:rPr>
                <w:rFonts w:ascii="Times New Roman" w:hAnsi="Times New Roman" w:cs="Times New Roman"/>
                <w:b w:val="0"/>
                <w:bCs w:val="0"/>
                <w:sz w:val="24"/>
                <w:szCs w:val="24"/>
              </w:rPr>
              <w:t xml:space="preserve">Цели и задачи </w:t>
            </w:r>
          </w:p>
          <w:p w:rsidR="00C33DF9" w:rsidRPr="00323472" w:rsidRDefault="00C33DF9" w:rsidP="00C33DF9">
            <w:pPr>
              <w:autoSpaceDE w:val="0"/>
              <w:autoSpaceDN w:val="0"/>
              <w:adjustRightInd w:val="0"/>
              <w:spacing w:line="260" w:lineRule="exact"/>
              <w:rPr>
                <w:bCs/>
                <w:sz w:val="24"/>
                <w:szCs w:val="24"/>
              </w:rPr>
            </w:pPr>
            <w:r w:rsidRPr="00323472">
              <w:rPr>
                <w:bCs/>
                <w:sz w:val="24"/>
                <w:szCs w:val="24"/>
              </w:rPr>
              <w:t xml:space="preserve">муниципальной </w:t>
            </w:r>
          </w:p>
          <w:p w:rsidR="00C33DF9" w:rsidRPr="00553088" w:rsidRDefault="00C33DF9" w:rsidP="00C33DF9">
            <w:pPr>
              <w:pStyle w:val="ConsPlusTitle"/>
              <w:widowControl/>
              <w:spacing w:line="260" w:lineRule="exact"/>
              <w:jc w:val="both"/>
              <w:rPr>
                <w:rFonts w:ascii="Times New Roman" w:hAnsi="Times New Roman" w:cs="Times New Roman"/>
                <w:b w:val="0"/>
                <w:bCs w:val="0"/>
                <w:sz w:val="24"/>
                <w:szCs w:val="24"/>
              </w:rPr>
            </w:pPr>
            <w:r w:rsidRPr="00553088">
              <w:rPr>
                <w:rFonts w:ascii="Times New Roman" w:hAnsi="Times New Roman" w:cs="Times New Roman"/>
                <w:b w:val="0"/>
                <w:bCs w:val="0"/>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autoSpaceDE w:val="0"/>
              <w:autoSpaceDN w:val="0"/>
              <w:adjustRightInd w:val="0"/>
              <w:spacing w:line="260" w:lineRule="exact"/>
              <w:jc w:val="both"/>
              <w:outlineLvl w:val="1"/>
              <w:rPr>
                <w:sz w:val="24"/>
                <w:szCs w:val="24"/>
              </w:rPr>
            </w:pPr>
            <w:r w:rsidRPr="00323472">
              <w:rPr>
                <w:sz w:val="24"/>
                <w:szCs w:val="24"/>
              </w:rPr>
              <w:t>Цель:</w:t>
            </w:r>
          </w:p>
          <w:p w:rsidR="00C33DF9" w:rsidRPr="00323472" w:rsidRDefault="00C33DF9" w:rsidP="00C33DF9">
            <w:pPr>
              <w:autoSpaceDE w:val="0"/>
              <w:autoSpaceDN w:val="0"/>
              <w:adjustRightInd w:val="0"/>
              <w:spacing w:line="260" w:lineRule="exact"/>
              <w:jc w:val="both"/>
              <w:outlineLvl w:val="1"/>
              <w:rPr>
                <w:sz w:val="24"/>
                <w:szCs w:val="24"/>
              </w:rPr>
            </w:pPr>
            <w:r w:rsidRPr="00323472">
              <w:rPr>
                <w:sz w:val="24"/>
                <w:szCs w:val="24"/>
              </w:rPr>
              <w:t xml:space="preserve">обеспечение общественного порядка и защита прав граждан на территории муниципального образования </w:t>
            </w:r>
            <w:r>
              <w:rPr>
                <w:sz w:val="24"/>
                <w:szCs w:val="24"/>
              </w:rPr>
              <w:t>"</w:t>
            </w:r>
            <w:r w:rsidRPr="00323472">
              <w:rPr>
                <w:sz w:val="24"/>
                <w:szCs w:val="24"/>
              </w:rPr>
              <w:t>Город Архангельск</w:t>
            </w:r>
            <w:r>
              <w:rPr>
                <w:sz w:val="24"/>
                <w:szCs w:val="24"/>
              </w:rPr>
              <w:t>"</w:t>
            </w:r>
            <w:r w:rsidRPr="00323472">
              <w:rPr>
                <w:sz w:val="24"/>
                <w:szCs w:val="24"/>
              </w:rPr>
              <w:t>.</w:t>
            </w:r>
          </w:p>
          <w:p w:rsidR="00C33DF9" w:rsidRPr="00323472" w:rsidRDefault="00C33DF9" w:rsidP="00C33DF9">
            <w:pPr>
              <w:spacing w:line="260" w:lineRule="exact"/>
              <w:jc w:val="both"/>
              <w:rPr>
                <w:sz w:val="24"/>
                <w:szCs w:val="24"/>
              </w:rPr>
            </w:pPr>
            <w:r w:rsidRPr="00323472">
              <w:rPr>
                <w:sz w:val="24"/>
                <w:szCs w:val="24"/>
              </w:rPr>
              <w:t>Задачи:</w:t>
            </w:r>
          </w:p>
          <w:p w:rsidR="00C33DF9" w:rsidRPr="00323472" w:rsidRDefault="00C33DF9" w:rsidP="00C33DF9">
            <w:pPr>
              <w:pStyle w:val="ConsPlusTitle"/>
              <w:widowControl/>
              <w:spacing w:line="260" w:lineRule="exact"/>
              <w:jc w:val="both"/>
              <w:rPr>
                <w:rFonts w:ascii="Times New Roman" w:hAnsi="Times New Roman" w:cs="Times New Roman"/>
                <w:b w:val="0"/>
                <w:sz w:val="24"/>
                <w:szCs w:val="24"/>
              </w:rPr>
            </w:pPr>
            <w:r w:rsidRPr="00323472">
              <w:rPr>
                <w:rFonts w:ascii="Times New Roman" w:hAnsi="Times New Roman" w:cs="Times New Roman"/>
                <w:b w:val="0"/>
                <w:sz w:val="24"/>
                <w:szCs w:val="24"/>
              </w:rPr>
              <w:t>недопущение нарушений общественного порядка при проведении массовых мероприятий;</w:t>
            </w:r>
          </w:p>
          <w:p w:rsidR="00C33DF9" w:rsidRPr="00323472" w:rsidRDefault="00C33DF9" w:rsidP="00C33DF9">
            <w:pPr>
              <w:pStyle w:val="ConsPlusTitle"/>
              <w:widowControl/>
              <w:spacing w:line="260" w:lineRule="exact"/>
              <w:jc w:val="both"/>
              <w:rPr>
                <w:rFonts w:ascii="Times New Roman" w:hAnsi="Times New Roman" w:cs="Times New Roman"/>
                <w:b w:val="0"/>
                <w:sz w:val="24"/>
                <w:szCs w:val="24"/>
              </w:rPr>
            </w:pPr>
            <w:r w:rsidRPr="00323472">
              <w:rPr>
                <w:rFonts w:ascii="Times New Roman" w:hAnsi="Times New Roman" w:cs="Times New Roman"/>
                <w:b w:val="0"/>
                <w:sz w:val="24"/>
                <w:szCs w:val="24"/>
              </w:rPr>
              <w:t>информированность граждан о деятельности правоохранительных органов;</w:t>
            </w:r>
          </w:p>
          <w:p w:rsidR="00C33DF9" w:rsidRPr="00323472" w:rsidRDefault="00C33DF9" w:rsidP="00C33DF9">
            <w:pPr>
              <w:pStyle w:val="ConsPlusTitle"/>
              <w:widowControl/>
              <w:spacing w:line="260" w:lineRule="exact"/>
              <w:jc w:val="both"/>
              <w:rPr>
                <w:rFonts w:ascii="Times New Roman" w:hAnsi="Times New Roman" w:cs="Times New Roman"/>
                <w:b w:val="0"/>
                <w:sz w:val="24"/>
                <w:szCs w:val="24"/>
              </w:rPr>
            </w:pPr>
            <w:r w:rsidRPr="00323472">
              <w:rPr>
                <w:rFonts w:ascii="Times New Roman" w:hAnsi="Times New Roman" w:cs="Times New Roman"/>
                <w:b w:val="0"/>
                <w:sz w:val="24"/>
                <w:szCs w:val="24"/>
              </w:rPr>
              <w:t>правовое воспитание учащихся учреждений образования</w:t>
            </w:r>
          </w:p>
        </w:tc>
      </w:tr>
      <w:tr w:rsidR="00C33DF9" w:rsidRPr="00323472" w:rsidTr="00C33DF9">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pStyle w:val="ConsPlusTitle"/>
              <w:widowControl/>
              <w:spacing w:line="260" w:lineRule="exact"/>
              <w:jc w:val="both"/>
              <w:rPr>
                <w:rFonts w:ascii="Times New Roman" w:hAnsi="Times New Roman" w:cs="Times New Roman"/>
                <w:b w:val="0"/>
                <w:bCs w:val="0"/>
                <w:sz w:val="24"/>
                <w:szCs w:val="24"/>
              </w:rPr>
            </w:pPr>
            <w:r w:rsidRPr="00323472">
              <w:rPr>
                <w:rFonts w:ascii="Times New Roman" w:hAnsi="Times New Roman" w:cs="Times New Roman"/>
                <w:b w:val="0"/>
                <w:bCs w:val="0"/>
                <w:sz w:val="24"/>
                <w:szCs w:val="24"/>
              </w:rPr>
              <w:t xml:space="preserve">Сроки реализации </w:t>
            </w:r>
          </w:p>
          <w:p w:rsidR="00C33DF9" w:rsidRPr="00323472" w:rsidRDefault="00C33DF9" w:rsidP="00C33DF9">
            <w:pPr>
              <w:autoSpaceDE w:val="0"/>
              <w:autoSpaceDN w:val="0"/>
              <w:adjustRightInd w:val="0"/>
              <w:spacing w:line="260" w:lineRule="exact"/>
              <w:rPr>
                <w:bCs/>
                <w:sz w:val="24"/>
                <w:szCs w:val="24"/>
              </w:rPr>
            </w:pPr>
            <w:r w:rsidRPr="00323472">
              <w:rPr>
                <w:bCs/>
                <w:sz w:val="24"/>
                <w:szCs w:val="24"/>
              </w:rPr>
              <w:t xml:space="preserve">муниципальной </w:t>
            </w:r>
          </w:p>
          <w:p w:rsidR="00C33DF9" w:rsidRPr="00553088" w:rsidRDefault="00C33DF9" w:rsidP="00C33DF9">
            <w:pPr>
              <w:pStyle w:val="ConsPlusTitle"/>
              <w:widowControl/>
              <w:spacing w:line="260" w:lineRule="exact"/>
              <w:jc w:val="both"/>
              <w:rPr>
                <w:rFonts w:ascii="Times New Roman" w:hAnsi="Times New Roman" w:cs="Times New Roman"/>
                <w:b w:val="0"/>
                <w:bCs w:val="0"/>
                <w:sz w:val="24"/>
                <w:szCs w:val="24"/>
              </w:rPr>
            </w:pPr>
            <w:r w:rsidRPr="00553088">
              <w:rPr>
                <w:rFonts w:ascii="Times New Roman" w:hAnsi="Times New Roman" w:cs="Times New Roman"/>
                <w:b w:val="0"/>
                <w:bCs w:val="0"/>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pStyle w:val="ConsPlusTitle"/>
              <w:widowControl/>
              <w:spacing w:line="260" w:lineRule="exact"/>
              <w:jc w:val="both"/>
              <w:rPr>
                <w:rFonts w:ascii="Times New Roman" w:hAnsi="Times New Roman" w:cs="Times New Roman"/>
                <w:b w:val="0"/>
                <w:bCs w:val="0"/>
                <w:sz w:val="24"/>
                <w:szCs w:val="24"/>
              </w:rPr>
            </w:pPr>
            <w:r w:rsidRPr="00323472">
              <w:rPr>
                <w:rFonts w:ascii="Times New Roman" w:hAnsi="Times New Roman" w:cs="Times New Roman"/>
                <w:b w:val="0"/>
                <w:bCs w:val="0"/>
                <w:sz w:val="24"/>
                <w:szCs w:val="24"/>
              </w:rPr>
              <w:t xml:space="preserve">2012 - </w:t>
            </w:r>
            <w:r w:rsidRPr="006758B2">
              <w:rPr>
                <w:rFonts w:ascii="Times New Roman" w:hAnsi="Times New Roman" w:cs="Times New Roman"/>
                <w:b w:val="0"/>
                <w:bCs w:val="0"/>
                <w:sz w:val="24"/>
                <w:szCs w:val="24"/>
              </w:rPr>
              <w:t xml:space="preserve">2015 </w:t>
            </w:r>
            <w:r w:rsidRPr="00323472">
              <w:rPr>
                <w:rFonts w:ascii="Times New Roman" w:hAnsi="Times New Roman" w:cs="Times New Roman"/>
                <w:b w:val="0"/>
                <w:bCs w:val="0"/>
                <w:sz w:val="24"/>
                <w:szCs w:val="24"/>
              </w:rPr>
              <w:t>годы</w:t>
            </w:r>
          </w:p>
        </w:tc>
      </w:tr>
      <w:tr w:rsidR="00C33DF9" w:rsidRPr="00323472" w:rsidTr="00C33DF9">
        <w:trPr>
          <w:trHeight w:val="330"/>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pStyle w:val="ConsPlusTitle"/>
              <w:widowControl/>
              <w:spacing w:line="260" w:lineRule="exact"/>
              <w:jc w:val="both"/>
              <w:rPr>
                <w:rFonts w:ascii="Times New Roman" w:hAnsi="Times New Roman" w:cs="Times New Roman"/>
                <w:b w:val="0"/>
                <w:bCs w:val="0"/>
                <w:sz w:val="24"/>
                <w:szCs w:val="24"/>
              </w:rPr>
            </w:pPr>
            <w:r w:rsidRPr="00323472">
              <w:rPr>
                <w:rFonts w:ascii="Times New Roman" w:hAnsi="Times New Roman" w:cs="Times New Roman"/>
                <w:b w:val="0"/>
                <w:bCs w:val="0"/>
                <w:sz w:val="24"/>
                <w:szCs w:val="24"/>
              </w:rPr>
              <w:t xml:space="preserve">Исполнители </w:t>
            </w:r>
          </w:p>
          <w:p w:rsidR="00C33DF9" w:rsidRPr="00323472" w:rsidRDefault="00C33DF9" w:rsidP="00C33DF9">
            <w:pPr>
              <w:autoSpaceDE w:val="0"/>
              <w:autoSpaceDN w:val="0"/>
              <w:adjustRightInd w:val="0"/>
              <w:spacing w:line="260" w:lineRule="exact"/>
              <w:rPr>
                <w:bCs/>
                <w:sz w:val="24"/>
                <w:szCs w:val="24"/>
              </w:rPr>
            </w:pPr>
            <w:r w:rsidRPr="00323472">
              <w:rPr>
                <w:bCs/>
                <w:sz w:val="24"/>
                <w:szCs w:val="24"/>
              </w:rPr>
              <w:t xml:space="preserve">муниципальной </w:t>
            </w:r>
          </w:p>
          <w:p w:rsidR="00C33DF9" w:rsidRPr="00553088" w:rsidRDefault="00C33DF9" w:rsidP="00C33DF9">
            <w:pPr>
              <w:pStyle w:val="ConsPlusTitle"/>
              <w:widowControl/>
              <w:spacing w:line="260" w:lineRule="exact"/>
              <w:jc w:val="both"/>
              <w:rPr>
                <w:rFonts w:ascii="Times New Roman" w:hAnsi="Times New Roman" w:cs="Times New Roman"/>
                <w:b w:val="0"/>
                <w:bCs w:val="0"/>
                <w:sz w:val="24"/>
                <w:szCs w:val="24"/>
              </w:rPr>
            </w:pPr>
            <w:r w:rsidRPr="00553088">
              <w:rPr>
                <w:rFonts w:ascii="Times New Roman" w:hAnsi="Times New Roman" w:cs="Times New Roman"/>
                <w:b w:val="0"/>
                <w:bCs w:val="0"/>
                <w:sz w:val="24"/>
                <w:szCs w:val="24"/>
              </w:rPr>
              <w:t>программы</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Pr="00323472" w:rsidRDefault="00C33DF9" w:rsidP="00C33DF9">
            <w:pPr>
              <w:pStyle w:val="ConsPlusTitle"/>
              <w:widowControl/>
              <w:spacing w:line="260" w:lineRule="exact"/>
              <w:jc w:val="both"/>
              <w:rPr>
                <w:rFonts w:ascii="Times New Roman" w:hAnsi="Times New Roman" w:cs="Times New Roman"/>
                <w:b w:val="0"/>
                <w:sz w:val="24"/>
                <w:szCs w:val="24"/>
              </w:rPr>
            </w:pPr>
            <w:r w:rsidRPr="00323472">
              <w:rPr>
                <w:rFonts w:ascii="Times New Roman" w:hAnsi="Times New Roman" w:cs="Times New Roman"/>
                <w:b w:val="0"/>
                <w:sz w:val="24"/>
                <w:szCs w:val="24"/>
              </w:rPr>
              <w:t xml:space="preserve">Муниципальные учреждения культуры </w:t>
            </w:r>
            <w:r w:rsidRPr="00323472">
              <w:rPr>
                <w:rFonts w:ascii="Times New Roman" w:hAnsi="Times New Roman" w:cs="Times New Roman"/>
                <w:b w:val="0"/>
                <w:bCs w:val="0"/>
                <w:sz w:val="24"/>
                <w:szCs w:val="24"/>
              </w:rPr>
              <w:t xml:space="preserve">муниципального образования </w:t>
            </w:r>
            <w:r>
              <w:rPr>
                <w:rFonts w:ascii="Times New Roman" w:hAnsi="Times New Roman" w:cs="Times New Roman"/>
                <w:b w:val="0"/>
                <w:sz w:val="24"/>
                <w:szCs w:val="24"/>
              </w:rPr>
              <w:t>"</w:t>
            </w:r>
            <w:r w:rsidRPr="00323472">
              <w:rPr>
                <w:rFonts w:ascii="Times New Roman" w:hAnsi="Times New Roman" w:cs="Times New Roman"/>
                <w:b w:val="0"/>
                <w:sz w:val="24"/>
                <w:szCs w:val="24"/>
              </w:rPr>
              <w:t>Город Архангельск</w:t>
            </w:r>
            <w:r>
              <w:rPr>
                <w:rFonts w:ascii="Times New Roman" w:hAnsi="Times New Roman" w:cs="Times New Roman"/>
                <w:b w:val="0"/>
                <w:sz w:val="24"/>
                <w:szCs w:val="24"/>
              </w:rPr>
              <w:t>"</w:t>
            </w:r>
            <w:r w:rsidRPr="00323472">
              <w:rPr>
                <w:rFonts w:ascii="Times New Roman" w:hAnsi="Times New Roman" w:cs="Times New Roman"/>
                <w:b w:val="0"/>
                <w:sz w:val="24"/>
                <w:szCs w:val="24"/>
              </w:rPr>
              <w:t xml:space="preserve">; муниципальные образовательные учреждения </w:t>
            </w:r>
            <w:r w:rsidRPr="00323472">
              <w:rPr>
                <w:rFonts w:ascii="Times New Roman" w:hAnsi="Times New Roman" w:cs="Times New Roman"/>
                <w:b w:val="0"/>
                <w:bCs w:val="0"/>
                <w:sz w:val="24"/>
                <w:szCs w:val="24"/>
              </w:rPr>
              <w:t xml:space="preserve">муниципального образования </w:t>
            </w:r>
            <w:r>
              <w:rPr>
                <w:rFonts w:ascii="Times New Roman" w:hAnsi="Times New Roman" w:cs="Times New Roman"/>
                <w:b w:val="0"/>
                <w:sz w:val="24"/>
                <w:szCs w:val="24"/>
              </w:rPr>
              <w:t>"</w:t>
            </w:r>
            <w:r w:rsidRPr="00323472">
              <w:rPr>
                <w:rFonts w:ascii="Times New Roman" w:hAnsi="Times New Roman" w:cs="Times New Roman"/>
                <w:b w:val="0"/>
                <w:sz w:val="24"/>
                <w:szCs w:val="24"/>
              </w:rPr>
              <w:t>Город Архангельск</w:t>
            </w:r>
            <w:r>
              <w:rPr>
                <w:rFonts w:ascii="Times New Roman" w:hAnsi="Times New Roman" w:cs="Times New Roman"/>
                <w:b w:val="0"/>
                <w:sz w:val="24"/>
                <w:szCs w:val="24"/>
              </w:rPr>
              <w:t>"</w:t>
            </w:r>
            <w:r w:rsidRPr="00323472">
              <w:rPr>
                <w:rFonts w:ascii="Times New Roman" w:hAnsi="Times New Roman" w:cs="Times New Roman"/>
                <w:b w:val="0"/>
                <w:sz w:val="24"/>
                <w:szCs w:val="24"/>
              </w:rPr>
              <w:t>; управление военно-мобилизационной работы и гражданской обороны мэрии города Архангельска</w:t>
            </w:r>
            <w:r>
              <w:rPr>
                <w:rFonts w:ascii="Times New Roman" w:hAnsi="Times New Roman" w:cs="Times New Roman"/>
                <w:b w:val="0"/>
                <w:sz w:val="24"/>
                <w:szCs w:val="24"/>
              </w:rPr>
              <w:t>, отдел учета и отчетности мэрии города Архангельска</w:t>
            </w:r>
          </w:p>
        </w:tc>
      </w:tr>
      <w:tr w:rsidR="00C33DF9" w:rsidRPr="00323472" w:rsidTr="00C33DF9">
        <w:trPr>
          <w:trHeight w:val="1086"/>
        </w:trPr>
        <w:tc>
          <w:tcPr>
            <w:tcW w:w="2552" w:type="dxa"/>
            <w:tcBorders>
              <w:top w:val="single" w:sz="4" w:space="0" w:color="auto"/>
              <w:left w:val="single" w:sz="4" w:space="0" w:color="auto"/>
              <w:bottom w:val="single" w:sz="4" w:space="0" w:color="auto"/>
              <w:right w:val="single" w:sz="4" w:space="0" w:color="auto"/>
            </w:tcBorders>
            <w:shd w:val="clear" w:color="auto" w:fill="auto"/>
          </w:tcPr>
          <w:p w:rsidR="00C33DF9" w:rsidRDefault="00C33DF9" w:rsidP="00C33DF9">
            <w:pPr>
              <w:autoSpaceDE w:val="0"/>
              <w:autoSpaceDN w:val="0"/>
              <w:adjustRightInd w:val="0"/>
              <w:spacing w:line="260" w:lineRule="exact"/>
              <w:rPr>
                <w:bCs/>
                <w:sz w:val="24"/>
                <w:szCs w:val="24"/>
              </w:rPr>
            </w:pPr>
            <w:r w:rsidRPr="00553088">
              <w:rPr>
                <w:bCs/>
                <w:sz w:val="24"/>
                <w:szCs w:val="24"/>
              </w:rPr>
              <w:t>Объемы и источники финансирования</w:t>
            </w:r>
            <w:r>
              <w:rPr>
                <w:bCs/>
                <w:sz w:val="24"/>
                <w:szCs w:val="24"/>
              </w:rPr>
              <w:t xml:space="preserve">, </w:t>
            </w:r>
          </w:p>
          <w:p w:rsidR="00C33DF9" w:rsidRDefault="00C33DF9" w:rsidP="00C33DF9">
            <w:pPr>
              <w:autoSpaceDE w:val="0"/>
              <w:autoSpaceDN w:val="0"/>
              <w:adjustRightInd w:val="0"/>
              <w:spacing w:line="260" w:lineRule="exact"/>
              <w:rPr>
                <w:bCs/>
                <w:sz w:val="24"/>
                <w:szCs w:val="24"/>
              </w:rPr>
            </w:pPr>
            <w:r>
              <w:rPr>
                <w:bCs/>
                <w:sz w:val="24"/>
                <w:szCs w:val="24"/>
              </w:rPr>
              <w:t>в том числе:</w:t>
            </w:r>
          </w:p>
          <w:p w:rsidR="00C33DF9" w:rsidRPr="00323472" w:rsidRDefault="00C33DF9" w:rsidP="00C33DF9">
            <w:pPr>
              <w:autoSpaceDE w:val="0"/>
              <w:autoSpaceDN w:val="0"/>
              <w:adjustRightInd w:val="0"/>
              <w:spacing w:line="260" w:lineRule="exact"/>
              <w:rPr>
                <w:b/>
                <w:bCs/>
                <w:sz w:val="24"/>
                <w:szCs w:val="24"/>
              </w:rPr>
            </w:pPr>
            <w:r>
              <w:rPr>
                <w:bCs/>
                <w:sz w:val="24"/>
                <w:szCs w:val="24"/>
              </w:rPr>
              <w:t>городской бюджет</w:t>
            </w:r>
            <w:r w:rsidRPr="00553088">
              <w:rPr>
                <w:bCs/>
                <w:sz w:val="24"/>
                <w:szCs w:val="24"/>
              </w:rPr>
              <w:t xml:space="preserve"> </w:t>
            </w:r>
          </w:p>
          <w:p w:rsidR="00C33DF9" w:rsidRPr="00323472" w:rsidRDefault="00C33DF9" w:rsidP="00C33DF9">
            <w:pPr>
              <w:pStyle w:val="ConsPlusTitle"/>
              <w:widowControl/>
              <w:spacing w:line="260" w:lineRule="exact"/>
              <w:jc w:val="both"/>
              <w:rPr>
                <w:rFonts w:ascii="Times New Roman" w:hAnsi="Times New Roman" w:cs="Times New Roman"/>
                <w:b w:val="0"/>
                <w:bCs w:val="0"/>
                <w:sz w:val="24"/>
                <w:szCs w:val="24"/>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C33DF9" w:rsidRDefault="00C33DF9" w:rsidP="00C33DF9">
            <w:pPr>
              <w:widowControl w:val="0"/>
              <w:autoSpaceDE w:val="0"/>
              <w:autoSpaceDN w:val="0"/>
              <w:adjustRightInd w:val="0"/>
              <w:spacing w:line="260" w:lineRule="exact"/>
              <w:rPr>
                <w:rFonts w:cs="Calibri"/>
                <w:sz w:val="24"/>
                <w:szCs w:val="24"/>
              </w:rPr>
            </w:pPr>
            <w:r w:rsidRPr="00323472">
              <w:rPr>
                <w:bCs/>
                <w:sz w:val="24"/>
                <w:szCs w:val="24"/>
              </w:rPr>
              <w:t xml:space="preserve">Общий объем финансирования </w:t>
            </w:r>
            <w:r>
              <w:rPr>
                <w:sz w:val="24"/>
                <w:szCs w:val="24"/>
              </w:rPr>
              <w:t xml:space="preserve">муниципальной программы </w:t>
            </w:r>
            <w:r>
              <w:rPr>
                <w:rFonts w:cs="Calibri"/>
                <w:sz w:val="24"/>
                <w:szCs w:val="24"/>
              </w:rPr>
              <w:t xml:space="preserve">– </w:t>
            </w:r>
            <w:r w:rsidR="00494505">
              <w:rPr>
                <w:rFonts w:cs="Calibri"/>
                <w:sz w:val="24"/>
                <w:szCs w:val="24"/>
              </w:rPr>
              <w:br/>
            </w:r>
            <w:r w:rsidRPr="007601C2">
              <w:rPr>
                <w:bCs/>
                <w:sz w:val="24"/>
                <w:szCs w:val="24"/>
              </w:rPr>
              <w:t>1 635</w:t>
            </w:r>
            <w:r w:rsidRPr="00323472">
              <w:rPr>
                <w:sz w:val="24"/>
                <w:szCs w:val="24"/>
              </w:rPr>
              <w:t xml:space="preserve"> </w:t>
            </w:r>
            <w:r w:rsidRPr="00323472">
              <w:rPr>
                <w:bCs/>
                <w:sz w:val="24"/>
                <w:szCs w:val="24"/>
              </w:rPr>
              <w:t>тыс. рублей</w:t>
            </w:r>
            <w:r>
              <w:rPr>
                <w:rFonts w:cs="Calibri"/>
                <w:sz w:val="24"/>
                <w:szCs w:val="24"/>
              </w:rPr>
              <w:t>, в том числе:</w:t>
            </w:r>
          </w:p>
          <w:p w:rsidR="00C33DF9" w:rsidRDefault="00C33DF9" w:rsidP="00C33DF9">
            <w:pPr>
              <w:spacing w:line="260" w:lineRule="exact"/>
              <w:ind w:firstLine="5"/>
              <w:jc w:val="both"/>
              <w:rPr>
                <w:bCs/>
                <w:sz w:val="24"/>
                <w:szCs w:val="24"/>
              </w:rPr>
            </w:pPr>
          </w:p>
          <w:p w:rsidR="00C33DF9" w:rsidRPr="00323472" w:rsidRDefault="00C33DF9" w:rsidP="00C33DF9">
            <w:pPr>
              <w:spacing w:line="260" w:lineRule="exact"/>
              <w:ind w:firstLine="5"/>
              <w:jc w:val="both"/>
              <w:rPr>
                <w:b/>
                <w:bCs/>
                <w:i/>
                <w:sz w:val="24"/>
                <w:szCs w:val="24"/>
              </w:rPr>
            </w:pPr>
            <w:r w:rsidRPr="00BE5D25">
              <w:rPr>
                <w:bCs/>
                <w:sz w:val="24"/>
                <w:szCs w:val="24"/>
              </w:rPr>
              <w:t>1 635</w:t>
            </w:r>
            <w:r w:rsidRPr="00323472">
              <w:rPr>
                <w:sz w:val="24"/>
                <w:szCs w:val="24"/>
              </w:rPr>
              <w:t xml:space="preserve"> </w:t>
            </w:r>
            <w:r w:rsidRPr="00323472">
              <w:rPr>
                <w:bCs/>
                <w:sz w:val="24"/>
                <w:szCs w:val="24"/>
              </w:rPr>
              <w:t>тыс. рублей</w:t>
            </w:r>
          </w:p>
        </w:tc>
      </w:tr>
    </w:tbl>
    <w:p w:rsidR="00C33DF9" w:rsidRPr="00323472" w:rsidRDefault="00C33DF9" w:rsidP="00C33DF9">
      <w:pPr>
        <w:widowControl w:val="0"/>
        <w:autoSpaceDE w:val="0"/>
        <w:autoSpaceDN w:val="0"/>
        <w:adjustRightInd w:val="0"/>
        <w:rPr>
          <w:b/>
          <w:bCs/>
          <w:sz w:val="24"/>
          <w:szCs w:val="24"/>
        </w:rPr>
      </w:pPr>
    </w:p>
    <w:p w:rsidR="00C33DF9" w:rsidRPr="00261DFD" w:rsidRDefault="00C33DF9" w:rsidP="00C33DF9">
      <w:pPr>
        <w:widowControl w:val="0"/>
        <w:autoSpaceDE w:val="0"/>
        <w:autoSpaceDN w:val="0"/>
        <w:adjustRightInd w:val="0"/>
        <w:jc w:val="center"/>
        <w:outlineLvl w:val="1"/>
        <w:rPr>
          <w:b/>
        </w:rPr>
      </w:pPr>
      <w:r w:rsidRPr="00261DFD">
        <w:rPr>
          <w:b/>
        </w:rPr>
        <w:t>1. Содержание проблемы и обоснование необходимости</w:t>
      </w:r>
    </w:p>
    <w:p w:rsidR="00C33DF9" w:rsidRDefault="00C33DF9" w:rsidP="00C33DF9">
      <w:pPr>
        <w:widowControl w:val="0"/>
        <w:autoSpaceDE w:val="0"/>
        <w:autoSpaceDN w:val="0"/>
        <w:adjustRightInd w:val="0"/>
        <w:jc w:val="center"/>
        <w:rPr>
          <w:b/>
        </w:rPr>
      </w:pPr>
      <w:r w:rsidRPr="00261DFD">
        <w:rPr>
          <w:b/>
        </w:rPr>
        <w:t>ее решения программн</w:t>
      </w:r>
      <w:r>
        <w:rPr>
          <w:b/>
        </w:rPr>
        <w:t>о-целевым методом</w:t>
      </w:r>
    </w:p>
    <w:p w:rsidR="00C33DF9" w:rsidRPr="00261DFD" w:rsidRDefault="00C33DF9" w:rsidP="00C33DF9">
      <w:pPr>
        <w:widowControl w:val="0"/>
        <w:autoSpaceDE w:val="0"/>
        <w:autoSpaceDN w:val="0"/>
        <w:adjustRightInd w:val="0"/>
        <w:jc w:val="center"/>
        <w:rPr>
          <w:b/>
        </w:rPr>
      </w:pPr>
    </w:p>
    <w:p w:rsidR="00C33DF9" w:rsidRDefault="00C33DF9" w:rsidP="00C33DF9">
      <w:pPr>
        <w:widowControl w:val="0"/>
        <w:autoSpaceDE w:val="0"/>
        <w:autoSpaceDN w:val="0"/>
        <w:adjustRightInd w:val="0"/>
        <w:ind w:firstLine="540"/>
        <w:jc w:val="both"/>
        <w:sectPr w:rsidR="00C33DF9" w:rsidSect="00D85177">
          <w:pgSz w:w="11906" w:h="16838"/>
          <w:pgMar w:top="1134" w:right="567" w:bottom="1134" w:left="1701" w:header="709" w:footer="709" w:gutter="0"/>
          <w:cols w:space="708"/>
          <w:docGrid w:linePitch="360"/>
        </w:sectPr>
      </w:pPr>
      <w:r w:rsidRPr="007601C2">
        <w:t xml:space="preserve">В течение последних лет в рамках действия целевых программ по профилактике правонарушений и борьбы с преступностью и </w:t>
      </w:r>
    </w:p>
    <w:p w:rsidR="00C33DF9" w:rsidRDefault="00C33DF9" w:rsidP="00C33DF9">
      <w:pPr>
        <w:widowControl w:val="0"/>
        <w:autoSpaceDE w:val="0"/>
        <w:autoSpaceDN w:val="0"/>
        <w:adjustRightInd w:val="0"/>
        <w:ind w:firstLine="540"/>
        <w:jc w:val="center"/>
      </w:pPr>
      <w:r>
        <w:lastRenderedPageBreak/>
        <w:t>2</w:t>
      </w:r>
    </w:p>
    <w:p w:rsidR="00C33DF9" w:rsidRDefault="00C33DF9" w:rsidP="00C33DF9">
      <w:pPr>
        <w:widowControl w:val="0"/>
        <w:autoSpaceDE w:val="0"/>
        <w:autoSpaceDN w:val="0"/>
        <w:adjustRightInd w:val="0"/>
        <w:ind w:firstLine="540"/>
        <w:jc w:val="both"/>
      </w:pPr>
    </w:p>
    <w:p w:rsidR="00C33DF9" w:rsidRPr="007601C2" w:rsidRDefault="00C33DF9" w:rsidP="00C33DF9">
      <w:pPr>
        <w:widowControl w:val="0"/>
        <w:autoSpaceDE w:val="0"/>
        <w:autoSpaceDN w:val="0"/>
        <w:adjustRightInd w:val="0"/>
        <w:jc w:val="both"/>
      </w:pPr>
      <w:r w:rsidRPr="007601C2">
        <w:t xml:space="preserve">правонарушениями на территории муниципального образования </w:t>
      </w:r>
      <w:r>
        <w:t>"</w:t>
      </w:r>
      <w:r w:rsidRPr="007601C2">
        <w:t>Город Архангельск</w:t>
      </w:r>
      <w:r>
        <w:t>"</w:t>
      </w:r>
      <w:r w:rsidRPr="007601C2">
        <w:t xml:space="preserve"> предпринят ряд мер, направленных на создание условий для профилактики правонарушений и борьбы с преступностью, совершенствование деятельности органов внутренних дел.</w:t>
      </w:r>
    </w:p>
    <w:p w:rsidR="00C33DF9" w:rsidRPr="007601C2" w:rsidRDefault="00C33DF9" w:rsidP="00C33DF9">
      <w:pPr>
        <w:widowControl w:val="0"/>
        <w:autoSpaceDE w:val="0"/>
        <w:autoSpaceDN w:val="0"/>
        <w:adjustRightInd w:val="0"/>
        <w:ind w:firstLine="540"/>
        <w:jc w:val="both"/>
      </w:pPr>
      <w:r w:rsidRPr="007601C2">
        <w:t>Реализация комплекса мер, предусмотренных целевыми программами, внесла определенный положительный вклад в активизацию деятельности правоохранительных органов. На территории города не допущено террористических проявлений, групповых нарушений общественного порядка в период проведения массовых общественно-политических, культурных и спортивных мероприятий.</w:t>
      </w:r>
    </w:p>
    <w:p w:rsidR="00C33DF9" w:rsidRPr="007601C2" w:rsidRDefault="00C33DF9" w:rsidP="00C33DF9">
      <w:pPr>
        <w:widowControl w:val="0"/>
        <w:autoSpaceDE w:val="0"/>
        <w:autoSpaceDN w:val="0"/>
        <w:adjustRightInd w:val="0"/>
        <w:ind w:firstLine="540"/>
        <w:jc w:val="both"/>
      </w:pPr>
      <w:r w:rsidRPr="007601C2">
        <w:t xml:space="preserve">Сократилось на 4,1 процента количество зарегистрированных </w:t>
      </w:r>
      <w:proofErr w:type="spellStart"/>
      <w:r w:rsidRPr="007601C2">
        <w:t>преступ</w:t>
      </w:r>
      <w:r>
        <w:t>-</w:t>
      </w:r>
      <w:r w:rsidRPr="007601C2">
        <w:t>лений</w:t>
      </w:r>
      <w:proofErr w:type="spellEnd"/>
      <w:r w:rsidRPr="007601C2">
        <w:t xml:space="preserve"> (с 9017 в 2010 году до 8648 в 2011 году), в том числе уменьшилось количество убийств на 2,6 процента, мошенничеств на 8,8 процента, грабежей на 26,3 процента, разбоев на 39,7 процента. Профилактическими мерами удалось снизить уровень преступности среди несовершеннолетних на 11 про</w:t>
      </w:r>
      <w:r>
        <w:t>-</w:t>
      </w:r>
      <w:r w:rsidRPr="007601C2">
        <w:t>центов, в составе групп - на 15,5 процента.</w:t>
      </w:r>
    </w:p>
    <w:p w:rsidR="00C33DF9" w:rsidRPr="007601C2" w:rsidRDefault="00C33DF9" w:rsidP="00C33DF9">
      <w:pPr>
        <w:widowControl w:val="0"/>
        <w:autoSpaceDE w:val="0"/>
        <w:autoSpaceDN w:val="0"/>
        <w:adjustRightInd w:val="0"/>
        <w:ind w:firstLine="540"/>
        <w:jc w:val="both"/>
      </w:pPr>
      <w:r w:rsidRPr="007601C2">
        <w:t xml:space="preserve">Вместе с тем, несмотря на некоторые позитивные результаты реализации предыдущих программ, проблема профилактики правонарушений и </w:t>
      </w:r>
      <w:proofErr w:type="spellStart"/>
      <w:r w:rsidRPr="007601C2">
        <w:t>обеспе</w:t>
      </w:r>
      <w:r>
        <w:t>-</w:t>
      </w:r>
      <w:r w:rsidRPr="007601C2">
        <w:t>чения</w:t>
      </w:r>
      <w:proofErr w:type="spellEnd"/>
      <w:r w:rsidRPr="007601C2">
        <w:t xml:space="preserve"> общественного порядка остается по-прежнему актуальной.</w:t>
      </w:r>
    </w:p>
    <w:p w:rsidR="00C33DF9" w:rsidRDefault="00C33DF9" w:rsidP="00C33DF9">
      <w:pPr>
        <w:widowControl w:val="0"/>
        <w:autoSpaceDE w:val="0"/>
        <w:autoSpaceDN w:val="0"/>
        <w:adjustRightInd w:val="0"/>
        <w:ind w:firstLine="540"/>
        <w:jc w:val="both"/>
      </w:pPr>
      <w:r w:rsidRPr="007601C2">
        <w:t>Учитывая, что отдельные негативные тенденции в структуре и динамике преступности имеют устойчивый характер и оказывают отрицательное влияние на социально-экономическую ситуацию в городе, необходимо продолжить работу в данном направлении</w:t>
      </w:r>
      <w:r>
        <w:t>.</w:t>
      </w:r>
      <w:r w:rsidRPr="007601C2">
        <w:t xml:space="preserve"> </w:t>
      </w:r>
    </w:p>
    <w:p w:rsidR="00C33DF9" w:rsidRPr="007601C2" w:rsidRDefault="00C33DF9" w:rsidP="00C33DF9">
      <w:pPr>
        <w:widowControl w:val="0"/>
        <w:autoSpaceDE w:val="0"/>
        <w:autoSpaceDN w:val="0"/>
        <w:adjustRightInd w:val="0"/>
        <w:ind w:firstLine="540"/>
        <w:jc w:val="both"/>
      </w:pPr>
    </w:p>
    <w:p w:rsidR="00C33DF9" w:rsidRDefault="00C33DF9" w:rsidP="00C33DF9">
      <w:pPr>
        <w:widowControl w:val="0"/>
        <w:autoSpaceDE w:val="0"/>
        <w:autoSpaceDN w:val="0"/>
        <w:adjustRightInd w:val="0"/>
        <w:jc w:val="center"/>
        <w:outlineLvl w:val="1"/>
        <w:rPr>
          <w:b/>
        </w:rPr>
      </w:pPr>
      <w:bookmarkStart w:id="4" w:name="Par139"/>
      <w:bookmarkEnd w:id="4"/>
      <w:r w:rsidRPr="00261DFD">
        <w:rPr>
          <w:b/>
        </w:rPr>
        <w:t>2. Основные цели и задачи муниципальной программы</w:t>
      </w:r>
    </w:p>
    <w:p w:rsidR="00C33DF9" w:rsidRPr="00261DFD" w:rsidRDefault="00C33DF9" w:rsidP="00C33DF9">
      <w:pPr>
        <w:widowControl w:val="0"/>
        <w:autoSpaceDE w:val="0"/>
        <w:autoSpaceDN w:val="0"/>
        <w:adjustRightInd w:val="0"/>
        <w:jc w:val="center"/>
        <w:outlineLvl w:val="1"/>
        <w:rPr>
          <w:b/>
        </w:rPr>
      </w:pPr>
    </w:p>
    <w:p w:rsidR="00C33DF9" w:rsidRPr="007601C2" w:rsidRDefault="00C33DF9" w:rsidP="00C33DF9">
      <w:pPr>
        <w:widowControl w:val="0"/>
        <w:autoSpaceDE w:val="0"/>
        <w:autoSpaceDN w:val="0"/>
        <w:adjustRightInd w:val="0"/>
        <w:ind w:firstLine="540"/>
        <w:jc w:val="both"/>
      </w:pPr>
      <w:r w:rsidRPr="007601C2">
        <w:t xml:space="preserve">Основной целью </w:t>
      </w:r>
      <w:r>
        <w:t>муниципальной п</w:t>
      </w:r>
      <w:r w:rsidRPr="007601C2">
        <w:t xml:space="preserve">рограммы является обеспечение общественного порядка и защита прав граждан на территории муниципального образования </w:t>
      </w:r>
      <w:r>
        <w:t>"</w:t>
      </w:r>
      <w:r w:rsidRPr="007601C2">
        <w:t>Город Архангельск</w:t>
      </w:r>
      <w:r>
        <w:t>"</w:t>
      </w:r>
      <w:r w:rsidRPr="007601C2">
        <w:t>.</w:t>
      </w:r>
    </w:p>
    <w:p w:rsidR="00C33DF9" w:rsidRPr="007601C2" w:rsidRDefault="00C33DF9" w:rsidP="00C33DF9">
      <w:pPr>
        <w:widowControl w:val="0"/>
        <w:autoSpaceDE w:val="0"/>
        <w:autoSpaceDN w:val="0"/>
        <w:adjustRightInd w:val="0"/>
        <w:ind w:firstLine="540"/>
        <w:jc w:val="both"/>
      </w:pPr>
      <w:r w:rsidRPr="007601C2">
        <w:t xml:space="preserve">Основными задачами, решаемыми при реализации </w:t>
      </w:r>
      <w:r>
        <w:t>муниципальной п</w:t>
      </w:r>
      <w:r w:rsidRPr="007601C2">
        <w:t>рограммы, являются: недопущение нарушений общественного порядка при проведении массовых мероприятий, информированность граждан о деятель</w:t>
      </w:r>
      <w:r>
        <w:t>-</w:t>
      </w:r>
      <w:proofErr w:type="spellStart"/>
      <w:r w:rsidRPr="007601C2">
        <w:t>ности</w:t>
      </w:r>
      <w:proofErr w:type="spellEnd"/>
      <w:r w:rsidRPr="007601C2">
        <w:t xml:space="preserve"> правоохранительных органов, правовое воспитание учащихся </w:t>
      </w:r>
      <w:proofErr w:type="spellStart"/>
      <w:r w:rsidRPr="007601C2">
        <w:t>учреж</w:t>
      </w:r>
      <w:r>
        <w:t>-</w:t>
      </w:r>
      <w:r w:rsidRPr="007601C2">
        <w:t>дений</w:t>
      </w:r>
      <w:proofErr w:type="spellEnd"/>
      <w:r w:rsidRPr="007601C2">
        <w:t xml:space="preserve"> образования.</w:t>
      </w:r>
    </w:p>
    <w:p w:rsidR="00C33DF9" w:rsidRPr="007601C2" w:rsidRDefault="00C33DF9" w:rsidP="00C33DF9">
      <w:pPr>
        <w:widowControl w:val="0"/>
        <w:autoSpaceDE w:val="0"/>
        <w:autoSpaceDN w:val="0"/>
        <w:adjustRightInd w:val="0"/>
        <w:ind w:firstLine="540"/>
        <w:jc w:val="both"/>
      </w:pPr>
    </w:p>
    <w:p w:rsidR="00C33DF9" w:rsidRPr="00261DFD" w:rsidRDefault="00C33DF9" w:rsidP="00C33DF9">
      <w:pPr>
        <w:widowControl w:val="0"/>
        <w:autoSpaceDE w:val="0"/>
        <w:autoSpaceDN w:val="0"/>
        <w:adjustRightInd w:val="0"/>
        <w:jc w:val="center"/>
        <w:outlineLvl w:val="1"/>
        <w:rPr>
          <w:b/>
        </w:rPr>
      </w:pPr>
      <w:bookmarkStart w:id="5" w:name="Par144"/>
      <w:bookmarkEnd w:id="5"/>
      <w:r w:rsidRPr="00261DFD">
        <w:rPr>
          <w:b/>
        </w:rPr>
        <w:t xml:space="preserve">3. Сроки реализации </w:t>
      </w:r>
      <w:r>
        <w:rPr>
          <w:b/>
        </w:rPr>
        <w:t>муниципальной п</w:t>
      </w:r>
      <w:r w:rsidRPr="00261DFD">
        <w:rPr>
          <w:b/>
        </w:rPr>
        <w:t>рограммы</w:t>
      </w:r>
    </w:p>
    <w:p w:rsidR="00C33DF9" w:rsidRPr="007601C2" w:rsidRDefault="00C33DF9" w:rsidP="00C33DF9">
      <w:pPr>
        <w:widowControl w:val="0"/>
        <w:autoSpaceDE w:val="0"/>
        <w:autoSpaceDN w:val="0"/>
        <w:adjustRightInd w:val="0"/>
        <w:ind w:firstLine="540"/>
        <w:jc w:val="both"/>
      </w:pPr>
    </w:p>
    <w:p w:rsidR="00C33DF9" w:rsidRDefault="00C33DF9" w:rsidP="00C33DF9">
      <w:pPr>
        <w:widowControl w:val="0"/>
        <w:autoSpaceDE w:val="0"/>
        <w:autoSpaceDN w:val="0"/>
        <w:adjustRightInd w:val="0"/>
        <w:ind w:firstLine="540"/>
        <w:jc w:val="both"/>
      </w:pPr>
      <w:r w:rsidRPr="007601C2">
        <w:t xml:space="preserve">Реализация мероприятий </w:t>
      </w:r>
      <w:r>
        <w:t>муниципальной п</w:t>
      </w:r>
      <w:r w:rsidRPr="007601C2">
        <w:t>рограммы рассчитана на 2012 - 2015 годы.</w:t>
      </w:r>
    </w:p>
    <w:p w:rsidR="00C33DF9" w:rsidRDefault="00C33DF9" w:rsidP="00C33DF9">
      <w:pPr>
        <w:widowControl w:val="0"/>
        <w:autoSpaceDE w:val="0"/>
        <w:autoSpaceDN w:val="0"/>
        <w:adjustRightInd w:val="0"/>
        <w:ind w:firstLine="540"/>
        <w:jc w:val="both"/>
      </w:pPr>
    </w:p>
    <w:p w:rsidR="00C33DF9" w:rsidRDefault="00C33DF9" w:rsidP="00C33DF9">
      <w:pPr>
        <w:widowControl w:val="0"/>
        <w:autoSpaceDE w:val="0"/>
        <w:autoSpaceDN w:val="0"/>
        <w:adjustRightInd w:val="0"/>
        <w:ind w:firstLine="540"/>
        <w:jc w:val="both"/>
      </w:pPr>
    </w:p>
    <w:p w:rsidR="00C33DF9" w:rsidRPr="007601C2" w:rsidRDefault="00C33DF9" w:rsidP="00C33DF9">
      <w:pPr>
        <w:widowControl w:val="0"/>
        <w:autoSpaceDE w:val="0"/>
        <w:autoSpaceDN w:val="0"/>
        <w:adjustRightInd w:val="0"/>
        <w:ind w:firstLine="540"/>
        <w:jc w:val="both"/>
      </w:pPr>
    </w:p>
    <w:p w:rsidR="00C33DF9" w:rsidRPr="007601C2" w:rsidRDefault="00C33DF9" w:rsidP="00C33DF9">
      <w:pPr>
        <w:widowControl w:val="0"/>
        <w:autoSpaceDE w:val="0"/>
        <w:autoSpaceDN w:val="0"/>
        <w:adjustRightInd w:val="0"/>
        <w:ind w:firstLine="540"/>
        <w:jc w:val="both"/>
      </w:pPr>
    </w:p>
    <w:p w:rsidR="00C33DF9" w:rsidRPr="00C33DF9" w:rsidRDefault="00C33DF9" w:rsidP="00C33DF9">
      <w:pPr>
        <w:widowControl w:val="0"/>
        <w:autoSpaceDE w:val="0"/>
        <w:autoSpaceDN w:val="0"/>
        <w:adjustRightInd w:val="0"/>
        <w:jc w:val="center"/>
        <w:outlineLvl w:val="1"/>
      </w:pPr>
      <w:bookmarkStart w:id="6" w:name="Par148"/>
      <w:bookmarkEnd w:id="6"/>
      <w:r w:rsidRPr="00C33DF9">
        <w:lastRenderedPageBreak/>
        <w:t>3</w:t>
      </w:r>
    </w:p>
    <w:p w:rsidR="00C33DF9" w:rsidRDefault="00C33DF9" w:rsidP="00C33DF9">
      <w:pPr>
        <w:widowControl w:val="0"/>
        <w:autoSpaceDE w:val="0"/>
        <w:autoSpaceDN w:val="0"/>
        <w:adjustRightInd w:val="0"/>
        <w:jc w:val="center"/>
        <w:outlineLvl w:val="1"/>
        <w:rPr>
          <w:b/>
        </w:rPr>
      </w:pPr>
    </w:p>
    <w:p w:rsidR="00C33DF9" w:rsidRPr="00261DFD" w:rsidRDefault="00C33DF9" w:rsidP="00C33DF9">
      <w:pPr>
        <w:widowControl w:val="0"/>
        <w:autoSpaceDE w:val="0"/>
        <w:autoSpaceDN w:val="0"/>
        <w:adjustRightInd w:val="0"/>
        <w:jc w:val="center"/>
        <w:outlineLvl w:val="1"/>
        <w:rPr>
          <w:b/>
        </w:rPr>
      </w:pPr>
      <w:r w:rsidRPr="00261DFD">
        <w:rPr>
          <w:b/>
        </w:rPr>
        <w:t xml:space="preserve">4. </w:t>
      </w:r>
      <w:r>
        <w:rPr>
          <w:b/>
        </w:rPr>
        <w:t>Программные мероприятия</w:t>
      </w:r>
    </w:p>
    <w:p w:rsidR="00C33DF9" w:rsidRPr="007601C2" w:rsidRDefault="00C33DF9" w:rsidP="00C33DF9">
      <w:pPr>
        <w:widowControl w:val="0"/>
        <w:autoSpaceDE w:val="0"/>
        <w:autoSpaceDN w:val="0"/>
        <w:adjustRightInd w:val="0"/>
        <w:jc w:val="center"/>
      </w:pPr>
    </w:p>
    <w:tbl>
      <w:tblPr>
        <w:tblW w:w="988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80"/>
        <w:gridCol w:w="928"/>
        <w:gridCol w:w="1101"/>
        <w:gridCol w:w="1984"/>
        <w:gridCol w:w="2233"/>
      </w:tblGrid>
      <w:tr w:rsidR="00C33DF9" w:rsidRPr="0049503D" w:rsidTr="001B459C">
        <w:trPr>
          <w:trHeight w:val="1425"/>
        </w:trPr>
        <w:tc>
          <w:tcPr>
            <w:tcW w:w="560" w:type="dxa"/>
            <w:vMerge w:val="restart"/>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п/п</w:t>
            </w:r>
          </w:p>
        </w:tc>
        <w:tc>
          <w:tcPr>
            <w:tcW w:w="3080" w:type="dxa"/>
            <w:vMerge w:val="restart"/>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Мероприятия</w:t>
            </w:r>
          </w:p>
        </w:tc>
        <w:tc>
          <w:tcPr>
            <w:tcW w:w="2029" w:type="dxa"/>
            <w:gridSpan w:val="2"/>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Объем финансирования из городского бюджета,       тыс. руб.</w:t>
            </w:r>
          </w:p>
        </w:tc>
        <w:tc>
          <w:tcPr>
            <w:tcW w:w="1984" w:type="dxa"/>
            <w:vMerge w:val="restart"/>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Заказчики</w:t>
            </w:r>
          </w:p>
        </w:tc>
        <w:tc>
          <w:tcPr>
            <w:tcW w:w="2233" w:type="dxa"/>
            <w:vMerge w:val="restart"/>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Исполнители</w:t>
            </w:r>
          </w:p>
        </w:tc>
      </w:tr>
      <w:tr w:rsidR="00C33DF9" w:rsidRPr="0049503D" w:rsidTr="001B459C">
        <w:trPr>
          <w:trHeight w:val="116"/>
        </w:trPr>
        <w:tc>
          <w:tcPr>
            <w:tcW w:w="560" w:type="dxa"/>
            <w:vMerge/>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p>
        </w:tc>
        <w:tc>
          <w:tcPr>
            <w:tcW w:w="3080" w:type="dxa"/>
            <w:vMerge/>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p>
        </w:tc>
        <w:tc>
          <w:tcPr>
            <w:tcW w:w="928" w:type="dxa"/>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год</w:t>
            </w:r>
          </w:p>
        </w:tc>
        <w:tc>
          <w:tcPr>
            <w:tcW w:w="1101" w:type="dxa"/>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сумма</w:t>
            </w:r>
          </w:p>
        </w:tc>
        <w:tc>
          <w:tcPr>
            <w:tcW w:w="1984" w:type="dxa"/>
            <w:vMerge/>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p>
        </w:tc>
        <w:tc>
          <w:tcPr>
            <w:tcW w:w="2233" w:type="dxa"/>
            <w:vMerge/>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p>
        </w:tc>
      </w:tr>
      <w:tr w:rsidR="00C33DF9" w:rsidRPr="0049503D" w:rsidTr="001B459C">
        <w:trPr>
          <w:trHeight w:val="1401"/>
        </w:trPr>
        <w:tc>
          <w:tcPr>
            <w:tcW w:w="560" w:type="dxa"/>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1</w:t>
            </w:r>
          </w:p>
        </w:tc>
        <w:tc>
          <w:tcPr>
            <w:tcW w:w="3080"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Приобретение барьеров, необходимых при проведении мероприятий с массовым пребыванием населения</w:t>
            </w:r>
          </w:p>
        </w:tc>
        <w:tc>
          <w:tcPr>
            <w:tcW w:w="928" w:type="dxa"/>
            <w:shd w:val="clear" w:color="auto" w:fill="auto"/>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2012</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2013</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2014</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2015</w:t>
            </w:r>
          </w:p>
        </w:tc>
        <w:tc>
          <w:tcPr>
            <w:tcW w:w="1101" w:type="dxa"/>
            <w:shd w:val="clear" w:color="auto" w:fill="auto"/>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100</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100</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85</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100</w:t>
            </w:r>
          </w:p>
        </w:tc>
        <w:tc>
          <w:tcPr>
            <w:tcW w:w="1984"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Мэрия города Архангельска</w:t>
            </w:r>
            <w:r>
              <w:rPr>
                <w:rFonts w:ascii="Times New Roman" w:hAnsi="Times New Roman" w:cs="Times New Roman"/>
                <w:sz w:val="24"/>
                <w:szCs w:val="24"/>
              </w:rPr>
              <w:t>,</w:t>
            </w:r>
            <w:r w:rsidRPr="008521B7">
              <w:rPr>
                <w:rFonts w:ascii="Times New Roman" w:hAnsi="Times New Roman" w:cs="Times New Roman"/>
                <w:sz w:val="24"/>
                <w:szCs w:val="24"/>
              </w:rPr>
              <w:t xml:space="preserve"> </w:t>
            </w:r>
            <w:r>
              <w:rPr>
                <w:rFonts w:ascii="Times New Roman" w:hAnsi="Times New Roman" w:cs="Times New Roman"/>
                <w:sz w:val="24"/>
                <w:szCs w:val="24"/>
              </w:rPr>
              <w:t>у</w:t>
            </w:r>
            <w:r w:rsidRPr="008521B7">
              <w:rPr>
                <w:rFonts w:ascii="Times New Roman" w:hAnsi="Times New Roman" w:cs="Times New Roman"/>
                <w:sz w:val="24"/>
                <w:szCs w:val="24"/>
              </w:rPr>
              <w:t>правление культуры и молодежной политики мэрии города Архангельска</w:t>
            </w:r>
          </w:p>
        </w:tc>
        <w:tc>
          <w:tcPr>
            <w:tcW w:w="2233" w:type="dxa"/>
            <w:shd w:val="clear" w:color="auto" w:fill="auto"/>
          </w:tcPr>
          <w:p w:rsidR="00C33DF9" w:rsidRPr="008521B7" w:rsidRDefault="00C33DF9" w:rsidP="001B459C">
            <w:pPr>
              <w:pStyle w:val="a7"/>
              <w:rPr>
                <w:rFonts w:ascii="Times New Roman" w:hAnsi="Times New Roman" w:cs="Times New Roman"/>
                <w:sz w:val="24"/>
                <w:szCs w:val="24"/>
              </w:rPr>
            </w:pPr>
            <w:r>
              <w:rPr>
                <w:rFonts w:ascii="Times New Roman" w:hAnsi="Times New Roman" w:cs="Times New Roman"/>
                <w:sz w:val="24"/>
                <w:szCs w:val="24"/>
              </w:rPr>
              <w:t xml:space="preserve">Отдел учета и отчетности мэрии города Архангельска; управление военно-мобилизационной работы и гражданской обороны </w:t>
            </w:r>
            <w:r w:rsidRPr="008521B7">
              <w:rPr>
                <w:rFonts w:ascii="Times New Roman" w:hAnsi="Times New Roman" w:cs="Times New Roman"/>
                <w:sz w:val="24"/>
                <w:szCs w:val="24"/>
              </w:rPr>
              <w:t xml:space="preserve">мэрии города Архангельска; МУК </w:t>
            </w:r>
            <w:r>
              <w:rPr>
                <w:rFonts w:ascii="Times New Roman" w:hAnsi="Times New Roman" w:cs="Times New Roman"/>
                <w:sz w:val="24"/>
                <w:szCs w:val="24"/>
              </w:rPr>
              <w:t>"</w:t>
            </w:r>
            <w:r w:rsidRPr="008521B7">
              <w:rPr>
                <w:rFonts w:ascii="Times New Roman" w:hAnsi="Times New Roman" w:cs="Times New Roman"/>
                <w:sz w:val="24"/>
                <w:szCs w:val="24"/>
              </w:rPr>
              <w:t>АГКЦ</w:t>
            </w:r>
            <w:r>
              <w:rPr>
                <w:rFonts w:ascii="Times New Roman" w:hAnsi="Times New Roman" w:cs="Times New Roman"/>
                <w:sz w:val="24"/>
                <w:szCs w:val="24"/>
              </w:rPr>
              <w:t>"</w:t>
            </w:r>
          </w:p>
        </w:tc>
      </w:tr>
      <w:tr w:rsidR="00C33DF9" w:rsidRPr="0049503D" w:rsidTr="001B459C">
        <w:trPr>
          <w:trHeight w:val="4915"/>
        </w:trPr>
        <w:tc>
          <w:tcPr>
            <w:tcW w:w="560" w:type="dxa"/>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w:t>
            </w:r>
          </w:p>
        </w:tc>
        <w:tc>
          <w:tcPr>
            <w:tcW w:w="3080"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 xml:space="preserve">Приобретение и монтаж систем наружного видеонаблюдения муниципальными учреждениями культуры муниципального образования </w:t>
            </w:r>
            <w:r>
              <w:rPr>
                <w:rFonts w:ascii="Times New Roman" w:hAnsi="Times New Roman" w:cs="Times New Roman"/>
                <w:sz w:val="24"/>
                <w:szCs w:val="24"/>
              </w:rPr>
              <w:t>"</w:t>
            </w:r>
            <w:r w:rsidRPr="008521B7">
              <w:rPr>
                <w:rFonts w:ascii="Times New Roman" w:hAnsi="Times New Roman" w:cs="Times New Roman"/>
                <w:sz w:val="24"/>
                <w:szCs w:val="24"/>
              </w:rPr>
              <w:t>Город Архангельск</w:t>
            </w:r>
            <w:r>
              <w:rPr>
                <w:rFonts w:ascii="Times New Roman" w:hAnsi="Times New Roman" w:cs="Times New Roman"/>
                <w:sz w:val="24"/>
                <w:szCs w:val="24"/>
              </w:rPr>
              <w:t>"</w:t>
            </w:r>
          </w:p>
        </w:tc>
        <w:tc>
          <w:tcPr>
            <w:tcW w:w="928" w:type="dxa"/>
            <w:shd w:val="clear" w:color="auto" w:fill="auto"/>
          </w:tcPr>
          <w:p w:rsidR="00C33DF9"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2012</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2013</w:t>
            </w: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2014</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2015</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tc>
        <w:tc>
          <w:tcPr>
            <w:tcW w:w="1101" w:type="dxa"/>
            <w:shd w:val="clear" w:color="auto" w:fill="auto"/>
          </w:tcPr>
          <w:p w:rsidR="00C33DF9"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200</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200</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200</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400</w:t>
            </w:r>
          </w:p>
          <w:p w:rsidR="00C33DF9" w:rsidRPr="008521B7"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tc>
        <w:tc>
          <w:tcPr>
            <w:tcW w:w="1984"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Управление культуры и молодежной политики мэрии города Архангельска</w:t>
            </w:r>
          </w:p>
        </w:tc>
        <w:tc>
          <w:tcPr>
            <w:tcW w:w="2233" w:type="dxa"/>
            <w:shd w:val="clear" w:color="auto" w:fill="auto"/>
            <w:vAlign w:val="center"/>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 xml:space="preserve">МУК </w:t>
            </w:r>
            <w:r>
              <w:rPr>
                <w:rFonts w:ascii="Times New Roman" w:hAnsi="Times New Roman" w:cs="Times New Roman"/>
                <w:sz w:val="24"/>
                <w:szCs w:val="24"/>
              </w:rPr>
              <w:t>"</w:t>
            </w:r>
            <w:r w:rsidRPr="008521B7">
              <w:rPr>
                <w:rFonts w:ascii="Times New Roman" w:hAnsi="Times New Roman" w:cs="Times New Roman"/>
                <w:sz w:val="24"/>
                <w:szCs w:val="24"/>
              </w:rPr>
              <w:t>АГКЦ</w:t>
            </w:r>
            <w:r>
              <w:rPr>
                <w:rFonts w:ascii="Times New Roman" w:hAnsi="Times New Roman" w:cs="Times New Roman"/>
                <w:sz w:val="24"/>
                <w:szCs w:val="24"/>
              </w:rPr>
              <w:t>"</w:t>
            </w:r>
            <w:r w:rsidRPr="008521B7">
              <w:rPr>
                <w:rFonts w:ascii="Times New Roman" w:hAnsi="Times New Roman" w:cs="Times New Roman"/>
                <w:sz w:val="24"/>
                <w:szCs w:val="24"/>
              </w:rPr>
              <w:t xml:space="preserve">; МУК КЦ </w:t>
            </w:r>
            <w:r>
              <w:rPr>
                <w:rFonts w:ascii="Times New Roman" w:hAnsi="Times New Roman" w:cs="Times New Roman"/>
                <w:sz w:val="24"/>
                <w:szCs w:val="24"/>
              </w:rPr>
              <w:t>"</w:t>
            </w:r>
            <w:proofErr w:type="spellStart"/>
            <w:r w:rsidRPr="008521B7">
              <w:rPr>
                <w:rFonts w:ascii="Times New Roman" w:hAnsi="Times New Roman" w:cs="Times New Roman"/>
                <w:sz w:val="24"/>
                <w:szCs w:val="24"/>
              </w:rPr>
              <w:t>Бакарица</w:t>
            </w:r>
            <w:proofErr w:type="spellEnd"/>
            <w:r>
              <w:rPr>
                <w:rFonts w:ascii="Times New Roman" w:hAnsi="Times New Roman" w:cs="Times New Roman"/>
                <w:sz w:val="24"/>
                <w:szCs w:val="24"/>
              </w:rPr>
              <w:t>"</w:t>
            </w:r>
            <w:r w:rsidRPr="008521B7">
              <w:rPr>
                <w:rFonts w:ascii="Times New Roman" w:hAnsi="Times New Roman" w:cs="Times New Roman"/>
                <w:sz w:val="24"/>
                <w:szCs w:val="24"/>
              </w:rPr>
              <w:t>;</w:t>
            </w:r>
          </w:p>
          <w:p w:rsidR="00C33DF9" w:rsidRDefault="00C33DF9" w:rsidP="001B459C">
            <w:pPr>
              <w:pStyle w:val="a7"/>
              <w:rPr>
                <w:rFonts w:ascii="Times New Roman" w:hAnsi="Times New Roman" w:cs="Times New Roman"/>
                <w:sz w:val="24"/>
                <w:szCs w:val="24"/>
              </w:rPr>
            </w:pPr>
          </w:p>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 xml:space="preserve">МУК КЦ </w:t>
            </w:r>
            <w:r>
              <w:rPr>
                <w:rFonts w:ascii="Times New Roman" w:hAnsi="Times New Roman" w:cs="Times New Roman"/>
                <w:sz w:val="24"/>
                <w:szCs w:val="24"/>
              </w:rPr>
              <w:t>"</w:t>
            </w:r>
            <w:r w:rsidRPr="008521B7">
              <w:rPr>
                <w:rFonts w:ascii="Times New Roman" w:hAnsi="Times New Roman" w:cs="Times New Roman"/>
                <w:sz w:val="24"/>
                <w:szCs w:val="24"/>
              </w:rPr>
              <w:t>Северный</w:t>
            </w:r>
            <w:r>
              <w:rPr>
                <w:rFonts w:ascii="Times New Roman" w:hAnsi="Times New Roman" w:cs="Times New Roman"/>
                <w:sz w:val="24"/>
                <w:szCs w:val="24"/>
              </w:rPr>
              <w:t>"</w:t>
            </w:r>
            <w:r w:rsidRPr="008521B7">
              <w:rPr>
                <w:rFonts w:ascii="Times New Roman" w:hAnsi="Times New Roman" w:cs="Times New Roman"/>
                <w:sz w:val="24"/>
                <w:szCs w:val="24"/>
              </w:rPr>
              <w:t xml:space="preserve">;    МУК КЦ </w:t>
            </w:r>
            <w:r>
              <w:rPr>
                <w:rFonts w:ascii="Times New Roman" w:hAnsi="Times New Roman" w:cs="Times New Roman"/>
                <w:sz w:val="24"/>
                <w:szCs w:val="24"/>
              </w:rPr>
              <w:t>"</w:t>
            </w:r>
            <w:r w:rsidRPr="008521B7">
              <w:rPr>
                <w:rFonts w:ascii="Times New Roman" w:hAnsi="Times New Roman" w:cs="Times New Roman"/>
                <w:sz w:val="24"/>
                <w:szCs w:val="24"/>
              </w:rPr>
              <w:t>Луч</w:t>
            </w:r>
            <w:r>
              <w:rPr>
                <w:rFonts w:ascii="Times New Roman" w:hAnsi="Times New Roman" w:cs="Times New Roman"/>
                <w:sz w:val="24"/>
                <w:szCs w:val="24"/>
              </w:rPr>
              <w:t>"</w:t>
            </w:r>
            <w:r w:rsidRPr="008521B7">
              <w:rPr>
                <w:rFonts w:ascii="Times New Roman" w:hAnsi="Times New Roman" w:cs="Times New Roman"/>
                <w:sz w:val="24"/>
                <w:szCs w:val="24"/>
              </w:rPr>
              <w:t>;</w:t>
            </w:r>
          </w:p>
          <w:p w:rsidR="00C33DF9" w:rsidRDefault="00C33DF9" w:rsidP="001B459C">
            <w:pPr>
              <w:pStyle w:val="a7"/>
              <w:rPr>
                <w:rFonts w:ascii="Times New Roman" w:hAnsi="Times New Roman" w:cs="Times New Roman"/>
                <w:sz w:val="24"/>
                <w:szCs w:val="24"/>
              </w:rPr>
            </w:pPr>
          </w:p>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 xml:space="preserve">МУК </w:t>
            </w:r>
            <w:r>
              <w:rPr>
                <w:rFonts w:ascii="Times New Roman" w:hAnsi="Times New Roman" w:cs="Times New Roman"/>
                <w:sz w:val="24"/>
                <w:szCs w:val="24"/>
              </w:rPr>
              <w:t>"</w:t>
            </w:r>
            <w:proofErr w:type="spellStart"/>
            <w:r w:rsidRPr="008521B7">
              <w:rPr>
                <w:rFonts w:ascii="Times New Roman" w:hAnsi="Times New Roman" w:cs="Times New Roman"/>
                <w:sz w:val="24"/>
                <w:szCs w:val="24"/>
              </w:rPr>
              <w:t>Ломоно-совский</w:t>
            </w:r>
            <w:proofErr w:type="spellEnd"/>
            <w:r w:rsidRPr="008521B7">
              <w:rPr>
                <w:rFonts w:ascii="Times New Roman" w:hAnsi="Times New Roman" w:cs="Times New Roman"/>
                <w:sz w:val="24"/>
                <w:szCs w:val="24"/>
              </w:rPr>
              <w:t xml:space="preserve"> ДК</w:t>
            </w:r>
            <w:r>
              <w:rPr>
                <w:rFonts w:ascii="Times New Roman" w:hAnsi="Times New Roman" w:cs="Times New Roman"/>
                <w:sz w:val="24"/>
                <w:szCs w:val="24"/>
              </w:rPr>
              <w:t>"</w:t>
            </w:r>
            <w:r w:rsidRPr="008521B7">
              <w:rPr>
                <w:rFonts w:ascii="Times New Roman" w:hAnsi="Times New Roman" w:cs="Times New Roman"/>
                <w:sz w:val="24"/>
                <w:szCs w:val="24"/>
              </w:rPr>
              <w:t xml:space="preserve">;  МУК КЦ </w:t>
            </w:r>
            <w:r>
              <w:rPr>
                <w:rFonts w:ascii="Times New Roman" w:hAnsi="Times New Roman" w:cs="Times New Roman"/>
                <w:sz w:val="24"/>
                <w:szCs w:val="24"/>
              </w:rPr>
              <w:t>"</w:t>
            </w:r>
            <w:r w:rsidRPr="008521B7">
              <w:rPr>
                <w:rFonts w:ascii="Times New Roman" w:hAnsi="Times New Roman" w:cs="Times New Roman"/>
                <w:sz w:val="24"/>
                <w:szCs w:val="24"/>
              </w:rPr>
              <w:t>Луч</w:t>
            </w:r>
            <w:r>
              <w:rPr>
                <w:rFonts w:ascii="Times New Roman" w:hAnsi="Times New Roman" w:cs="Times New Roman"/>
                <w:sz w:val="24"/>
                <w:szCs w:val="24"/>
              </w:rPr>
              <w:t>"</w:t>
            </w:r>
          </w:p>
          <w:p w:rsidR="00C33DF9" w:rsidRDefault="00C33DF9" w:rsidP="001B459C">
            <w:pPr>
              <w:pStyle w:val="a7"/>
              <w:rPr>
                <w:rFonts w:ascii="Times New Roman" w:hAnsi="Times New Roman" w:cs="Times New Roman"/>
                <w:sz w:val="24"/>
                <w:szCs w:val="24"/>
              </w:rPr>
            </w:pPr>
          </w:p>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 xml:space="preserve">МУК КЦ </w:t>
            </w:r>
            <w:r>
              <w:rPr>
                <w:rFonts w:ascii="Times New Roman" w:hAnsi="Times New Roman" w:cs="Times New Roman"/>
                <w:sz w:val="24"/>
                <w:szCs w:val="24"/>
              </w:rPr>
              <w:t>"</w:t>
            </w:r>
            <w:proofErr w:type="spellStart"/>
            <w:r w:rsidRPr="008521B7">
              <w:rPr>
                <w:rFonts w:ascii="Times New Roman" w:hAnsi="Times New Roman" w:cs="Times New Roman"/>
                <w:sz w:val="24"/>
                <w:szCs w:val="24"/>
              </w:rPr>
              <w:t>Маймакса</w:t>
            </w:r>
            <w:proofErr w:type="spellEnd"/>
            <w:r>
              <w:rPr>
                <w:rFonts w:ascii="Times New Roman" w:hAnsi="Times New Roman" w:cs="Times New Roman"/>
                <w:sz w:val="24"/>
                <w:szCs w:val="24"/>
              </w:rPr>
              <w:t>"</w:t>
            </w:r>
            <w:r w:rsidRPr="008521B7">
              <w:rPr>
                <w:rFonts w:ascii="Times New Roman" w:hAnsi="Times New Roman" w:cs="Times New Roman"/>
                <w:sz w:val="24"/>
                <w:szCs w:val="24"/>
              </w:rPr>
              <w:t xml:space="preserve">;             Филиал № 2 МУК КЦ </w:t>
            </w:r>
            <w:r>
              <w:rPr>
                <w:rFonts w:ascii="Times New Roman" w:hAnsi="Times New Roman" w:cs="Times New Roman"/>
                <w:sz w:val="24"/>
                <w:szCs w:val="24"/>
              </w:rPr>
              <w:t>"</w:t>
            </w:r>
            <w:proofErr w:type="spellStart"/>
            <w:r w:rsidRPr="008521B7">
              <w:rPr>
                <w:rFonts w:ascii="Times New Roman" w:hAnsi="Times New Roman" w:cs="Times New Roman"/>
                <w:sz w:val="24"/>
                <w:szCs w:val="24"/>
              </w:rPr>
              <w:t>Маймакса</w:t>
            </w:r>
            <w:proofErr w:type="spellEnd"/>
            <w:r>
              <w:rPr>
                <w:rFonts w:ascii="Times New Roman" w:hAnsi="Times New Roman" w:cs="Times New Roman"/>
                <w:sz w:val="24"/>
                <w:szCs w:val="24"/>
              </w:rPr>
              <w:t>"</w:t>
            </w:r>
            <w:r w:rsidRPr="008521B7">
              <w:rPr>
                <w:rFonts w:ascii="Times New Roman" w:hAnsi="Times New Roman" w:cs="Times New Roman"/>
                <w:sz w:val="24"/>
                <w:szCs w:val="24"/>
              </w:rPr>
              <w:t xml:space="preserve">;   Филиал № 2 МУК МКЦ </w:t>
            </w:r>
            <w:r>
              <w:rPr>
                <w:rFonts w:ascii="Times New Roman" w:hAnsi="Times New Roman" w:cs="Times New Roman"/>
                <w:sz w:val="24"/>
                <w:szCs w:val="24"/>
              </w:rPr>
              <w:t>"</w:t>
            </w:r>
            <w:r w:rsidRPr="008521B7">
              <w:rPr>
                <w:rFonts w:ascii="Times New Roman" w:hAnsi="Times New Roman" w:cs="Times New Roman"/>
                <w:sz w:val="24"/>
                <w:szCs w:val="24"/>
              </w:rPr>
              <w:t>Луч</w:t>
            </w:r>
            <w:r>
              <w:rPr>
                <w:rFonts w:ascii="Times New Roman" w:hAnsi="Times New Roman" w:cs="Times New Roman"/>
                <w:sz w:val="24"/>
                <w:szCs w:val="24"/>
              </w:rPr>
              <w:t>"</w:t>
            </w:r>
            <w:r w:rsidRPr="008521B7">
              <w:rPr>
                <w:rFonts w:ascii="Times New Roman" w:hAnsi="Times New Roman" w:cs="Times New Roman"/>
                <w:sz w:val="24"/>
                <w:szCs w:val="24"/>
              </w:rPr>
              <w:t xml:space="preserve">;          МУК КЦ </w:t>
            </w:r>
            <w:r>
              <w:rPr>
                <w:rFonts w:ascii="Times New Roman" w:hAnsi="Times New Roman" w:cs="Times New Roman"/>
                <w:sz w:val="24"/>
                <w:szCs w:val="24"/>
              </w:rPr>
              <w:t>"</w:t>
            </w:r>
            <w:proofErr w:type="spellStart"/>
            <w:r w:rsidRPr="008521B7">
              <w:rPr>
                <w:rFonts w:ascii="Times New Roman" w:hAnsi="Times New Roman" w:cs="Times New Roman"/>
                <w:sz w:val="24"/>
                <w:szCs w:val="24"/>
              </w:rPr>
              <w:t>Соломбала</w:t>
            </w:r>
            <w:proofErr w:type="spellEnd"/>
            <w:r w:rsidRPr="008521B7">
              <w:rPr>
                <w:rFonts w:ascii="Times New Roman" w:hAnsi="Times New Roman" w:cs="Times New Roman"/>
                <w:sz w:val="24"/>
                <w:szCs w:val="24"/>
              </w:rPr>
              <w:t>-Арт</w:t>
            </w:r>
            <w:r>
              <w:rPr>
                <w:rFonts w:ascii="Times New Roman" w:hAnsi="Times New Roman" w:cs="Times New Roman"/>
                <w:sz w:val="24"/>
                <w:szCs w:val="24"/>
              </w:rPr>
              <w:t>"</w:t>
            </w:r>
          </w:p>
        </w:tc>
      </w:tr>
    </w:tbl>
    <w:p w:rsidR="00C33DF9" w:rsidRDefault="00C33DF9">
      <w:r>
        <w:br w:type="page"/>
      </w:r>
    </w:p>
    <w:p w:rsidR="00C33DF9" w:rsidRDefault="00C33DF9" w:rsidP="00C33DF9">
      <w:pPr>
        <w:jc w:val="center"/>
      </w:pPr>
      <w:r>
        <w:lastRenderedPageBreak/>
        <w:t>4</w:t>
      </w:r>
    </w:p>
    <w:p w:rsidR="00C33DF9" w:rsidRDefault="00C33DF9" w:rsidP="00C33DF9">
      <w:pPr>
        <w:jc w:val="center"/>
      </w:pPr>
    </w:p>
    <w:tbl>
      <w:tblPr>
        <w:tblW w:w="9886"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080"/>
        <w:gridCol w:w="928"/>
        <w:gridCol w:w="1101"/>
        <w:gridCol w:w="1984"/>
        <w:gridCol w:w="2233"/>
      </w:tblGrid>
      <w:tr w:rsidR="00C33DF9" w:rsidRPr="0049503D" w:rsidTr="001B459C">
        <w:trPr>
          <w:trHeight w:val="2851"/>
        </w:trPr>
        <w:tc>
          <w:tcPr>
            <w:tcW w:w="560" w:type="dxa"/>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3</w:t>
            </w:r>
          </w:p>
        </w:tc>
        <w:tc>
          <w:tcPr>
            <w:tcW w:w="3080"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 xml:space="preserve">Оснащение кабинетов Основ безопасности жизнедеятельности муниципальных образовательных   учреждений муниципального образования </w:t>
            </w:r>
            <w:r>
              <w:rPr>
                <w:rFonts w:ascii="Times New Roman" w:hAnsi="Times New Roman" w:cs="Times New Roman"/>
                <w:sz w:val="24"/>
                <w:szCs w:val="24"/>
              </w:rPr>
              <w:t>"</w:t>
            </w:r>
            <w:r w:rsidRPr="008521B7">
              <w:rPr>
                <w:rFonts w:ascii="Times New Roman" w:hAnsi="Times New Roman" w:cs="Times New Roman"/>
                <w:sz w:val="24"/>
                <w:szCs w:val="24"/>
              </w:rPr>
              <w:t>Город Архангельск</w:t>
            </w:r>
            <w:r>
              <w:rPr>
                <w:rFonts w:ascii="Times New Roman" w:hAnsi="Times New Roman" w:cs="Times New Roman"/>
                <w:sz w:val="24"/>
                <w:szCs w:val="24"/>
              </w:rPr>
              <w:t>"</w:t>
            </w:r>
            <w:r w:rsidRPr="008521B7">
              <w:rPr>
                <w:rFonts w:ascii="Times New Roman" w:hAnsi="Times New Roman" w:cs="Times New Roman"/>
                <w:sz w:val="24"/>
                <w:szCs w:val="24"/>
              </w:rPr>
              <w:t xml:space="preserve"> </w:t>
            </w:r>
            <w:r>
              <w:rPr>
                <w:rFonts w:ascii="Times New Roman" w:hAnsi="Times New Roman" w:cs="Times New Roman"/>
                <w:sz w:val="24"/>
                <w:szCs w:val="24"/>
              </w:rPr>
              <w:t>э</w:t>
            </w:r>
            <w:r w:rsidRPr="008521B7">
              <w:rPr>
                <w:rFonts w:ascii="Times New Roman" w:hAnsi="Times New Roman" w:cs="Times New Roman"/>
                <w:sz w:val="24"/>
                <w:szCs w:val="24"/>
              </w:rPr>
              <w:t xml:space="preserve">лектронными </w:t>
            </w:r>
            <w:r>
              <w:rPr>
                <w:rFonts w:ascii="Times New Roman" w:hAnsi="Times New Roman" w:cs="Times New Roman"/>
                <w:sz w:val="24"/>
                <w:szCs w:val="24"/>
              </w:rPr>
              <w:t>т</w:t>
            </w:r>
            <w:r w:rsidRPr="008521B7">
              <w:rPr>
                <w:rFonts w:ascii="Times New Roman" w:hAnsi="Times New Roman" w:cs="Times New Roman"/>
                <w:sz w:val="24"/>
                <w:szCs w:val="24"/>
              </w:rPr>
              <w:t>ренажерами</w:t>
            </w:r>
          </w:p>
        </w:tc>
        <w:tc>
          <w:tcPr>
            <w:tcW w:w="928" w:type="dxa"/>
            <w:shd w:val="clear" w:color="auto" w:fill="auto"/>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2012</w:t>
            </w:r>
          </w:p>
          <w:p w:rsidR="00C33DF9"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2013</w:t>
            </w: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2014</w:t>
            </w:r>
          </w:p>
        </w:tc>
        <w:tc>
          <w:tcPr>
            <w:tcW w:w="1101" w:type="dxa"/>
            <w:shd w:val="clear" w:color="auto" w:fill="auto"/>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200</w:t>
            </w:r>
          </w:p>
          <w:p w:rsidR="00C33DF9" w:rsidRDefault="00C33DF9" w:rsidP="001B459C">
            <w:pPr>
              <w:pStyle w:val="a7"/>
              <w:jc w:val="center"/>
              <w:rPr>
                <w:rFonts w:ascii="Times New Roman" w:hAnsi="Times New Roman" w:cs="Times New Roman"/>
                <w:sz w:val="24"/>
                <w:szCs w:val="24"/>
              </w:rPr>
            </w:pPr>
          </w:p>
          <w:p w:rsidR="00C33DF9"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w:t>
            </w:r>
          </w:p>
          <w:p w:rsidR="00C33DF9" w:rsidRPr="008521B7" w:rsidRDefault="00C33DF9" w:rsidP="001B459C">
            <w:pPr>
              <w:pStyle w:val="a7"/>
              <w:jc w:val="center"/>
              <w:rPr>
                <w:rFonts w:ascii="Times New Roman" w:hAnsi="Times New Roman" w:cs="Times New Roman"/>
                <w:sz w:val="24"/>
                <w:szCs w:val="24"/>
              </w:rPr>
            </w:pP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w:t>
            </w:r>
          </w:p>
        </w:tc>
        <w:tc>
          <w:tcPr>
            <w:tcW w:w="1984"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Департамент образования мэрии города Архангельска</w:t>
            </w:r>
          </w:p>
        </w:tc>
        <w:tc>
          <w:tcPr>
            <w:tcW w:w="2233"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МБОУ ОГ № 24; МБОУ СОШ № 35; МБОУ СОШ № 51</w:t>
            </w:r>
          </w:p>
          <w:p w:rsidR="00C33DF9" w:rsidRPr="008521B7" w:rsidRDefault="00C33DF9" w:rsidP="001B459C">
            <w:pPr>
              <w:pStyle w:val="a7"/>
              <w:rPr>
                <w:rFonts w:ascii="Times New Roman" w:hAnsi="Times New Roman" w:cs="Times New Roman"/>
                <w:sz w:val="24"/>
                <w:szCs w:val="24"/>
              </w:rPr>
            </w:pPr>
          </w:p>
          <w:p w:rsidR="00C33DF9" w:rsidRDefault="00C33DF9" w:rsidP="001B459C">
            <w:pPr>
              <w:pStyle w:val="a7"/>
              <w:rPr>
                <w:rFonts w:ascii="Times New Roman" w:hAnsi="Times New Roman" w:cs="Times New Roman"/>
                <w:sz w:val="24"/>
                <w:szCs w:val="24"/>
              </w:rPr>
            </w:pPr>
          </w:p>
          <w:p w:rsidR="00C33DF9" w:rsidRDefault="00C33DF9" w:rsidP="001B459C">
            <w:pPr>
              <w:pStyle w:val="a7"/>
              <w:rPr>
                <w:rFonts w:ascii="Times New Roman" w:hAnsi="Times New Roman" w:cs="Times New Roman"/>
                <w:sz w:val="24"/>
                <w:szCs w:val="24"/>
              </w:rPr>
            </w:pPr>
          </w:p>
          <w:p w:rsidR="00C33DF9" w:rsidRPr="008521B7" w:rsidRDefault="00C33DF9" w:rsidP="001B459C">
            <w:pPr>
              <w:pStyle w:val="a7"/>
              <w:rPr>
                <w:rFonts w:ascii="Times New Roman" w:hAnsi="Times New Roman" w:cs="Times New Roman"/>
                <w:sz w:val="24"/>
                <w:szCs w:val="24"/>
              </w:rPr>
            </w:pPr>
          </w:p>
        </w:tc>
      </w:tr>
      <w:tr w:rsidR="00C33DF9" w:rsidRPr="0049503D" w:rsidTr="001B459C">
        <w:trPr>
          <w:trHeight w:val="1554"/>
        </w:trPr>
        <w:tc>
          <w:tcPr>
            <w:tcW w:w="560" w:type="dxa"/>
            <w:shd w:val="clear" w:color="auto" w:fill="auto"/>
            <w:vAlign w:val="center"/>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4</w:t>
            </w:r>
          </w:p>
        </w:tc>
        <w:tc>
          <w:tcPr>
            <w:tcW w:w="3080"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Изготовление и распространение печатной продукции, направленной на профилактику правонарушений</w:t>
            </w:r>
          </w:p>
        </w:tc>
        <w:tc>
          <w:tcPr>
            <w:tcW w:w="928" w:type="dxa"/>
            <w:shd w:val="clear" w:color="auto" w:fill="auto"/>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2012</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2013</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2014</w:t>
            </w:r>
          </w:p>
        </w:tc>
        <w:tc>
          <w:tcPr>
            <w:tcW w:w="1101" w:type="dxa"/>
            <w:shd w:val="clear" w:color="auto" w:fill="auto"/>
          </w:tcPr>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50</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w:t>
            </w:r>
          </w:p>
          <w:p w:rsidR="00C33DF9" w:rsidRPr="008521B7" w:rsidRDefault="00C33DF9" w:rsidP="001B459C">
            <w:pPr>
              <w:pStyle w:val="a7"/>
              <w:jc w:val="center"/>
              <w:rPr>
                <w:rFonts w:ascii="Times New Roman" w:hAnsi="Times New Roman" w:cs="Times New Roman"/>
                <w:sz w:val="24"/>
                <w:szCs w:val="24"/>
              </w:rPr>
            </w:pPr>
            <w:r w:rsidRPr="008521B7">
              <w:rPr>
                <w:rFonts w:ascii="Times New Roman" w:hAnsi="Times New Roman" w:cs="Times New Roman"/>
                <w:sz w:val="24"/>
                <w:szCs w:val="24"/>
              </w:rPr>
              <w:t>-</w:t>
            </w:r>
          </w:p>
        </w:tc>
        <w:tc>
          <w:tcPr>
            <w:tcW w:w="1984" w:type="dxa"/>
            <w:shd w:val="clear" w:color="auto" w:fill="auto"/>
          </w:tcPr>
          <w:p w:rsidR="00C33DF9" w:rsidRPr="008521B7" w:rsidRDefault="00C33DF9" w:rsidP="001B459C">
            <w:pPr>
              <w:pStyle w:val="a7"/>
              <w:rPr>
                <w:rFonts w:ascii="Times New Roman" w:hAnsi="Times New Roman" w:cs="Times New Roman"/>
                <w:sz w:val="24"/>
                <w:szCs w:val="24"/>
              </w:rPr>
            </w:pPr>
            <w:r w:rsidRPr="008521B7">
              <w:rPr>
                <w:rFonts w:ascii="Times New Roman" w:hAnsi="Times New Roman" w:cs="Times New Roman"/>
                <w:sz w:val="24"/>
                <w:szCs w:val="24"/>
              </w:rPr>
              <w:t>Мэрия города Архангельска</w:t>
            </w:r>
          </w:p>
        </w:tc>
        <w:tc>
          <w:tcPr>
            <w:tcW w:w="2233" w:type="dxa"/>
            <w:shd w:val="clear" w:color="auto" w:fill="auto"/>
          </w:tcPr>
          <w:p w:rsidR="00C33DF9" w:rsidRPr="008521B7" w:rsidRDefault="00C33DF9" w:rsidP="001B459C">
            <w:pPr>
              <w:pStyle w:val="a7"/>
              <w:rPr>
                <w:rFonts w:ascii="Times New Roman" w:hAnsi="Times New Roman" w:cs="Times New Roman"/>
                <w:sz w:val="24"/>
                <w:szCs w:val="24"/>
              </w:rPr>
            </w:pPr>
            <w:r>
              <w:rPr>
                <w:rFonts w:ascii="Times New Roman" w:hAnsi="Times New Roman" w:cs="Times New Roman"/>
                <w:sz w:val="24"/>
                <w:szCs w:val="24"/>
              </w:rPr>
              <w:t>Отдел учета и отчетности мэрии города Архангельска; управление военно-мобилизационной работы и гражданской обороны мэрии города Архангельска</w:t>
            </w:r>
          </w:p>
        </w:tc>
      </w:tr>
    </w:tbl>
    <w:p w:rsidR="00C33DF9" w:rsidRDefault="00C33DF9" w:rsidP="00C33DF9">
      <w:pPr>
        <w:widowControl w:val="0"/>
        <w:autoSpaceDE w:val="0"/>
        <w:autoSpaceDN w:val="0"/>
        <w:adjustRightInd w:val="0"/>
        <w:jc w:val="center"/>
        <w:outlineLvl w:val="1"/>
      </w:pPr>
      <w:bookmarkStart w:id="7" w:name="Par203"/>
      <w:bookmarkEnd w:id="7"/>
    </w:p>
    <w:p w:rsidR="00C33DF9" w:rsidRPr="00D659F0" w:rsidRDefault="00C33DF9" w:rsidP="00C33DF9">
      <w:pPr>
        <w:widowControl w:val="0"/>
        <w:autoSpaceDE w:val="0"/>
        <w:autoSpaceDN w:val="0"/>
        <w:adjustRightInd w:val="0"/>
        <w:jc w:val="center"/>
        <w:outlineLvl w:val="1"/>
        <w:rPr>
          <w:b/>
        </w:rPr>
      </w:pPr>
      <w:r w:rsidRPr="00D659F0">
        <w:rPr>
          <w:b/>
        </w:rPr>
        <w:t xml:space="preserve">5. </w:t>
      </w:r>
      <w:r>
        <w:rPr>
          <w:b/>
        </w:rPr>
        <w:t>Финансовое</w:t>
      </w:r>
      <w:r w:rsidRPr="00D659F0">
        <w:rPr>
          <w:b/>
        </w:rPr>
        <w:t xml:space="preserve"> обеспечение</w:t>
      </w:r>
      <w:r>
        <w:rPr>
          <w:b/>
        </w:rPr>
        <w:t xml:space="preserve"> муниципальной п</w:t>
      </w:r>
      <w:r w:rsidRPr="00D659F0">
        <w:rPr>
          <w:b/>
        </w:rPr>
        <w:t>рограммы</w:t>
      </w:r>
    </w:p>
    <w:p w:rsidR="00C33DF9" w:rsidRDefault="00C33DF9" w:rsidP="00C33DF9">
      <w:pPr>
        <w:widowControl w:val="0"/>
        <w:autoSpaceDE w:val="0"/>
        <w:autoSpaceDN w:val="0"/>
        <w:adjustRightInd w:val="0"/>
        <w:jc w:val="center"/>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2242"/>
        <w:gridCol w:w="1377"/>
        <w:gridCol w:w="1232"/>
        <w:gridCol w:w="1363"/>
        <w:gridCol w:w="1364"/>
        <w:gridCol w:w="1328"/>
      </w:tblGrid>
      <w:tr w:rsidR="00C33DF9" w:rsidRPr="00C912EC" w:rsidTr="001B459C">
        <w:tc>
          <w:tcPr>
            <w:tcW w:w="665" w:type="dxa"/>
            <w:shd w:val="clear" w:color="auto" w:fill="auto"/>
            <w:vAlign w:val="center"/>
          </w:tcPr>
          <w:p w:rsidR="00C33DF9" w:rsidRPr="00C912EC" w:rsidRDefault="00C33DF9" w:rsidP="001B459C">
            <w:pPr>
              <w:jc w:val="center"/>
              <w:rPr>
                <w:sz w:val="24"/>
                <w:szCs w:val="24"/>
              </w:rPr>
            </w:pPr>
            <w:r w:rsidRPr="00C912EC">
              <w:rPr>
                <w:sz w:val="24"/>
                <w:szCs w:val="24"/>
              </w:rPr>
              <w:t>№</w:t>
            </w:r>
          </w:p>
          <w:p w:rsidR="00C33DF9" w:rsidRPr="00C912EC" w:rsidRDefault="00C33DF9" w:rsidP="001B459C">
            <w:pPr>
              <w:jc w:val="center"/>
              <w:rPr>
                <w:sz w:val="24"/>
                <w:szCs w:val="24"/>
              </w:rPr>
            </w:pPr>
            <w:r w:rsidRPr="00C912EC">
              <w:rPr>
                <w:sz w:val="24"/>
                <w:szCs w:val="24"/>
              </w:rPr>
              <w:t>п/п</w:t>
            </w:r>
          </w:p>
        </w:tc>
        <w:tc>
          <w:tcPr>
            <w:tcW w:w="2242" w:type="dxa"/>
            <w:shd w:val="clear" w:color="auto" w:fill="auto"/>
            <w:vAlign w:val="center"/>
          </w:tcPr>
          <w:p w:rsidR="00C33DF9" w:rsidRPr="00C912EC" w:rsidRDefault="00C33DF9" w:rsidP="001B459C">
            <w:pPr>
              <w:jc w:val="center"/>
              <w:rPr>
                <w:sz w:val="24"/>
                <w:szCs w:val="24"/>
              </w:rPr>
            </w:pPr>
            <w:r w:rsidRPr="00C912EC">
              <w:rPr>
                <w:sz w:val="24"/>
                <w:szCs w:val="24"/>
              </w:rPr>
              <w:t>Источник</w:t>
            </w:r>
          </w:p>
          <w:p w:rsidR="00C33DF9" w:rsidRPr="00C912EC" w:rsidRDefault="00C33DF9" w:rsidP="001B459C">
            <w:pPr>
              <w:jc w:val="center"/>
              <w:rPr>
                <w:sz w:val="24"/>
                <w:szCs w:val="24"/>
              </w:rPr>
            </w:pPr>
            <w:r w:rsidRPr="00C912EC">
              <w:rPr>
                <w:sz w:val="24"/>
                <w:szCs w:val="24"/>
              </w:rPr>
              <w:t>финансирования</w:t>
            </w:r>
          </w:p>
        </w:tc>
        <w:tc>
          <w:tcPr>
            <w:tcW w:w="1377" w:type="dxa"/>
            <w:shd w:val="clear" w:color="auto" w:fill="auto"/>
            <w:vAlign w:val="center"/>
          </w:tcPr>
          <w:p w:rsidR="00C33DF9" w:rsidRPr="00C912EC" w:rsidRDefault="00C33DF9" w:rsidP="001B459C">
            <w:pPr>
              <w:jc w:val="center"/>
              <w:rPr>
                <w:sz w:val="24"/>
                <w:szCs w:val="24"/>
              </w:rPr>
            </w:pPr>
            <w:r w:rsidRPr="00C912EC">
              <w:rPr>
                <w:sz w:val="24"/>
                <w:szCs w:val="24"/>
              </w:rPr>
              <w:t>Всего,</w:t>
            </w:r>
          </w:p>
          <w:p w:rsidR="00C33DF9" w:rsidRPr="00C912EC" w:rsidRDefault="00C33DF9" w:rsidP="001B459C">
            <w:pPr>
              <w:jc w:val="center"/>
              <w:rPr>
                <w:sz w:val="24"/>
                <w:szCs w:val="24"/>
              </w:rPr>
            </w:pPr>
            <w:r w:rsidRPr="00C912EC">
              <w:rPr>
                <w:sz w:val="24"/>
                <w:szCs w:val="24"/>
              </w:rPr>
              <w:t>тыс. руб.</w:t>
            </w:r>
          </w:p>
        </w:tc>
        <w:tc>
          <w:tcPr>
            <w:tcW w:w="1232" w:type="dxa"/>
            <w:shd w:val="clear" w:color="auto" w:fill="auto"/>
            <w:vAlign w:val="center"/>
          </w:tcPr>
          <w:p w:rsidR="00C33DF9" w:rsidRPr="00C912EC" w:rsidRDefault="00C33DF9" w:rsidP="001B459C">
            <w:pPr>
              <w:jc w:val="center"/>
              <w:rPr>
                <w:sz w:val="24"/>
                <w:szCs w:val="24"/>
              </w:rPr>
            </w:pPr>
            <w:r w:rsidRPr="00C912EC">
              <w:rPr>
                <w:sz w:val="24"/>
                <w:szCs w:val="24"/>
              </w:rPr>
              <w:t>2012 год,</w:t>
            </w:r>
          </w:p>
          <w:p w:rsidR="00C33DF9" w:rsidRPr="00C912EC" w:rsidRDefault="00C33DF9" w:rsidP="001B459C">
            <w:pPr>
              <w:jc w:val="center"/>
              <w:rPr>
                <w:sz w:val="24"/>
                <w:szCs w:val="24"/>
              </w:rPr>
            </w:pPr>
            <w:r w:rsidRPr="00C912EC">
              <w:rPr>
                <w:sz w:val="24"/>
                <w:szCs w:val="24"/>
              </w:rPr>
              <w:t>тыс. руб.</w:t>
            </w:r>
          </w:p>
        </w:tc>
        <w:tc>
          <w:tcPr>
            <w:tcW w:w="1363" w:type="dxa"/>
            <w:shd w:val="clear" w:color="auto" w:fill="auto"/>
            <w:vAlign w:val="center"/>
          </w:tcPr>
          <w:p w:rsidR="00C33DF9" w:rsidRPr="00C912EC" w:rsidRDefault="00C33DF9" w:rsidP="001B459C">
            <w:pPr>
              <w:jc w:val="center"/>
              <w:rPr>
                <w:sz w:val="24"/>
                <w:szCs w:val="24"/>
              </w:rPr>
            </w:pPr>
            <w:r w:rsidRPr="00C912EC">
              <w:rPr>
                <w:sz w:val="24"/>
                <w:szCs w:val="24"/>
              </w:rPr>
              <w:t>2013 год,</w:t>
            </w:r>
          </w:p>
          <w:p w:rsidR="00C33DF9" w:rsidRPr="00C912EC" w:rsidRDefault="00C33DF9" w:rsidP="001B459C">
            <w:pPr>
              <w:jc w:val="center"/>
              <w:rPr>
                <w:sz w:val="24"/>
                <w:szCs w:val="24"/>
              </w:rPr>
            </w:pPr>
            <w:r w:rsidRPr="00C912EC">
              <w:rPr>
                <w:sz w:val="24"/>
                <w:szCs w:val="24"/>
              </w:rPr>
              <w:t>тыс. руб.</w:t>
            </w:r>
          </w:p>
        </w:tc>
        <w:tc>
          <w:tcPr>
            <w:tcW w:w="1364" w:type="dxa"/>
            <w:shd w:val="clear" w:color="auto" w:fill="auto"/>
            <w:vAlign w:val="center"/>
          </w:tcPr>
          <w:p w:rsidR="00C33DF9" w:rsidRPr="00C912EC" w:rsidRDefault="00C33DF9" w:rsidP="001B459C">
            <w:pPr>
              <w:jc w:val="center"/>
              <w:rPr>
                <w:sz w:val="24"/>
                <w:szCs w:val="24"/>
              </w:rPr>
            </w:pPr>
            <w:r w:rsidRPr="00C912EC">
              <w:rPr>
                <w:sz w:val="24"/>
                <w:szCs w:val="24"/>
              </w:rPr>
              <w:t>2014 год,</w:t>
            </w:r>
          </w:p>
          <w:p w:rsidR="00C33DF9" w:rsidRPr="00C912EC" w:rsidRDefault="00C33DF9" w:rsidP="001B459C">
            <w:pPr>
              <w:jc w:val="center"/>
              <w:rPr>
                <w:sz w:val="24"/>
                <w:szCs w:val="24"/>
              </w:rPr>
            </w:pPr>
            <w:r w:rsidRPr="00C912EC">
              <w:rPr>
                <w:sz w:val="24"/>
                <w:szCs w:val="24"/>
              </w:rPr>
              <w:t>тыс. руб.</w:t>
            </w:r>
          </w:p>
        </w:tc>
        <w:tc>
          <w:tcPr>
            <w:tcW w:w="1328" w:type="dxa"/>
          </w:tcPr>
          <w:p w:rsidR="00C33DF9" w:rsidRPr="00C912EC" w:rsidRDefault="00C33DF9" w:rsidP="001B459C">
            <w:pPr>
              <w:jc w:val="center"/>
              <w:rPr>
                <w:sz w:val="24"/>
                <w:szCs w:val="24"/>
              </w:rPr>
            </w:pPr>
            <w:r>
              <w:rPr>
                <w:sz w:val="24"/>
                <w:szCs w:val="24"/>
              </w:rPr>
              <w:t>2015 год, тыс. руб.</w:t>
            </w:r>
          </w:p>
        </w:tc>
      </w:tr>
      <w:tr w:rsidR="00C33DF9" w:rsidRPr="00C912EC" w:rsidTr="001B459C">
        <w:tc>
          <w:tcPr>
            <w:tcW w:w="665" w:type="dxa"/>
            <w:shd w:val="clear" w:color="auto" w:fill="auto"/>
          </w:tcPr>
          <w:p w:rsidR="00C33DF9" w:rsidRPr="00C912EC" w:rsidRDefault="00C33DF9" w:rsidP="001B459C">
            <w:pPr>
              <w:jc w:val="center"/>
              <w:rPr>
                <w:sz w:val="24"/>
                <w:szCs w:val="24"/>
              </w:rPr>
            </w:pPr>
            <w:r w:rsidRPr="00C912EC">
              <w:rPr>
                <w:sz w:val="24"/>
                <w:szCs w:val="24"/>
              </w:rPr>
              <w:t>1</w:t>
            </w:r>
          </w:p>
        </w:tc>
        <w:tc>
          <w:tcPr>
            <w:tcW w:w="2242" w:type="dxa"/>
            <w:shd w:val="clear" w:color="auto" w:fill="auto"/>
          </w:tcPr>
          <w:p w:rsidR="00C33DF9" w:rsidRPr="00C912EC" w:rsidRDefault="00C33DF9" w:rsidP="001B459C">
            <w:pPr>
              <w:jc w:val="both"/>
              <w:rPr>
                <w:sz w:val="24"/>
                <w:szCs w:val="24"/>
              </w:rPr>
            </w:pPr>
            <w:r w:rsidRPr="00C912EC">
              <w:rPr>
                <w:sz w:val="24"/>
                <w:szCs w:val="24"/>
              </w:rPr>
              <w:t>Городской бюджет</w:t>
            </w:r>
          </w:p>
        </w:tc>
        <w:tc>
          <w:tcPr>
            <w:tcW w:w="1377" w:type="dxa"/>
            <w:shd w:val="clear" w:color="auto" w:fill="auto"/>
          </w:tcPr>
          <w:p w:rsidR="00C33DF9" w:rsidRPr="00C912EC" w:rsidRDefault="00C33DF9" w:rsidP="001B459C">
            <w:pPr>
              <w:jc w:val="center"/>
              <w:rPr>
                <w:sz w:val="24"/>
                <w:szCs w:val="24"/>
              </w:rPr>
            </w:pPr>
            <w:r w:rsidRPr="00C912EC">
              <w:rPr>
                <w:sz w:val="24"/>
                <w:szCs w:val="24"/>
              </w:rPr>
              <w:t>16</w:t>
            </w:r>
            <w:r>
              <w:rPr>
                <w:sz w:val="24"/>
                <w:szCs w:val="24"/>
              </w:rPr>
              <w:t>35</w:t>
            </w:r>
          </w:p>
        </w:tc>
        <w:tc>
          <w:tcPr>
            <w:tcW w:w="1232" w:type="dxa"/>
            <w:shd w:val="clear" w:color="auto" w:fill="auto"/>
          </w:tcPr>
          <w:p w:rsidR="00C33DF9" w:rsidRPr="00C912EC" w:rsidRDefault="00C33DF9" w:rsidP="001B459C">
            <w:pPr>
              <w:jc w:val="center"/>
              <w:rPr>
                <w:sz w:val="24"/>
                <w:szCs w:val="24"/>
              </w:rPr>
            </w:pPr>
            <w:r w:rsidRPr="00C912EC">
              <w:rPr>
                <w:sz w:val="24"/>
                <w:szCs w:val="24"/>
              </w:rPr>
              <w:t>550</w:t>
            </w:r>
          </w:p>
        </w:tc>
        <w:tc>
          <w:tcPr>
            <w:tcW w:w="1363" w:type="dxa"/>
            <w:shd w:val="clear" w:color="auto" w:fill="auto"/>
          </w:tcPr>
          <w:p w:rsidR="00C33DF9" w:rsidRPr="00C912EC" w:rsidRDefault="00C33DF9" w:rsidP="001B459C">
            <w:pPr>
              <w:jc w:val="center"/>
              <w:rPr>
                <w:sz w:val="24"/>
                <w:szCs w:val="24"/>
              </w:rPr>
            </w:pPr>
            <w:r>
              <w:rPr>
                <w:sz w:val="24"/>
                <w:szCs w:val="24"/>
              </w:rPr>
              <w:t>300</w:t>
            </w:r>
          </w:p>
        </w:tc>
        <w:tc>
          <w:tcPr>
            <w:tcW w:w="1364" w:type="dxa"/>
            <w:shd w:val="clear" w:color="auto" w:fill="auto"/>
          </w:tcPr>
          <w:p w:rsidR="00C33DF9" w:rsidRPr="00C912EC" w:rsidRDefault="00C33DF9" w:rsidP="001B459C">
            <w:pPr>
              <w:jc w:val="center"/>
              <w:rPr>
                <w:sz w:val="24"/>
                <w:szCs w:val="24"/>
              </w:rPr>
            </w:pPr>
            <w:r>
              <w:rPr>
                <w:sz w:val="24"/>
                <w:szCs w:val="24"/>
              </w:rPr>
              <w:t>285</w:t>
            </w:r>
          </w:p>
        </w:tc>
        <w:tc>
          <w:tcPr>
            <w:tcW w:w="1328" w:type="dxa"/>
          </w:tcPr>
          <w:p w:rsidR="00C33DF9" w:rsidRPr="00C912EC" w:rsidRDefault="00C33DF9" w:rsidP="001B459C">
            <w:pPr>
              <w:jc w:val="center"/>
              <w:rPr>
                <w:sz w:val="24"/>
                <w:szCs w:val="24"/>
              </w:rPr>
            </w:pPr>
            <w:r>
              <w:rPr>
                <w:sz w:val="24"/>
                <w:szCs w:val="24"/>
              </w:rPr>
              <w:t>500</w:t>
            </w:r>
          </w:p>
        </w:tc>
      </w:tr>
      <w:tr w:rsidR="00C33DF9" w:rsidRPr="00C912EC" w:rsidTr="001B459C">
        <w:tc>
          <w:tcPr>
            <w:tcW w:w="665" w:type="dxa"/>
            <w:shd w:val="clear" w:color="auto" w:fill="auto"/>
          </w:tcPr>
          <w:p w:rsidR="00C33DF9" w:rsidRPr="00C912EC" w:rsidRDefault="00C33DF9" w:rsidP="001B459C">
            <w:pPr>
              <w:jc w:val="both"/>
              <w:rPr>
                <w:sz w:val="24"/>
                <w:szCs w:val="24"/>
              </w:rPr>
            </w:pPr>
          </w:p>
        </w:tc>
        <w:tc>
          <w:tcPr>
            <w:tcW w:w="2242" w:type="dxa"/>
            <w:shd w:val="clear" w:color="auto" w:fill="auto"/>
          </w:tcPr>
          <w:p w:rsidR="00C33DF9" w:rsidRPr="00C912EC" w:rsidRDefault="00C33DF9" w:rsidP="001B459C">
            <w:pPr>
              <w:jc w:val="both"/>
              <w:rPr>
                <w:sz w:val="24"/>
                <w:szCs w:val="24"/>
              </w:rPr>
            </w:pPr>
            <w:r w:rsidRPr="00C912EC">
              <w:rPr>
                <w:sz w:val="24"/>
                <w:szCs w:val="24"/>
              </w:rPr>
              <w:t>Всего</w:t>
            </w:r>
          </w:p>
        </w:tc>
        <w:tc>
          <w:tcPr>
            <w:tcW w:w="1377" w:type="dxa"/>
            <w:shd w:val="clear" w:color="auto" w:fill="auto"/>
          </w:tcPr>
          <w:p w:rsidR="00C33DF9" w:rsidRPr="00C912EC" w:rsidRDefault="00C33DF9" w:rsidP="001B459C">
            <w:pPr>
              <w:jc w:val="center"/>
              <w:rPr>
                <w:sz w:val="24"/>
                <w:szCs w:val="24"/>
              </w:rPr>
            </w:pPr>
            <w:r w:rsidRPr="00C912EC">
              <w:rPr>
                <w:sz w:val="24"/>
                <w:szCs w:val="24"/>
              </w:rPr>
              <w:t>16</w:t>
            </w:r>
            <w:r>
              <w:rPr>
                <w:sz w:val="24"/>
                <w:szCs w:val="24"/>
              </w:rPr>
              <w:t>35</w:t>
            </w:r>
          </w:p>
        </w:tc>
        <w:tc>
          <w:tcPr>
            <w:tcW w:w="1232" w:type="dxa"/>
            <w:shd w:val="clear" w:color="auto" w:fill="auto"/>
          </w:tcPr>
          <w:p w:rsidR="00C33DF9" w:rsidRPr="00C912EC" w:rsidRDefault="00C33DF9" w:rsidP="001B459C">
            <w:pPr>
              <w:jc w:val="center"/>
              <w:rPr>
                <w:sz w:val="24"/>
                <w:szCs w:val="24"/>
              </w:rPr>
            </w:pPr>
            <w:r w:rsidRPr="00C912EC">
              <w:rPr>
                <w:sz w:val="24"/>
                <w:szCs w:val="24"/>
              </w:rPr>
              <w:t>550</w:t>
            </w:r>
          </w:p>
        </w:tc>
        <w:tc>
          <w:tcPr>
            <w:tcW w:w="1363" w:type="dxa"/>
            <w:shd w:val="clear" w:color="auto" w:fill="auto"/>
          </w:tcPr>
          <w:p w:rsidR="00C33DF9" w:rsidRPr="00C912EC" w:rsidRDefault="00C33DF9" w:rsidP="001B459C">
            <w:pPr>
              <w:jc w:val="center"/>
              <w:rPr>
                <w:sz w:val="24"/>
                <w:szCs w:val="24"/>
              </w:rPr>
            </w:pPr>
            <w:r>
              <w:rPr>
                <w:sz w:val="24"/>
                <w:szCs w:val="24"/>
              </w:rPr>
              <w:t>300</w:t>
            </w:r>
          </w:p>
        </w:tc>
        <w:tc>
          <w:tcPr>
            <w:tcW w:w="1364" w:type="dxa"/>
            <w:shd w:val="clear" w:color="auto" w:fill="auto"/>
          </w:tcPr>
          <w:p w:rsidR="00C33DF9" w:rsidRPr="00C912EC" w:rsidRDefault="00C33DF9" w:rsidP="001B459C">
            <w:pPr>
              <w:jc w:val="center"/>
              <w:rPr>
                <w:sz w:val="24"/>
                <w:szCs w:val="24"/>
              </w:rPr>
            </w:pPr>
            <w:r>
              <w:rPr>
                <w:sz w:val="24"/>
                <w:szCs w:val="24"/>
              </w:rPr>
              <w:t>285</w:t>
            </w:r>
          </w:p>
        </w:tc>
        <w:tc>
          <w:tcPr>
            <w:tcW w:w="1328" w:type="dxa"/>
          </w:tcPr>
          <w:p w:rsidR="00C33DF9" w:rsidRPr="00C912EC" w:rsidRDefault="00C33DF9" w:rsidP="001B459C">
            <w:pPr>
              <w:jc w:val="center"/>
              <w:rPr>
                <w:sz w:val="24"/>
                <w:szCs w:val="24"/>
              </w:rPr>
            </w:pPr>
            <w:r>
              <w:rPr>
                <w:sz w:val="24"/>
                <w:szCs w:val="24"/>
              </w:rPr>
              <w:t>500</w:t>
            </w:r>
          </w:p>
        </w:tc>
      </w:tr>
    </w:tbl>
    <w:p w:rsidR="00C33DF9" w:rsidRDefault="00C33DF9" w:rsidP="00C33DF9">
      <w:pPr>
        <w:widowControl w:val="0"/>
        <w:autoSpaceDE w:val="0"/>
        <w:autoSpaceDN w:val="0"/>
        <w:adjustRightInd w:val="0"/>
        <w:jc w:val="both"/>
        <w:rPr>
          <w:rFonts w:ascii="Calibri" w:hAnsi="Calibri" w:cs="Calibri"/>
        </w:rPr>
      </w:pPr>
    </w:p>
    <w:p w:rsidR="00C33DF9" w:rsidRPr="007601C2" w:rsidRDefault="00C33DF9" w:rsidP="00C33DF9">
      <w:pPr>
        <w:widowControl w:val="0"/>
        <w:autoSpaceDE w:val="0"/>
        <w:autoSpaceDN w:val="0"/>
        <w:adjustRightInd w:val="0"/>
        <w:ind w:firstLine="540"/>
        <w:jc w:val="both"/>
      </w:pPr>
      <w:r w:rsidRPr="007601C2">
        <w:t>Объемы финансирования</w:t>
      </w:r>
      <w:r>
        <w:t xml:space="preserve"> муниципальной п</w:t>
      </w:r>
      <w:r w:rsidRPr="007601C2">
        <w:t xml:space="preserve">рограммы на 2012 - 2015 годы за счет средств городского бюджета носят прогнозный характер и подлежат ежегодному уточнению в установленном порядке при формировании проекта городского бюджета на очередной финансовый год </w:t>
      </w:r>
      <w:r>
        <w:t xml:space="preserve">и на плановый период, </w:t>
      </w:r>
      <w:r w:rsidRPr="007601C2">
        <w:t>исходя из возможностей городского бюджета.</w:t>
      </w:r>
    </w:p>
    <w:p w:rsidR="00C33DF9" w:rsidRPr="007601C2" w:rsidRDefault="00C33DF9" w:rsidP="00C33DF9">
      <w:pPr>
        <w:widowControl w:val="0"/>
        <w:autoSpaceDE w:val="0"/>
        <w:autoSpaceDN w:val="0"/>
        <w:adjustRightInd w:val="0"/>
        <w:ind w:firstLine="540"/>
        <w:jc w:val="both"/>
      </w:pPr>
    </w:p>
    <w:p w:rsidR="00C33DF9" w:rsidRPr="00D659F0" w:rsidRDefault="00C33DF9" w:rsidP="00C33DF9">
      <w:pPr>
        <w:widowControl w:val="0"/>
        <w:autoSpaceDE w:val="0"/>
        <w:autoSpaceDN w:val="0"/>
        <w:adjustRightInd w:val="0"/>
        <w:jc w:val="center"/>
        <w:outlineLvl w:val="1"/>
        <w:rPr>
          <w:b/>
        </w:rPr>
      </w:pPr>
      <w:bookmarkStart w:id="8" w:name="Par219"/>
      <w:bookmarkEnd w:id="8"/>
      <w:r w:rsidRPr="00D659F0">
        <w:rPr>
          <w:b/>
        </w:rPr>
        <w:t xml:space="preserve">6. </w:t>
      </w:r>
      <w:r>
        <w:rPr>
          <w:b/>
        </w:rPr>
        <w:t>У</w:t>
      </w:r>
      <w:r w:rsidRPr="00D659F0">
        <w:rPr>
          <w:b/>
        </w:rPr>
        <w:t>правлени</w:t>
      </w:r>
      <w:r>
        <w:rPr>
          <w:b/>
        </w:rPr>
        <w:t>е</w:t>
      </w:r>
      <w:r w:rsidRPr="00D659F0">
        <w:rPr>
          <w:b/>
        </w:rPr>
        <w:t xml:space="preserve"> реализацией </w:t>
      </w:r>
      <w:r>
        <w:rPr>
          <w:b/>
        </w:rPr>
        <w:t>муниципальной п</w:t>
      </w:r>
      <w:r w:rsidRPr="00D659F0">
        <w:rPr>
          <w:b/>
        </w:rPr>
        <w:t>рограммы</w:t>
      </w:r>
    </w:p>
    <w:p w:rsidR="00C33DF9" w:rsidRPr="007601C2" w:rsidRDefault="00C33DF9" w:rsidP="00C33DF9">
      <w:pPr>
        <w:widowControl w:val="0"/>
        <w:autoSpaceDE w:val="0"/>
        <w:autoSpaceDN w:val="0"/>
        <w:adjustRightInd w:val="0"/>
        <w:ind w:firstLine="540"/>
        <w:jc w:val="both"/>
      </w:pPr>
    </w:p>
    <w:p w:rsidR="00C33DF9" w:rsidRPr="007601C2" w:rsidRDefault="00C33DF9" w:rsidP="00C33DF9">
      <w:pPr>
        <w:widowControl w:val="0"/>
        <w:autoSpaceDE w:val="0"/>
        <w:autoSpaceDN w:val="0"/>
        <w:adjustRightInd w:val="0"/>
        <w:ind w:firstLine="540"/>
        <w:jc w:val="both"/>
      </w:pPr>
      <w:r w:rsidRPr="007601C2">
        <w:t xml:space="preserve">Текущее управление реализацией </w:t>
      </w:r>
      <w:r w:rsidRPr="00D659F0">
        <w:t>муниципальной программы</w:t>
      </w:r>
      <w:r w:rsidRPr="007601C2">
        <w:t xml:space="preserve"> осуществляется Заказчиками.</w:t>
      </w:r>
    </w:p>
    <w:p w:rsidR="00C33DF9" w:rsidRPr="007601C2" w:rsidRDefault="00C33DF9" w:rsidP="00C33DF9">
      <w:pPr>
        <w:widowControl w:val="0"/>
        <w:autoSpaceDE w:val="0"/>
        <w:autoSpaceDN w:val="0"/>
        <w:adjustRightInd w:val="0"/>
        <w:ind w:firstLine="540"/>
        <w:jc w:val="both"/>
      </w:pPr>
      <w:r w:rsidRPr="007601C2">
        <w:t>Заказчики:</w:t>
      </w:r>
    </w:p>
    <w:p w:rsidR="00C33DF9" w:rsidRDefault="00C33DF9" w:rsidP="00C33DF9">
      <w:pPr>
        <w:widowControl w:val="0"/>
        <w:autoSpaceDE w:val="0"/>
        <w:autoSpaceDN w:val="0"/>
        <w:adjustRightInd w:val="0"/>
        <w:ind w:firstLine="540"/>
        <w:jc w:val="both"/>
      </w:pPr>
      <w:r w:rsidRPr="007601C2">
        <w:t>контролируют выполнение программных мероприятий, выявляют их отклонение от предусмотренных целей, устанавливают причины и принимают меры по устранению отклонений;</w:t>
      </w:r>
    </w:p>
    <w:p w:rsidR="00C33DF9" w:rsidRDefault="00C33DF9">
      <w:pPr>
        <w:spacing w:after="200" w:line="276" w:lineRule="auto"/>
      </w:pPr>
      <w:r>
        <w:br w:type="page"/>
      </w:r>
    </w:p>
    <w:p w:rsidR="00C33DF9" w:rsidRDefault="00C33DF9" w:rsidP="00C33DF9">
      <w:pPr>
        <w:widowControl w:val="0"/>
        <w:autoSpaceDE w:val="0"/>
        <w:autoSpaceDN w:val="0"/>
        <w:adjustRightInd w:val="0"/>
        <w:ind w:firstLine="540"/>
        <w:jc w:val="center"/>
      </w:pPr>
      <w:r>
        <w:lastRenderedPageBreak/>
        <w:t>5</w:t>
      </w:r>
    </w:p>
    <w:p w:rsidR="00C33DF9" w:rsidRPr="007601C2" w:rsidRDefault="00C33DF9" w:rsidP="00C33DF9">
      <w:pPr>
        <w:widowControl w:val="0"/>
        <w:autoSpaceDE w:val="0"/>
        <w:autoSpaceDN w:val="0"/>
        <w:adjustRightInd w:val="0"/>
        <w:ind w:firstLine="540"/>
        <w:jc w:val="both"/>
      </w:pPr>
    </w:p>
    <w:p w:rsidR="00C33DF9" w:rsidRPr="007601C2" w:rsidRDefault="00C33DF9" w:rsidP="00C33DF9">
      <w:pPr>
        <w:widowControl w:val="0"/>
        <w:autoSpaceDE w:val="0"/>
        <w:autoSpaceDN w:val="0"/>
        <w:adjustRightInd w:val="0"/>
        <w:ind w:firstLine="540"/>
        <w:jc w:val="both"/>
      </w:pPr>
      <w:r w:rsidRPr="007601C2">
        <w:t xml:space="preserve">несут ответственность за своевременную реализацию </w:t>
      </w:r>
      <w:r w:rsidRPr="00D659F0">
        <w:t>муниципальной программы</w:t>
      </w:r>
      <w:r w:rsidRPr="007601C2">
        <w:t>, осуществляют управление ее исполнителями;</w:t>
      </w:r>
    </w:p>
    <w:p w:rsidR="00C33DF9" w:rsidRPr="007601C2" w:rsidRDefault="00C33DF9" w:rsidP="00C33DF9">
      <w:pPr>
        <w:widowControl w:val="0"/>
        <w:autoSpaceDE w:val="0"/>
        <w:autoSpaceDN w:val="0"/>
        <w:adjustRightInd w:val="0"/>
        <w:ind w:firstLine="540"/>
        <w:jc w:val="both"/>
      </w:pPr>
      <w:r>
        <w:t>несут ответственность за нецелевое и неэффективное использование бюджетных ассигнований, предусмотренных на реализацию муниципальной п</w:t>
      </w:r>
      <w:r w:rsidRPr="007601C2">
        <w:t>рограммы;</w:t>
      </w:r>
    </w:p>
    <w:p w:rsidR="00C33DF9" w:rsidRPr="007601C2" w:rsidRDefault="00C33DF9" w:rsidP="00C33DF9">
      <w:pPr>
        <w:widowControl w:val="0"/>
        <w:autoSpaceDE w:val="0"/>
        <w:autoSpaceDN w:val="0"/>
        <w:adjustRightInd w:val="0"/>
        <w:ind w:firstLine="540"/>
        <w:jc w:val="both"/>
      </w:pPr>
      <w:r w:rsidRPr="007601C2">
        <w:t>готовят ежеквартальные и ежегодные отчеты о реализации программных мероприятий.</w:t>
      </w:r>
    </w:p>
    <w:p w:rsidR="00C33DF9" w:rsidRPr="007601C2" w:rsidRDefault="00C33DF9" w:rsidP="00C33DF9">
      <w:pPr>
        <w:widowControl w:val="0"/>
        <w:autoSpaceDE w:val="0"/>
        <w:autoSpaceDN w:val="0"/>
        <w:adjustRightInd w:val="0"/>
        <w:ind w:firstLine="540"/>
        <w:jc w:val="both"/>
      </w:pPr>
      <w:r w:rsidRPr="007601C2">
        <w:t>Заказчик-координатор</w:t>
      </w:r>
      <w:r>
        <w:t xml:space="preserve"> – </w:t>
      </w:r>
      <w:r w:rsidRPr="007601C2">
        <w:t>управление военно-мобилизационной работы и гражданской обороны мэрии города Архангельска:</w:t>
      </w:r>
    </w:p>
    <w:p w:rsidR="00C33DF9" w:rsidRPr="007601C2" w:rsidRDefault="00C33DF9" w:rsidP="00C33DF9">
      <w:pPr>
        <w:widowControl w:val="0"/>
        <w:autoSpaceDE w:val="0"/>
        <w:autoSpaceDN w:val="0"/>
        <w:adjustRightInd w:val="0"/>
        <w:ind w:firstLine="540"/>
        <w:jc w:val="both"/>
      </w:pPr>
      <w:r w:rsidRPr="007601C2">
        <w:t>осуществляет сбор и систематизацию статистической и аналитической информации о реализации программных мероприятий;</w:t>
      </w:r>
    </w:p>
    <w:p w:rsidR="00C33DF9" w:rsidRPr="007601C2" w:rsidRDefault="00C33DF9" w:rsidP="00C33DF9">
      <w:pPr>
        <w:widowControl w:val="0"/>
        <w:autoSpaceDE w:val="0"/>
        <w:autoSpaceDN w:val="0"/>
        <w:adjustRightInd w:val="0"/>
        <w:ind w:firstLine="540"/>
        <w:jc w:val="both"/>
      </w:pPr>
      <w:r w:rsidRPr="007601C2">
        <w:t xml:space="preserve">на основании представленных заказчиками </w:t>
      </w:r>
      <w:r>
        <w:t>муниципальной п</w:t>
      </w:r>
      <w:r w:rsidRPr="007601C2">
        <w:t xml:space="preserve">рограммы отчетов формирует сводные отчеты о реализации </w:t>
      </w:r>
      <w:r>
        <w:t>муниципальной п</w:t>
      </w:r>
      <w:r w:rsidRPr="007601C2">
        <w:t>рограммы;</w:t>
      </w:r>
    </w:p>
    <w:p w:rsidR="00C33DF9" w:rsidRPr="007601C2" w:rsidRDefault="00C33DF9" w:rsidP="00C33DF9">
      <w:pPr>
        <w:widowControl w:val="0"/>
        <w:autoSpaceDE w:val="0"/>
        <w:autoSpaceDN w:val="0"/>
        <w:adjustRightInd w:val="0"/>
        <w:ind w:firstLine="540"/>
        <w:jc w:val="both"/>
      </w:pPr>
      <w:r w:rsidRPr="007601C2">
        <w:t xml:space="preserve">ежегодно осуществляет оценку достигнутых целей и эффективности реализации </w:t>
      </w:r>
      <w:r>
        <w:t>муниципальной п</w:t>
      </w:r>
      <w:r w:rsidRPr="007601C2">
        <w:t>рограммы.</w:t>
      </w:r>
    </w:p>
    <w:p w:rsidR="00C33DF9" w:rsidRPr="00D659F0" w:rsidRDefault="00C33DF9" w:rsidP="00C33DF9">
      <w:pPr>
        <w:widowControl w:val="0"/>
        <w:autoSpaceDE w:val="0"/>
        <w:autoSpaceDN w:val="0"/>
        <w:adjustRightInd w:val="0"/>
        <w:ind w:firstLine="540"/>
        <w:jc w:val="both"/>
        <w:rPr>
          <w:b/>
        </w:rPr>
      </w:pPr>
    </w:p>
    <w:p w:rsidR="00C33DF9" w:rsidRDefault="00C33DF9" w:rsidP="00C33DF9">
      <w:pPr>
        <w:widowControl w:val="0"/>
        <w:autoSpaceDE w:val="0"/>
        <w:autoSpaceDN w:val="0"/>
        <w:adjustRightInd w:val="0"/>
        <w:jc w:val="center"/>
        <w:outlineLvl w:val="1"/>
        <w:rPr>
          <w:b/>
        </w:rPr>
      </w:pPr>
      <w:bookmarkStart w:id="9" w:name="Par232"/>
      <w:bookmarkEnd w:id="9"/>
      <w:r w:rsidRPr="00D659F0">
        <w:rPr>
          <w:b/>
        </w:rPr>
        <w:t>7. О</w:t>
      </w:r>
      <w:r>
        <w:rPr>
          <w:b/>
        </w:rPr>
        <w:t xml:space="preserve">жидаемые конечные результаты </w:t>
      </w:r>
      <w:r w:rsidRPr="00D659F0">
        <w:rPr>
          <w:b/>
        </w:rPr>
        <w:t xml:space="preserve"> реализации</w:t>
      </w:r>
      <w:r>
        <w:rPr>
          <w:b/>
        </w:rPr>
        <w:t xml:space="preserve"> </w:t>
      </w:r>
    </w:p>
    <w:p w:rsidR="00C33DF9" w:rsidRPr="00D659F0" w:rsidRDefault="00C33DF9" w:rsidP="00C33DF9">
      <w:pPr>
        <w:widowControl w:val="0"/>
        <w:autoSpaceDE w:val="0"/>
        <w:autoSpaceDN w:val="0"/>
        <w:adjustRightInd w:val="0"/>
        <w:jc w:val="center"/>
        <w:outlineLvl w:val="1"/>
        <w:rPr>
          <w:b/>
        </w:rPr>
      </w:pPr>
      <w:r>
        <w:rPr>
          <w:b/>
        </w:rPr>
        <w:t>муниципальной п</w:t>
      </w:r>
      <w:r w:rsidRPr="00D659F0">
        <w:rPr>
          <w:b/>
        </w:rPr>
        <w:t>рограммы</w:t>
      </w:r>
    </w:p>
    <w:p w:rsidR="00C33DF9" w:rsidRPr="007601C2" w:rsidRDefault="00C33DF9" w:rsidP="00C33DF9">
      <w:pPr>
        <w:widowControl w:val="0"/>
        <w:autoSpaceDE w:val="0"/>
        <w:autoSpaceDN w:val="0"/>
        <w:adjustRightInd w:val="0"/>
        <w:ind w:firstLine="540"/>
        <w:jc w:val="both"/>
      </w:pPr>
    </w:p>
    <w:p w:rsidR="00C33DF9" w:rsidRPr="007601C2" w:rsidRDefault="00C33DF9" w:rsidP="00C33DF9">
      <w:pPr>
        <w:widowControl w:val="0"/>
        <w:autoSpaceDE w:val="0"/>
        <w:autoSpaceDN w:val="0"/>
        <w:adjustRightInd w:val="0"/>
        <w:ind w:firstLine="540"/>
        <w:jc w:val="both"/>
      </w:pPr>
      <w:r w:rsidRPr="007601C2">
        <w:t xml:space="preserve">Реализация мероприятий </w:t>
      </w:r>
      <w:r>
        <w:t>муниципальной п</w:t>
      </w:r>
      <w:r w:rsidRPr="007601C2">
        <w:t>рограммы позволит:</w:t>
      </w:r>
    </w:p>
    <w:p w:rsidR="00C33DF9" w:rsidRPr="007601C2" w:rsidRDefault="00C33DF9" w:rsidP="00C33DF9">
      <w:pPr>
        <w:widowControl w:val="0"/>
        <w:autoSpaceDE w:val="0"/>
        <w:autoSpaceDN w:val="0"/>
        <w:adjustRightInd w:val="0"/>
        <w:ind w:firstLine="540"/>
        <w:jc w:val="both"/>
      </w:pPr>
      <w:r w:rsidRPr="007601C2">
        <w:t xml:space="preserve">обеспечить общественный порядок и защиту прав граждан на территории муниципального образования </w:t>
      </w:r>
      <w:r>
        <w:t>"</w:t>
      </w:r>
      <w:r w:rsidRPr="007601C2">
        <w:t>Город Архангельск</w:t>
      </w:r>
      <w:r>
        <w:t>"</w:t>
      </w:r>
      <w:r w:rsidRPr="007601C2">
        <w:t>;</w:t>
      </w:r>
    </w:p>
    <w:p w:rsidR="00C33DF9" w:rsidRPr="007601C2" w:rsidRDefault="00C33DF9" w:rsidP="00C33DF9">
      <w:pPr>
        <w:widowControl w:val="0"/>
        <w:autoSpaceDE w:val="0"/>
        <w:autoSpaceDN w:val="0"/>
        <w:adjustRightInd w:val="0"/>
        <w:ind w:firstLine="540"/>
        <w:jc w:val="both"/>
      </w:pPr>
      <w:r w:rsidRPr="007601C2">
        <w:t>не допустить нарушений общественного порядка при проведении массовых мероприятий;</w:t>
      </w:r>
    </w:p>
    <w:p w:rsidR="00C33DF9" w:rsidRPr="007601C2" w:rsidRDefault="00C33DF9" w:rsidP="00C33DF9">
      <w:pPr>
        <w:widowControl w:val="0"/>
        <w:autoSpaceDE w:val="0"/>
        <w:autoSpaceDN w:val="0"/>
        <w:adjustRightInd w:val="0"/>
        <w:ind w:firstLine="540"/>
        <w:jc w:val="both"/>
      </w:pPr>
      <w:r w:rsidRPr="007601C2">
        <w:t xml:space="preserve">повысить информированность граждан о деятельности </w:t>
      </w:r>
      <w:proofErr w:type="spellStart"/>
      <w:r w:rsidRPr="007601C2">
        <w:t>правоохрани</w:t>
      </w:r>
      <w:proofErr w:type="spellEnd"/>
      <w:r>
        <w:t>-</w:t>
      </w:r>
      <w:r w:rsidRPr="007601C2">
        <w:t>тельных органов;</w:t>
      </w:r>
    </w:p>
    <w:p w:rsidR="00C33DF9" w:rsidRPr="007601C2" w:rsidRDefault="00C33DF9" w:rsidP="00C33DF9">
      <w:pPr>
        <w:widowControl w:val="0"/>
        <w:autoSpaceDE w:val="0"/>
        <w:autoSpaceDN w:val="0"/>
        <w:adjustRightInd w:val="0"/>
        <w:ind w:firstLine="540"/>
        <w:jc w:val="both"/>
      </w:pPr>
      <w:r w:rsidRPr="007601C2">
        <w:t>повысить правовое воспитание учащихся учреждений образования.</w:t>
      </w:r>
    </w:p>
    <w:p w:rsidR="00C33DF9" w:rsidRDefault="00C33DF9" w:rsidP="00C33DF9">
      <w:pPr>
        <w:widowControl w:val="0"/>
        <w:autoSpaceDE w:val="0"/>
        <w:autoSpaceDN w:val="0"/>
        <w:adjustRightInd w:val="0"/>
        <w:jc w:val="center"/>
        <w:outlineLvl w:val="1"/>
      </w:pPr>
      <w:bookmarkStart w:id="10" w:name="Par240"/>
      <w:bookmarkEnd w:id="10"/>
    </w:p>
    <w:p w:rsidR="00C33DF9" w:rsidRPr="007601C2" w:rsidRDefault="00C33DF9" w:rsidP="00C33DF9">
      <w:pPr>
        <w:widowControl w:val="0"/>
        <w:autoSpaceDE w:val="0"/>
        <w:autoSpaceDN w:val="0"/>
        <w:adjustRightInd w:val="0"/>
        <w:jc w:val="center"/>
        <w:outlineLvl w:val="1"/>
      </w:pPr>
      <w:r w:rsidRPr="007601C2">
        <w:t>Целевые показатели,</w:t>
      </w:r>
    </w:p>
    <w:p w:rsidR="00C33DF9" w:rsidRDefault="00C33DF9" w:rsidP="00C33DF9">
      <w:pPr>
        <w:widowControl w:val="0"/>
        <w:autoSpaceDE w:val="0"/>
        <w:autoSpaceDN w:val="0"/>
        <w:adjustRightInd w:val="0"/>
        <w:jc w:val="center"/>
      </w:pPr>
      <w:r w:rsidRPr="007601C2">
        <w:t>позволяющие оценить ход реализации Программы</w:t>
      </w:r>
    </w:p>
    <w:p w:rsidR="00C33DF9" w:rsidRDefault="00C33DF9" w:rsidP="00C33DF9">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C33DF9" w:rsidRPr="008521B7" w:rsidTr="001B459C">
        <w:trPr>
          <w:trHeight w:val="499"/>
        </w:trPr>
        <w:tc>
          <w:tcPr>
            <w:tcW w:w="4928"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Целевые  показатели</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rPr>
                <w:rFonts w:ascii="Times New Roman" w:hAnsi="Times New Roman" w:cs="Times New Roman"/>
                <w:sz w:val="24"/>
                <w:szCs w:val="24"/>
              </w:rPr>
            </w:pPr>
            <w:r w:rsidRPr="00B41390">
              <w:rPr>
                <w:rFonts w:ascii="Times New Roman" w:hAnsi="Times New Roman" w:cs="Times New Roman"/>
                <w:sz w:val="24"/>
                <w:szCs w:val="24"/>
              </w:rPr>
              <w:t>2012 год</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rPr>
                <w:rFonts w:ascii="Times New Roman" w:hAnsi="Times New Roman" w:cs="Times New Roman"/>
                <w:sz w:val="24"/>
                <w:szCs w:val="24"/>
              </w:rPr>
            </w:pPr>
            <w:r w:rsidRPr="00B41390">
              <w:rPr>
                <w:rFonts w:ascii="Times New Roman" w:hAnsi="Times New Roman" w:cs="Times New Roman"/>
                <w:sz w:val="24"/>
                <w:szCs w:val="24"/>
              </w:rPr>
              <w:t>2013 год</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rPr>
                <w:rFonts w:ascii="Times New Roman" w:hAnsi="Times New Roman" w:cs="Times New Roman"/>
                <w:sz w:val="24"/>
                <w:szCs w:val="24"/>
              </w:rPr>
            </w:pPr>
            <w:r w:rsidRPr="00B41390">
              <w:rPr>
                <w:rFonts w:ascii="Times New Roman" w:hAnsi="Times New Roman" w:cs="Times New Roman"/>
                <w:sz w:val="24"/>
                <w:szCs w:val="24"/>
              </w:rPr>
              <w:t>2014 год</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rPr>
                <w:rFonts w:ascii="Times New Roman" w:hAnsi="Times New Roman" w:cs="Times New Roman"/>
                <w:sz w:val="24"/>
                <w:szCs w:val="24"/>
              </w:rPr>
            </w:pPr>
            <w:r w:rsidRPr="00B41390">
              <w:rPr>
                <w:rFonts w:ascii="Times New Roman" w:hAnsi="Times New Roman" w:cs="Times New Roman"/>
                <w:sz w:val="24"/>
                <w:szCs w:val="24"/>
              </w:rPr>
              <w:t>2015 год</w:t>
            </w:r>
          </w:p>
        </w:tc>
      </w:tr>
      <w:tr w:rsidR="00C33DF9" w:rsidRPr="008521B7" w:rsidTr="001B459C">
        <w:tc>
          <w:tcPr>
            <w:tcW w:w="4928" w:type="dxa"/>
            <w:tcBorders>
              <w:top w:val="single" w:sz="4" w:space="0" w:color="auto"/>
              <w:left w:val="single" w:sz="4" w:space="0" w:color="auto"/>
              <w:bottom w:val="single" w:sz="4" w:space="0" w:color="auto"/>
              <w:right w:val="single" w:sz="4" w:space="0" w:color="auto"/>
            </w:tcBorders>
            <w:vAlign w:val="center"/>
          </w:tcPr>
          <w:p w:rsidR="00C33DF9" w:rsidRDefault="00C33DF9" w:rsidP="00C33DF9">
            <w:pPr>
              <w:pStyle w:val="a7"/>
              <w:spacing w:line="260" w:lineRule="exact"/>
              <w:rPr>
                <w:rFonts w:ascii="Times New Roman" w:hAnsi="Times New Roman" w:cs="Times New Roman"/>
                <w:sz w:val="24"/>
                <w:szCs w:val="24"/>
              </w:rPr>
            </w:pPr>
            <w:r w:rsidRPr="00B41390">
              <w:rPr>
                <w:rFonts w:ascii="Times New Roman" w:hAnsi="Times New Roman" w:cs="Times New Roman"/>
                <w:sz w:val="24"/>
                <w:szCs w:val="24"/>
              </w:rPr>
              <w:t>Удельный вес зданий муниципальных</w:t>
            </w:r>
          </w:p>
          <w:p w:rsidR="00C33DF9" w:rsidRDefault="00C33DF9" w:rsidP="00C33DF9">
            <w:pPr>
              <w:pStyle w:val="a7"/>
              <w:spacing w:line="260" w:lineRule="exact"/>
              <w:rPr>
                <w:rFonts w:ascii="Times New Roman" w:hAnsi="Times New Roman" w:cs="Times New Roman"/>
                <w:sz w:val="24"/>
                <w:szCs w:val="24"/>
              </w:rPr>
            </w:pPr>
            <w:r w:rsidRPr="00B41390">
              <w:rPr>
                <w:rFonts w:ascii="Times New Roman" w:hAnsi="Times New Roman" w:cs="Times New Roman"/>
                <w:sz w:val="24"/>
                <w:szCs w:val="24"/>
              </w:rPr>
              <w:t xml:space="preserve">учреждений культуры муниципального образования </w:t>
            </w:r>
            <w:r>
              <w:rPr>
                <w:rFonts w:ascii="Times New Roman" w:hAnsi="Times New Roman" w:cs="Times New Roman"/>
                <w:sz w:val="24"/>
                <w:szCs w:val="24"/>
              </w:rPr>
              <w:t>"</w:t>
            </w:r>
            <w:r w:rsidRPr="00B41390">
              <w:rPr>
                <w:rFonts w:ascii="Times New Roman" w:hAnsi="Times New Roman" w:cs="Times New Roman"/>
                <w:sz w:val="24"/>
                <w:szCs w:val="24"/>
              </w:rPr>
              <w:t>Город Архангельск</w:t>
            </w:r>
            <w:r>
              <w:rPr>
                <w:rFonts w:ascii="Times New Roman" w:hAnsi="Times New Roman" w:cs="Times New Roman"/>
                <w:sz w:val="24"/>
                <w:szCs w:val="24"/>
              </w:rPr>
              <w:t>"</w:t>
            </w:r>
            <w:r w:rsidRPr="00B41390">
              <w:rPr>
                <w:rFonts w:ascii="Times New Roman" w:hAnsi="Times New Roman" w:cs="Times New Roman"/>
                <w:sz w:val="24"/>
                <w:szCs w:val="24"/>
              </w:rPr>
              <w:t>, оснащенных системами наружного наблюдения</w:t>
            </w:r>
            <w:r>
              <w:rPr>
                <w:rFonts w:ascii="Times New Roman" w:hAnsi="Times New Roman" w:cs="Times New Roman"/>
                <w:sz w:val="24"/>
                <w:szCs w:val="24"/>
              </w:rPr>
              <w:t>,</w:t>
            </w:r>
            <w:r w:rsidRPr="00B41390">
              <w:rPr>
                <w:rFonts w:ascii="Times New Roman" w:hAnsi="Times New Roman" w:cs="Times New Roman"/>
                <w:sz w:val="24"/>
                <w:szCs w:val="24"/>
              </w:rPr>
              <w:t xml:space="preserve"> от общего количества зданий муниципальных учреждений культуры муниципального образования </w:t>
            </w:r>
            <w:r>
              <w:rPr>
                <w:rFonts w:ascii="Times New Roman" w:hAnsi="Times New Roman" w:cs="Times New Roman"/>
                <w:sz w:val="24"/>
                <w:szCs w:val="24"/>
              </w:rPr>
              <w:t>"</w:t>
            </w:r>
            <w:r w:rsidRPr="00B41390">
              <w:rPr>
                <w:rFonts w:ascii="Times New Roman" w:hAnsi="Times New Roman" w:cs="Times New Roman"/>
                <w:sz w:val="24"/>
                <w:szCs w:val="24"/>
              </w:rPr>
              <w:t xml:space="preserve">Город </w:t>
            </w:r>
          </w:p>
          <w:p w:rsidR="00C33DF9" w:rsidRPr="00B41390" w:rsidRDefault="00C33DF9" w:rsidP="00C33DF9">
            <w:pPr>
              <w:pStyle w:val="a7"/>
              <w:spacing w:line="260" w:lineRule="exact"/>
              <w:rPr>
                <w:rFonts w:ascii="Times New Roman" w:hAnsi="Times New Roman" w:cs="Times New Roman"/>
                <w:sz w:val="24"/>
                <w:szCs w:val="24"/>
              </w:rPr>
            </w:pPr>
            <w:r w:rsidRPr="00B41390">
              <w:rPr>
                <w:rFonts w:ascii="Times New Roman" w:hAnsi="Times New Roman" w:cs="Times New Roman"/>
                <w:sz w:val="24"/>
                <w:szCs w:val="24"/>
              </w:rPr>
              <w:t>Архангельск</w:t>
            </w:r>
            <w:r>
              <w:rPr>
                <w:rFonts w:ascii="Times New Roman" w:hAnsi="Times New Roman" w:cs="Times New Roman"/>
                <w:sz w:val="24"/>
                <w:szCs w:val="24"/>
              </w:rPr>
              <w:t>"</w:t>
            </w:r>
            <w:r w:rsidRPr="00B41390">
              <w:rPr>
                <w:rFonts w:ascii="Times New Roman" w:hAnsi="Times New Roman" w:cs="Times New Roman"/>
                <w:sz w:val="24"/>
                <w:szCs w:val="24"/>
              </w:rPr>
              <w:t xml:space="preserve"> (в процентах)</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12,5</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25,0</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37,5</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62,5</w:t>
            </w:r>
          </w:p>
        </w:tc>
      </w:tr>
      <w:tr w:rsidR="00C33DF9" w:rsidRPr="008521B7" w:rsidTr="001B459C">
        <w:tc>
          <w:tcPr>
            <w:tcW w:w="4928"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C33DF9">
            <w:pPr>
              <w:pStyle w:val="a7"/>
              <w:spacing w:line="260" w:lineRule="exact"/>
              <w:rPr>
                <w:rFonts w:ascii="Times New Roman" w:hAnsi="Times New Roman" w:cs="Times New Roman"/>
                <w:sz w:val="24"/>
                <w:szCs w:val="24"/>
              </w:rPr>
            </w:pPr>
            <w:r w:rsidRPr="00B41390">
              <w:rPr>
                <w:rFonts w:ascii="Times New Roman" w:hAnsi="Times New Roman" w:cs="Times New Roman"/>
                <w:sz w:val="24"/>
                <w:szCs w:val="24"/>
              </w:rPr>
              <w:t xml:space="preserve">Количество кабинетов Основ безопасности жизнедеятельности образовательных учреждений муниципального образования </w:t>
            </w:r>
            <w:r>
              <w:rPr>
                <w:rFonts w:ascii="Times New Roman" w:hAnsi="Times New Roman" w:cs="Times New Roman"/>
                <w:sz w:val="24"/>
                <w:szCs w:val="24"/>
              </w:rPr>
              <w:t>"</w:t>
            </w:r>
            <w:r w:rsidRPr="00B41390">
              <w:rPr>
                <w:rFonts w:ascii="Times New Roman" w:hAnsi="Times New Roman" w:cs="Times New Roman"/>
                <w:sz w:val="24"/>
                <w:szCs w:val="24"/>
              </w:rPr>
              <w:t>Город Архангельск</w:t>
            </w:r>
            <w:r>
              <w:rPr>
                <w:rFonts w:ascii="Times New Roman" w:hAnsi="Times New Roman" w:cs="Times New Roman"/>
                <w:sz w:val="24"/>
                <w:szCs w:val="24"/>
              </w:rPr>
              <w:t>"</w:t>
            </w:r>
            <w:r w:rsidRPr="00B41390">
              <w:rPr>
                <w:rFonts w:ascii="Times New Roman" w:hAnsi="Times New Roman" w:cs="Times New Roman"/>
                <w:sz w:val="24"/>
                <w:szCs w:val="24"/>
              </w:rPr>
              <w:t xml:space="preserve">, оснащенных электронными тренажерами (ед.) </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w:t>
            </w:r>
          </w:p>
        </w:tc>
      </w:tr>
    </w:tbl>
    <w:p w:rsidR="00C33DF9" w:rsidRDefault="00C33DF9" w:rsidP="00C33DF9">
      <w:pPr>
        <w:jc w:val="center"/>
      </w:pPr>
      <w:r>
        <w:lastRenderedPageBreak/>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1134"/>
        <w:gridCol w:w="1134"/>
        <w:gridCol w:w="1134"/>
        <w:gridCol w:w="1134"/>
      </w:tblGrid>
      <w:tr w:rsidR="00C33DF9" w:rsidRPr="008521B7" w:rsidTr="001B459C">
        <w:tc>
          <w:tcPr>
            <w:tcW w:w="4928"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C33DF9">
            <w:pPr>
              <w:pStyle w:val="a7"/>
              <w:spacing w:line="260" w:lineRule="exact"/>
              <w:rPr>
                <w:rFonts w:ascii="Times New Roman" w:hAnsi="Times New Roman" w:cs="Times New Roman"/>
                <w:sz w:val="24"/>
                <w:szCs w:val="24"/>
              </w:rPr>
            </w:pPr>
            <w:r w:rsidRPr="00B41390">
              <w:rPr>
                <w:rFonts w:ascii="Times New Roman" w:hAnsi="Times New Roman" w:cs="Times New Roman"/>
                <w:sz w:val="24"/>
                <w:szCs w:val="24"/>
              </w:rPr>
              <w:t>Количество массовых мероприятий,  на которых использовались барьерные ограждения (ед.)</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560</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560</w:t>
            </w:r>
          </w:p>
        </w:tc>
      </w:tr>
      <w:tr w:rsidR="00C33DF9" w:rsidRPr="008521B7" w:rsidTr="001B459C">
        <w:tc>
          <w:tcPr>
            <w:tcW w:w="4928"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C33DF9">
            <w:pPr>
              <w:pStyle w:val="a7"/>
              <w:spacing w:line="260" w:lineRule="exact"/>
              <w:rPr>
                <w:rFonts w:ascii="Times New Roman" w:hAnsi="Times New Roman" w:cs="Times New Roman"/>
                <w:sz w:val="24"/>
                <w:szCs w:val="24"/>
              </w:rPr>
            </w:pPr>
            <w:r w:rsidRPr="00B41390">
              <w:rPr>
                <w:rFonts w:ascii="Times New Roman" w:hAnsi="Times New Roman" w:cs="Times New Roman"/>
                <w:sz w:val="24"/>
                <w:szCs w:val="24"/>
              </w:rPr>
              <w:t>Количество изготовленной и распространенной печатной продукции, направленной на профилактику правонарушений (тыс. штук)</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sidRPr="00B41390">
              <w:rPr>
                <w:rFonts w:ascii="Times New Roman" w:hAnsi="Times New Roman" w:cs="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33DF9" w:rsidRPr="00B41390" w:rsidRDefault="00C33DF9" w:rsidP="001B459C">
            <w:pPr>
              <w:pStyle w:val="a7"/>
              <w:jc w:val="center"/>
              <w:rPr>
                <w:rFonts w:ascii="Times New Roman" w:hAnsi="Times New Roman" w:cs="Times New Roman"/>
                <w:sz w:val="24"/>
                <w:szCs w:val="24"/>
              </w:rPr>
            </w:pPr>
            <w:r>
              <w:rPr>
                <w:rFonts w:ascii="Times New Roman" w:hAnsi="Times New Roman" w:cs="Times New Roman"/>
                <w:sz w:val="24"/>
                <w:szCs w:val="24"/>
              </w:rPr>
              <w:t>-</w:t>
            </w:r>
          </w:p>
        </w:tc>
      </w:tr>
    </w:tbl>
    <w:p w:rsidR="00C33DF9" w:rsidRPr="008B1302" w:rsidRDefault="00C33DF9" w:rsidP="00C33DF9">
      <w:pPr>
        <w:widowControl w:val="0"/>
        <w:autoSpaceDE w:val="0"/>
        <w:autoSpaceDN w:val="0"/>
        <w:adjustRightInd w:val="0"/>
        <w:jc w:val="right"/>
        <w:rPr>
          <w:szCs w:val="28"/>
        </w:rPr>
      </w:pPr>
      <w:r>
        <w:rPr>
          <w:szCs w:val="28"/>
        </w:rPr>
        <w:t>".</w:t>
      </w:r>
    </w:p>
    <w:p w:rsidR="00F155FE" w:rsidRDefault="00F155FE" w:rsidP="00C33DF9">
      <w:pPr>
        <w:tabs>
          <w:tab w:val="left" w:pos="8364"/>
        </w:tabs>
        <w:jc w:val="center"/>
      </w:pPr>
    </w:p>
    <w:p w:rsidR="00C33DF9" w:rsidRDefault="00C33DF9" w:rsidP="00C33DF9">
      <w:pPr>
        <w:tabs>
          <w:tab w:val="left" w:pos="8364"/>
        </w:tabs>
        <w:jc w:val="center"/>
      </w:pPr>
      <w:r>
        <w:t>___________</w:t>
      </w:r>
    </w:p>
    <w:sectPr w:rsidR="00C33DF9" w:rsidSect="00D8517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03C2"/>
    <w:multiLevelType w:val="hybridMultilevel"/>
    <w:tmpl w:val="45C61BC6"/>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FE"/>
    <w:rsid w:val="000F0DFA"/>
    <w:rsid w:val="0041556E"/>
    <w:rsid w:val="00494505"/>
    <w:rsid w:val="00502E68"/>
    <w:rsid w:val="00570BF9"/>
    <w:rsid w:val="00607594"/>
    <w:rsid w:val="006C15B0"/>
    <w:rsid w:val="006D447E"/>
    <w:rsid w:val="006E275E"/>
    <w:rsid w:val="00746CFF"/>
    <w:rsid w:val="008305EA"/>
    <w:rsid w:val="00850E74"/>
    <w:rsid w:val="008E0D87"/>
    <w:rsid w:val="009552EA"/>
    <w:rsid w:val="00AD649B"/>
    <w:rsid w:val="00BB5891"/>
    <w:rsid w:val="00C33DF9"/>
    <w:rsid w:val="00C73AB7"/>
    <w:rsid w:val="00D16156"/>
    <w:rsid w:val="00D85177"/>
    <w:rsid w:val="00EB3DEE"/>
    <w:rsid w:val="00F155FE"/>
    <w:rsid w:val="00F4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F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155FE"/>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155FE"/>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55F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155FE"/>
    <w:rPr>
      <w:rFonts w:ascii="Arial" w:eastAsia="Times New Roman" w:hAnsi="Arial" w:cs="Times New Roman"/>
      <w:b/>
      <w:sz w:val="32"/>
      <w:szCs w:val="20"/>
      <w:lang w:eastAsia="ru-RU"/>
    </w:rPr>
  </w:style>
  <w:style w:type="paragraph" w:styleId="a3">
    <w:name w:val="Normal (Web)"/>
    <w:basedOn w:val="a"/>
    <w:rsid w:val="00F155FE"/>
    <w:pPr>
      <w:spacing w:before="100" w:beforeAutospacing="1" w:after="100" w:afterAutospacing="1"/>
    </w:pPr>
    <w:rPr>
      <w:sz w:val="24"/>
      <w:szCs w:val="24"/>
    </w:rPr>
  </w:style>
  <w:style w:type="character" w:styleId="a4">
    <w:name w:val="Strong"/>
    <w:qFormat/>
    <w:rsid w:val="00F155FE"/>
    <w:rPr>
      <w:b/>
      <w:bCs/>
    </w:rPr>
  </w:style>
  <w:style w:type="paragraph" w:styleId="a5">
    <w:name w:val="Balloon Text"/>
    <w:basedOn w:val="a"/>
    <w:link w:val="a6"/>
    <w:uiPriority w:val="99"/>
    <w:semiHidden/>
    <w:unhideWhenUsed/>
    <w:rsid w:val="00502E68"/>
    <w:rPr>
      <w:rFonts w:ascii="Tahoma" w:hAnsi="Tahoma" w:cs="Tahoma"/>
      <w:sz w:val="16"/>
      <w:szCs w:val="16"/>
    </w:rPr>
  </w:style>
  <w:style w:type="character" w:customStyle="1" w:styleId="a6">
    <w:name w:val="Текст выноски Знак"/>
    <w:basedOn w:val="a0"/>
    <w:link w:val="a5"/>
    <w:uiPriority w:val="99"/>
    <w:semiHidden/>
    <w:rsid w:val="00502E68"/>
    <w:rPr>
      <w:rFonts w:ascii="Tahoma" w:eastAsia="Times New Roman" w:hAnsi="Tahoma" w:cs="Tahoma"/>
      <w:sz w:val="16"/>
      <w:szCs w:val="16"/>
      <w:lang w:eastAsia="ru-RU"/>
    </w:rPr>
  </w:style>
  <w:style w:type="paragraph" w:customStyle="1" w:styleId="ConsNonformat">
    <w:name w:val="ConsNonformat"/>
    <w:uiPriority w:val="99"/>
    <w:rsid w:val="00502E6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502E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502E6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Cell">
    <w:name w:val="ConsPlusCell"/>
    <w:uiPriority w:val="99"/>
    <w:rsid w:val="00C33D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33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33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C33D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5F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155FE"/>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F155FE"/>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55FE"/>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F155FE"/>
    <w:rPr>
      <w:rFonts w:ascii="Arial" w:eastAsia="Times New Roman" w:hAnsi="Arial" w:cs="Times New Roman"/>
      <w:b/>
      <w:sz w:val="32"/>
      <w:szCs w:val="20"/>
      <w:lang w:eastAsia="ru-RU"/>
    </w:rPr>
  </w:style>
  <w:style w:type="paragraph" w:styleId="a3">
    <w:name w:val="Normal (Web)"/>
    <w:basedOn w:val="a"/>
    <w:rsid w:val="00F155FE"/>
    <w:pPr>
      <w:spacing w:before="100" w:beforeAutospacing="1" w:after="100" w:afterAutospacing="1"/>
    </w:pPr>
    <w:rPr>
      <w:sz w:val="24"/>
      <w:szCs w:val="24"/>
    </w:rPr>
  </w:style>
  <w:style w:type="character" w:styleId="a4">
    <w:name w:val="Strong"/>
    <w:qFormat/>
    <w:rsid w:val="00F155FE"/>
    <w:rPr>
      <w:b/>
      <w:bCs/>
    </w:rPr>
  </w:style>
  <w:style w:type="paragraph" w:styleId="a5">
    <w:name w:val="Balloon Text"/>
    <w:basedOn w:val="a"/>
    <w:link w:val="a6"/>
    <w:uiPriority w:val="99"/>
    <w:semiHidden/>
    <w:unhideWhenUsed/>
    <w:rsid w:val="00502E68"/>
    <w:rPr>
      <w:rFonts w:ascii="Tahoma" w:hAnsi="Tahoma" w:cs="Tahoma"/>
      <w:sz w:val="16"/>
      <w:szCs w:val="16"/>
    </w:rPr>
  </w:style>
  <w:style w:type="character" w:customStyle="1" w:styleId="a6">
    <w:name w:val="Текст выноски Знак"/>
    <w:basedOn w:val="a0"/>
    <w:link w:val="a5"/>
    <w:uiPriority w:val="99"/>
    <w:semiHidden/>
    <w:rsid w:val="00502E68"/>
    <w:rPr>
      <w:rFonts w:ascii="Tahoma" w:eastAsia="Times New Roman" w:hAnsi="Tahoma" w:cs="Tahoma"/>
      <w:sz w:val="16"/>
      <w:szCs w:val="16"/>
      <w:lang w:eastAsia="ru-RU"/>
    </w:rPr>
  </w:style>
  <w:style w:type="paragraph" w:customStyle="1" w:styleId="ConsNonformat">
    <w:name w:val="ConsNonformat"/>
    <w:uiPriority w:val="99"/>
    <w:rsid w:val="00502E68"/>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rsid w:val="00502E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rsid w:val="00502E68"/>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Cell">
    <w:name w:val="ConsPlusCell"/>
    <w:uiPriority w:val="99"/>
    <w:rsid w:val="00C33DF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C33D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33DF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No Spacing"/>
    <w:uiPriority w:val="1"/>
    <w:qFormat/>
    <w:rsid w:val="00C33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7299</Characters>
  <Application>Microsoft Office Word</Application>
  <DocSecurity>0</DocSecurity>
  <Lines>60</Lines>
  <Paragraphs>17</Paragraphs>
  <ScaleCrop>false</ScaleCrop>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2015-01-12T11:18:00Z</cp:lastPrinted>
  <dcterms:created xsi:type="dcterms:W3CDTF">2015-01-13T07:24:00Z</dcterms:created>
  <dcterms:modified xsi:type="dcterms:W3CDTF">2015-01-13T07:24:00Z</dcterms:modified>
</cp:coreProperties>
</file>