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16A" w:rsidRDefault="00546613" w:rsidP="00546613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F116A" w:rsidRPr="00592E43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546613" w:rsidRPr="00592E43" w:rsidRDefault="00546613" w:rsidP="00546613">
      <w:pPr>
        <w:pStyle w:val="ConsPlusNormal"/>
        <w:tabs>
          <w:tab w:val="left" w:pos="9356"/>
        </w:tabs>
        <w:spacing w:line="276" w:lineRule="auto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УТВЕРЖДЕН</w:t>
      </w:r>
    </w:p>
    <w:p w:rsidR="00EF116A" w:rsidRPr="00592E43" w:rsidRDefault="00546613" w:rsidP="00592E4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постановлением</w:t>
      </w:r>
      <w:r w:rsidR="00EF116A" w:rsidRPr="00592E43">
        <w:rPr>
          <w:rFonts w:ascii="Times New Roman" w:hAnsi="Times New Roman" w:cs="Times New Roman"/>
          <w:sz w:val="24"/>
          <w:szCs w:val="28"/>
        </w:rPr>
        <w:t xml:space="preserve"> Администрации</w:t>
      </w:r>
    </w:p>
    <w:p w:rsidR="00EF116A" w:rsidRPr="00592E43" w:rsidRDefault="00EF116A" w:rsidP="00592E4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592E43" w:rsidRDefault="00EF116A" w:rsidP="00592E4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 xml:space="preserve">"Город Архангельск" </w:t>
      </w:r>
    </w:p>
    <w:p w:rsidR="00EF116A" w:rsidRDefault="00EF116A" w:rsidP="00592E4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>от</w:t>
      </w:r>
      <w:r w:rsidR="00592E43">
        <w:rPr>
          <w:rFonts w:ascii="Times New Roman" w:hAnsi="Times New Roman" w:cs="Times New Roman"/>
          <w:sz w:val="24"/>
          <w:szCs w:val="28"/>
        </w:rPr>
        <w:t xml:space="preserve"> </w:t>
      </w:r>
      <w:r w:rsidR="00DC0CCD">
        <w:rPr>
          <w:rFonts w:ascii="Times New Roman" w:hAnsi="Times New Roman" w:cs="Times New Roman"/>
          <w:sz w:val="24"/>
          <w:szCs w:val="28"/>
        </w:rPr>
        <w:t>28.09.2018 № 1189</w:t>
      </w:r>
    </w:p>
    <w:p w:rsidR="00592E43" w:rsidRPr="00592E43" w:rsidRDefault="00592E43" w:rsidP="00592E4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</w:p>
    <w:p w:rsidR="00822D6D" w:rsidRPr="00FA77F8" w:rsidRDefault="00822D6D" w:rsidP="00822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22D6D" w:rsidRDefault="00822D6D" w:rsidP="00822D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54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услуг, предоставляемых органами</w:t>
      </w:r>
    </w:p>
    <w:p w:rsidR="00191621" w:rsidRDefault="00822D6D" w:rsidP="00822D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5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"Город Архангельск" </w:t>
      </w:r>
    </w:p>
    <w:p w:rsidR="00822D6D" w:rsidRDefault="00822D6D" w:rsidP="00822D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540">
        <w:rPr>
          <w:rFonts w:ascii="Times New Roman" w:hAnsi="Times New Roman" w:cs="Times New Roman"/>
          <w:sz w:val="28"/>
          <w:szCs w:val="28"/>
        </w:rPr>
        <w:t>через государственное автономное учреждение Архангельской области "Архангельский региональный многофункциональный центр предоставления государственных и муниципальных услуг"</w:t>
      </w:r>
    </w:p>
    <w:tbl>
      <w:tblPr>
        <w:tblpPr w:leftFromText="180" w:rightFromText="180" w:vertAnchor="text" w:horzAnchor="margin" w:tblpY="5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27"/>
      </w:tblGrid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услуги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(реконструкцию)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разрешений на ввод объектов в эксплуатацию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Подготовка и выдача градостроительных планов земельных участков, находящихся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Выдача справок о присвоении либо подтверждении почтовых адресов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Принятие решений о переводе или об отказе в переводе жилого помещения в нежилое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Принятие решений о переводе или об отказе в переводе нежилого помещения в жилое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имущества, принадлежащего муниципальному образованию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бюджетных и казенных образовательных учреждениях муниципального образования "Город Архангельск", находящихся в ведении департамента образования  Администрации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территории муниципального образования "Город Архангельск", малоимущими в целях постановки на учет и предоставление им жилых помещений по договорам социального найма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территории муниципального образования "Город Архангельск", малоимущими в целях оказания мер социальной поддержки за счет средств городского бюджета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заявлений, постановка на учет и зачисление детей в муниципальные образовательные учреждения муниципального образования "Город Архангельск", </w:t>
            </w:r>
            <w:r w:rsidRPr="0059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найма,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специализированного жилищного фонда, находящихся в муниципальной собственности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по договорам социального найма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Признание молодых семей нуждающимися в жилых помещениях для предоставления социальных выплат на приобретение (строительство) жилья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 в муниципальном образовании "Город Архангельск"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Выдача специальных разрешений на движение транспортного средства, осуществляющего перевозку тяжеловесных и (или) крупногабаритных грузов по автомобильным дорогам местного значения муниципального образования "Город Архангельск" в случаях, предусмотренных законодательством об автомобильных дорогах и о дорожной деятельности</w:t>
            </w:r>
          </w:p>
        </w:tc>
      </w:tr>
      <w:tr w:rsidR="00822D6D" w:rsidRPr="00592E43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592E43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E43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</w:t>
            </w:r>
          </w:p>
        </w:tc>
      </w:tr>
    </w:tbl>
    <w:p w:rsidR="00191621" w:rsidRDefault="00191621" w:rsidP="001916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621" w:rsidRDefault="00191621" w:rsidP="001916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621" w:rsidRDefault="00191621" w:rsidP="001916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91621" w:rsidRDefault="00191621" w:rsidP="00EF11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1621" w:rsidRDefault="00191621" w:rsidP="00EF11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91621" w:rsidRDefault="00191621" w:rsidP="00EF11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191621" w:rsidSect="00191621">
          <w:headerReference w:type="default" r:id="rId7"/>
          <w:headerReference w:type="first" r:id="rId8"/>
          <w:pgSz w:w="11905" w:h="16838"/>
          <w:pgMar w:top="993" w:right="565" w:bottom="1134" w:left="1418" w:header="567" w:footer="0" w:gutter="0"/>
          <w:cols w:space="720"/>
          <w:titlePg/>
          <w:docGrid w:linePitch="299"/>
        </w:sectPr>
      </w:pPr>
    </w:p>
    <w:p w:rsidR="00191621" w:rsidRDefault="00546613" w:rsidP="00546613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  <w:r w:rsidR="00191621" w:rsidRPr="00592E43">
        <w:rPr>
          <w:rFonts w:ascii="Times New Roman" w:hAnsi="Times New Roman" w:cs="Times New Roman"/>
          <w:sz w:val="24"/>
          <w:szCs w:val="28"/>
        </w:rPr>
        <w:t xml:space="preserve">Приложение № </w:t>
      </w:r>
      <w:r w:rsidR="00191621">
        <w:rPr>
          <w:rFonts w:ascii="Times New Roman" w:hAnsi="Times New Roman" w:cs="Times New Roman"/>
          <w:sz w:val="24"/>
          <w:szCs w:val="28"/>
        </w:rPr>
        <w:t>2</w:t>
      </w:r>
    </w:p>
    <w:p w:rsidR="00546613" w:rsidRPr="00592E43" w:rsidRDefault="00546613" w:rsidP="00546613">
      <w:pPr>
        <w:pStyle w:val="ConsPlusNormal"/>
        <w:spacing w:line="276" w:lineRule="auto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УТВЕРЖДЕН</w:t>
      </w:r>
    </w:p>
    <w:p w:rsidR="00191621" w:rsidRPr="00592E43" w:rsidRDefault="00546613" w:rsidP="00191621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постановлением</w:t>
      </w:r>
      <w:r w:rsidR="00191621" w:rsidRPr="00592E43">
        <w:rPr>
          <w:rFonts w:ascii="Times New Roman" w:hAnsi="Times New Roman" w:cs="Times New Roman"/>
          <w:sz w:val="24"/>
          <w:szCs w:val="28"/>
        </w:rPr>
        <w:t xml:space="preserve"> Администрации</w:t>
      </w:r>
    </w:p>
    <w:p w:rsidR="00191621" w:rsidRPr="00592E43" w:rsidRDefault="00191621" w:rsidP="00191621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</w:p>
    <w:p w:rsidR="00191621" w:rsidRDefault="00191621" w:rsidP="00191621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 xml:space="preserve">"Город Архангельск" </w:t>
      </w:r>
    </w:p>
    <w:p w:rsidR="00191621" w:rsidRPr="00546613" w:rsidRDefault="00DC0CCD" w:rsidP="00546613">
      <w:pPr>
        <w:pStyle w:val="ConsPlusNormal"/>
        <w:ind w:left="5529"/>
        <w:jc w:val="center"/>
        <w:rPr>
          <w:rFonts w:ascii="Times New Roman" w:hAnsi="Times New Roman" w:cs="Times New Roman"/>
          <w:sz w:val="24"/>
          <w:szCs w:val="28"/>
        </w:rPr>
      </w:pPr>
      <w:r w:rsidRPr="00592E43">
        <w:rPr>
          <w:rFonts w:ascii="Times New Roman" w:hAnsi="Times New Roman" w:cs="Times New Roman"/>
          <w:sz w:val="24"/>
          <w:szCs w:val="28"/>
        </w:rPr>
        <w:t>от</w:t>
      </w:r>
      <w:r>
        <w:rPr>
          <w:rFonts w:ascii="Times New Roman" w:hAnsi="Times New Roman" w:cs="Times New Roman"/>
          <w:sz w:val="24"/>
          <w:szCs w:val="28"/>
        </w:rPr>
        <w:t xml:space="preserve"> 28.09.2018 № 1189</w:t>
      </w:r>
      <w:bookmarkStart w:id="0" w:name="_GoBack"/>
      <w:bookmarkEnd w:id="0"/>
    </w:p>
    <w:p w:rsidR="00191621" w:rsidRDefault="00191621" w:rsidP="00822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D6D" w:rsidRPr="00FA77F8" w:rsidRDefault="00822D6D" w:rsidP="00822D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7F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22D6D" w:rsidRDefault="00D741CE" w:rsidP="00822D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36540">
        <w:rPr>
          <w:rFonts w:ascii="Times New Roman" w:hAnsi="Times New Roman" w:cs="Times New Roman"/>
          <w:sz w:val="28"/>
          <w:szCs w:val="28"/>
        </w:rPr>
        <w:t>муниципальных услуг, предоставляемых органами Администрации муниципального образования "Город Архангельск" через государственное автономное учреждение Архангельской области "Архангельский региональный многофункциональный центр предоставления государственных и муниципальных услуг"</w:t>
      </w:r>
      <w:r>
        <w:rPr>
          <w:rFonts w:ascii="Times New Roman" w:hAnsi="Times New Roman" w:cs="Times New Roman"/>
          <w:sz w:val="28"/>
          <w:szCs w:val="28"/>
        </w:rPr>
        <w:t>, предоставление которых посредством комплексного запроса не осуществляется</w:t>
      </w:r>
    </w:p>
    <w:tbl>
      <w:tblPr>
        <w:tblpPr w:leftFromText="180" w:rightFromText="180" w:vertAnchor="text" w:horzAnchor="margin" w:tblpY="5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27"/>
      </w:tblGrid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Название муниципальной услуги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(реконструкцию)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Подготовка и выдача разрешений на ввод объектов в эксплуатацию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Подготовка и выдача градостроительных планов земельных участков, находящихся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Выдача справок о присвоении либо подтверждении почтовых адресов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Принятие решений о переводе или об отказе в переводе жилого помещения в нежилое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Согласование переустройства и (или) перепланировки жилых помещений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Принятие решений о переводе или об отказе в переводе нежилого помещения в жилое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Выдача выписок из реестра муниципального имущества, принадлежащего муниципальному образованию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бюджетных и казенных образовательных учреждениях муниципального образования "Город Архангельск", находящихся в ведении департамента образования  Администрации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территории муниципального образования "Город Архангельск", малоимущими в целях постановки на учет и предоставление им жилых помещений по договорам социального найма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Признание граждан, проживающих на территории муниципального образования "Город Архангельск", малоимущими в целях оказания мер социальной поддержки за счет средств городского бюджета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разрешений на вступление в брак лиц, достигших возраста 16 лет и не достигших возраста 18 лет, проживающих на территории муниципального образования "Город Архангельск"</w:t>
            </w:r>
          </w:p>
        </w:tc>
      </w:tr>
    </w:tbl>
    <w:p w:rsidR="00191621" w:rsidRDefault="00191621">
      <w:r>
        <w:br w:type="page"/>
      </w:r>
    </w:p>
    <w:tbl>
      <w:tblPr>
        <w:tblpPr w:leftFromText="180" w:rightFromText="180" w:vertAnchor="text" w:horzAnchor="margin" w:tblpY="5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327"/>
      </w:tblGrid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</w:t>
            </w:r>
          </w:p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 ведении департамента образования Администрации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найма,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специализированного жилищного фонда, находящихся в муниципальной собственности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по договорам социального найма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нанимателю жилого помещения по договору социального найма другого жилого помещения меньшего размера взамен занимаемого жилого помещения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Признание молодых семей нуждающимися в жилых помещениях для предоставления социальных выплат на приобретение (строительство) жилья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муниципального образования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в каникулярное время в муниципальном образовании "Город Архангельск"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Выдача специальных разрешений на движение транспортного средства, осуществляющего перевозку тяжеловесных и (или) крупногабаритных грузов по автомобильным дорогам местного значения муниципального образования "Город Архангельск" в случаях, предусмотренных законодательством об автомобильных дорогах и о дорожной деятельности</w:t>
            </w:r>
          </w:p>
        </w:tc>
      </w:tr>
      <w:tr w:rsidR="00822D6D" w:rsidRPr="00191621" w:rsidTr="00D741C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D6D" w:rsidRPr="00191621" w:rsidRDefault="00822D6D" w:rsidP="00163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1621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из информационной системы обеспечения градостроительной деятельности на территории муниципального образования "Город Архангельск</w:t>
            </w:r>
          </w:p>
        </w:tc>
      </w:tr>
    </w:tbl>
    <w:p w:rsidR="00822D6D" w:rsidRDefault="00822D6D" w:rsidP="001916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621" w:rsidRDefault="00191621" w:rsidP="001916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621" w:rsidRDefault="00191621" w:rsidP="001916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91621" w:rsidRDefault="00191621" w:rsidP="001916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91621" w:rsidRPr="00AD42AA" w:rsidRDefault="00191621" w:rsidP="0019162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191621" w:rsidRPr="00AD42AA" w:rsidSect="00191621">
      <w:headerReference w:type="first" r:id="rId9"/>
      <w:pgSz w:w="11905" w:h="16838"/>
      <w:pgMar w:top="993" w:right="565" w:bottom="1134" w:left="1418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E1" w:rsidRDefault="00E318E1" w:rsidP="00191621">
      <w:pPr>
        <w:spacing w:after="0" w:line="240" w:lineRule="auto"/>
      </w:pPr>
      <w:r>
        <w:separator/>
      </w:r>
    </w:p>
  </w:endnote>
  <w:endnote w:type="continuationSeparator" w:id="0">
    <w:p w:rsidR="00E318E1" w:rsidRDefault="00E318E1" w:rsidP="00191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E1" w:rsidRDefault="00E318E1" w:rsidP="00191621">
      <w:pPr>
        <w:spacing w:after="0" w:line="240" w:lineRule="auto"/>
      </w:pPr>
      <w:r>
        <w:separator/>
      </w:r>
    </w:p>
  </w:footnote>
  <w:footnote w:type="continuationSeparator" w:id="0">
    <w:p w:rsidR="00E318E1" w:rsidRDefault="00E318E1" w:rsidP="00191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751456"/>
      <w:docPartObj>
        <w:docPartGallery w:val="Page Numbers (Top of Page)"/>
        <w:docPartUnique/>
      </w:docPartObj>
    </w:sdtPr>
    <w:sdtEndPr/>
    <w:sdtContent>
      <w:p w:rsidR="00191621" w:rsidRDefault="001916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CCD">
          <w:rPr>
            <w:noProof/>
          </w:rPr>
          <w:t>2</w:t>
        </w:r>
        <w:r>
          <w:fldChar w:fldCharType="end"/>
        </w:r>
      </w:p>
    </w:sdtContent>
  </w:sdt>
  <w:p w:rsidR="00191621" w:rsidRDefault="001916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1" w:rsidRDefault="00191621">
    <w:pPr>
      <w:pStyle w:val="a7"/>
      <w:jc w:val="center"/>
    </w:pPr>
  </w:p>
  <w:p w:rsidR="00191621" w:rsidRDefault="0019162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21" w:rsidRDefault="00191621">
    <w:pPr>
      <w:pStyle w:val="a7"/>
      <w:jc w:val="center"/>
    </w:pPr>
  </w:p>
  <w:p w:rsidR="00191621" w:rsidRDefault="0019162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AD"/>
    <w:rsid w:val="00010121"/>
    <w:rsid w:val="00027917"/>
    <w:rsid w:val="00073CE6"/>
    <w:rsid w:val="00081D3B"/>
    <w:rsid w:val="000F4464"/>
    <w:rsid w:val="00191621"/>
    <w:rsid w:val="001B723B"/>
    <w:rsid w:val="001B7D48"/>
    <w:rsid w:val="001E7D0A"/>
    <w:rsid w:val="00273D66"/>
    <w:rsid w:val="002D1BE4"/>
    <w:rsid w:val="002E0BA4"/>
    <w:rsid w:val="002E353B"/>
    <w:rsid w:val="00304926"/>
    <w:rsid w:val="00324B7D"/>
    <w:rsid w:val="003830C5"/>
    <w:rsid w:val="003A077A"/>
    <w:rsid w:val="003B0E32"/>
    <w:rsid w:val="003B6643"/>
    <w:rsid w:val="004D120B"/>
    <w:rsid w:val="005119C5"/>
    <w:rsid w:val="00535B2A"/>
    <w:rsid w:val="00546613"/>
    <w:rsid w:val="00557B4B"/>
    <w:rsid w:val="00590DF0"/>
    <w:rsid w:val="00592E43"/>
    <w:rsid w:val="005A1F7C"/>
    <w:rsid w:val="005C1570"/>
    <w:rsid w:val="005C5FAC"/>
    <w:rsid w:val="005F0F10"/>
    <w:rsid w:val="00607EAD"/>
    <w:rsid w:val="006239CE"/>
    <w:rsid w:val="00630377"/>
    <w:rsid w:val="0063772C"/>
    <w:rsid w:val="00650542"/>
    <w:rsid w:val="006F43C0"/>
    <w:rsid w:val="006F676E"/>
    <w:rsid w:val="00760CFA"/>
    <w:rsid w:val="00770BA9"/>
    <w:rsid w:val="00822D6D"/>
    <w:rsid w:val="00881CC8"/>
    <w:rsid w:val="008834D1"/>
    <w:rsid w:val="009347F5"/>
    <w:rsid w:val="0095603E"/>
    <w:rsid w:val="009831DD"/>
    <w:rsid w:val="009B0DE4"/>
    <w:rsid w:val="009E6A65"/>
    <w:rsid w:val="00AB01AD"/>
    <w:rsid w:val="00AC7A5B"/>
    <w:rsid w:val="00AD42AA"/>
    <w:rsid w:val="00AF62FA"/>
    <w:rsid w:val="00B25F13"/>
    <w:rsid w:val="00B36540"/>
    <w:rsid w:val="00BC4D5B"/>
    <w:rsid w:val="00BD156B"/>
    <w:rsid w:val="00C32345"/>
    <w:rsid w:val="00C72C7D"/>
    <w:rsid w:val="00CA5019"/>
    <w:rsid w:val="00D03362"/>
    <w:rsid w:val="00D43726"/>
    <w:rsid w:val="00D741CE"/>
    <w:rsid w:val="00DC0CCD"/>
    <w:rsid w:val="00E079ED"/>
    <w:rsid w:val="00E318E1"/>
    <w:rsid w:val="00E64C3D"/>
    <w:rsid w:val="00E9549E"/>
    <w:rsid w:val="00E96A7D"/>
    <w:rsid w:val="00EF116A"/>
    <w:rsid w:val="00FB3B15"/>
    <w:rsid w:val="00FB7380"/>
    <w:rsid w:val="00FD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621"/>
  </w:style>
  <w:style w:type="paragraph" w:styleId="a9">
    <w:name w:val="footer"/>
    <w:basedOn w:val="a"/>
    <w:link w:val="aa"/>
    <w:uiPriority w:val="99"/>
    <w:unhideWhenUsed/>
    <w:rsid w:val="001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1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70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D4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621"/>
  </w:style>
  <w:style w:type="paragraph" w:styleId="a9">
    <w:name w:val="footer"/>
    <w:basedOn w:val="a"/>
    <w:link w:val="aa"/>
    <w:uiPriority w:val="99"/>
    <w:unhideWhenUsed/>
    <w:rsid w:val="00191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 Бердникова</dc:creator>
  <cp:lastModifiedBy>Любовь Федоровна Фадеева</cp:lastModifiedBy>
  <cp:revision>2</cp:revision>
  <cp:lastPrinted>2018-09-28T08:27:00Z</cp:lastPrinted>
  <dcterms:created xsi:type="dcterms:W3CDTF">2018-10-01T06:28:00Z</dcterms:created>
  <dcterms:modified xsi:type="dcterms:W3CDTF">2018-10-01T06:28:00Z</dcterms:modified>
</cp:coreProperties>
</file>