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9C" w:rsidRPr="006C1797" w:rsidRDefault="0023289C" w:rsidP="007164F7">
      <w:pPr>
        <w:keepNext/>
        <w:keepLines/>
        <w:tabs>
          <w:tab w:val="left" w:pos="5812"/>
        </w:tabs>
        <w:autoSpaceDE w:val="0"/>
        <w:autoSpaceDN w:val="0"/>
        <w:adjustRightInd w:val="0"/>
        <w:ind w:left="9639"/>
        <w:jc w:val="center"/>
        <w:rPr>
          <w:bCs/>
          <w:szCs w:val="24"/>
        </w:rPr>
      </w:pPr>
      <w:r w:rsidRPr="006C1797">
        <w:rPr>
          <w:bCs/>
          <w:szCs w:val="24"/>
        </w:rPr>
        <w:t>ПРИЛОЖЕНИЕ</w:t>
      </w:r>
    </w:p>
    <w:p w:rsidR="0023289C" w:rsidRPr="006C1797" w:rsidRDefault="0023289C" w:rsidP="007164F7">
      <w:pPr>
        <w:keepNext/>
        <w:keepLines/>
        <w:tabs>
          <w:tab w:val="left" w:pos="5812"/>
        </w:tabs>
        <w:autoSpaceDE w:val="0"/>
        <w:autoSpaceDN w:val="0"/>
        <w:adjustRightInd w:val="0"/>
        <w:ind w:left="9639"/>
        <w:jc w:val="center"/>
        <w:rPr>
          <w:bCs/>
          <w:szCs w:val="24"/>
        </w:rPr>
      </w:pPr>
      <w:r w:rsidRPr="006C1797">
        <w:rPr>
          <w:bCs/>
          <w:szCs w:val="24"/>
        </w:rPr>
        <w:t>к постановлению Администрации городского округа "Город Архангельск"</w:t>
      </w:r>
    </w:p>
    <w:p w:rsidR="0023289C" w:rsidRPr="006C1797" w:rsidRDefault="0023289C" w:rsidP="007164F7">
      <w:pPr>
        <w:keepNext/>
        <w:keepLines/>
        <w:tabs>
          <w:tab w:val="left" w:pos="5812"/>
        </w:tabs>
        <w:autoSpaceDE w:val="0"/>
        <w:autoSpaceDN w:val="0"/>
        <w:adjustRightInd w:val="0"/>
        <w:ind w:left="9639"/>
        <w:jc w:val="center"/>
        <w:rPr>
          <w:bCs/>
          <w:szCs w:val="24"/>
        </w:rPr>
      </w:pPr>
      <w:r w:rsidRPr="006C1797">
        <w:rPr>
          <w:bCs/>
          <w:szCs w:val="24"/>
        </w:rPr>
        <w:t>от</w:t>
      </w:r>
      <w:r w:rsidR="007164F7">
        <w:rPr>
          <w:bCs/>
          <w:szCs w:val="24"/>
        </w:rPr>
        <w:t xml:space="preserve"> 21.01.2022 г. № 103</w:t>
      </w:r>
    </w:p>
    <w:p w:rsidR="006C1797" w:rsidRPr="006C1797" w:rsidRDefault="006C1797" w:rsidP="007164F7">
      <w:pPr>
        <w:keepNext/>
        <w:keepLines/>
        <w:tabs>
          <w:tab w:val="left" w:pos="5812"/>
        </w:tabs>
        <w:autoSpaceDE w:val="0"/>
        <w:autoSpaceDN w:val="0"/>
        <w:adjustRightInd w:val="0"/>
        <w:ind w:left="9639"/>
        <w:jc w:val="center"/>
        <w:rPr>
          <w:bCs/>
          <w:szCs w:val="24"/>
        </w:rPr>
      </w:pPr>
    </w:p>
    <w:p w:rsidR="0023289C" w:rsidRPr="006C1797" w:rsidRDefault="009F4CB9" w:rsidP="007164F7">
      <w:pPr>
        <w:keepNext/>
        <w:keepLines/>
        <w:tabs>
          <w:tab w:val="left" w:pos="5812"/>
        </w:tabs>
        <w:autoSpaceDE w:val="0"/>
        <w:autoSpaceDN w:val="0"/>
        <w:adjustRightInd w:val="0"/>
        <w:ind w:left="9639"/>
        <w:jc w:val="center"/>
        <w:rPr>
          <w:bCs/>
          <w:szCs w:val="24"/>
        </w:rPr>
      </w:pPr>
      <w:r w:rsidRPr="006C1797">
        <w:rPr>
          <w:bCs/>
          <w:szCs w:val="24"/>
        </w:rPr>
        <w:t>"</w:t>
      </w:r>
      <w:r w:rsidR="0023289C" w:rsidRPr="006C1797">
        <w:rPr>
          <w:bCs/>
          <w:szCs w:val="24"/>
        </w:rPr>
        <w:t>ПРИЛОЖЕНИЕ № 2</w:t>
      </w:r>
    </w:p>
    <w:p w:rsidR="0023289C" w:rsidRPr="006C1797" w:rsidRDefault="0023289C" w:rsidP="007164F7">
      <w:pPr>
        <w:keepNext/>
        <w:keepLines/>
        <w:tabs>
          <w:tab w:val="left" w:pos="5812"/>
        </w:tabs>
        <w:autoSpaceDE w:val="0"/>
        <w:autoSpaceDN w:val="0"/>
        <w:adjustRightInd w:val="0"/>
        <w:ind w:left="9639"/>
        <w:jc w:val="center"/>
        <w:rPr>
          <w:bCs/>
          <w:szCs w:val="24"/>
        </w:rPr>
      </w:pPr>
      <w:r w:rsidRPr="006C1797">
        <w:rPr>
          <w:bCs/>
          <w:szCs w:val="24"/>
        </w:rPr>
        <w:t>к ведомственной целевой программе "Молодежь Архангельска"</w:t>
      </w:r>
    </w:p>
    <w:p w:rsidR="0023289C" w:rsidRDefault="0023289C" w:rsidP="0023289C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</w:p>
    <w:p w:rsidR="0023289C" w:rsidRPr="006C1797" w:rsidRDefault="0023289C" w:rsidP="002328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C1797">
        <w:rPr>
          <w:b/>
          <w:bCs/>
          <w:szCs w:val="28"/>
        </w:rPr>
        <w:t xml:space="preserve">ПЕРЕЧЕНЬ </w:t>
      </w:r>
    </w:p>
    <w:p w:rsidR="0023289C" w:rsidRPr="006C1797" w:rsidRDefault="0023289C" w:rsidP="002328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C1797">
        <w:rPr>
          <w:b/>
          <w:bCs/>
          <w:szCs w:val="28"/>
        </w:rPr>
        <w:t xml:space="preserve">мероприятий и финансовое обеспечение реализации ведомственной программы </w:t>
      </w:r>
    </w:p>
    <w:p w:rsidR="0023289C" w:rsidRPr="006C1797" w:rsidRDefault="0023289C" w:rsidP="002328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C1797">
        <w:rPr>
          <w:b/>
          <w:bCs/>
          <w:szCs w:val="28"/>
        </w:rPr>
        <w:t>"Молодежь Архангельска"</w:t>
      </w:r>
    </w:p>
    <w:p w:rsidR="0023289C" w:rsidRPr="006C1797" w:rsidRDefault="0023289C" w:rsidP="0023289C">
      <w:pPr>
        <w:tabs>
          <w:tab w:val="left" w:pos="6140"/>
          <w:tab w:val="left" w:pos="7611"/>
        </w:tabs>
        <w:jc w:val="center"/>
        <w:rPr>
          <w:sz w:val="2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40"/>
        <w:gridCol w:w="2410"/>
        <w:gridCol w:w="1405"/>
        <w:gridCol w:w="1205"/>
        <w:gridCol w:w="1158"/>
        <w:gridCol w:w="1161"/>
        <w:gridCol w:w="1161"/>
        <w:gridCol w:w="1161"/>
        <w:gridCol w:w="1193"/>
      </w:tblGrid>
      <w:tr w:rsidR="006C1797" w:rsidRPr="009F4CB9" w:rsidTr="000237D4">
        <w:tc>
          <w:tcPr>
            <w:tcW w:w="130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</w:t>
            </w:r>
            <w:r w:rsidRPr="009F4CB9">
              <w:rPr>
                <w:bCs/>
                <w:sz w:val="24"/>
                <w:szCs w:val="24"/>
              </w:rPr>
              <w:t>именование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6C1797" w:rsidRPr="009F4CB9" w:rsidTr="000237D4">
        <w:trPr>
          <w:trHeight w:val="938"/>
        </w:trPr>
        <w:tc>
          <w:tcPr>
            <w:tcW w:w="130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797" w:rsidRPr="009F4CB9" w:rsidRDefault="006C1797" w:rsidP="009F4CB9">
            <w:pPr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97" w:rsidRPr="009F4CB9" w:rsidRDefault="006C1797" w:rsidP="009F4C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97" w:rsidRPr="009F4CB9" w:rsidRDefault="006C1797" w:rsidP="009F4C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2026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2027 год</w:t>
            </w:r>
          </w:p>
        </w:tc>
      </w:tr>
      <w:tr w:rsidR="006C1797" w:rsidRPr="009F4CB9" w:rsidTr="000237D4">
        <w:trPr>
          <w:trHeight w:hRule="exact" w:val="412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9</w:t>
            </w:r>
          </w:p>
        </w:tc>
      </w:tr>
      <w:tr w:rsidR="006C1797" w:rsidRPr="009F4CB9" w:rsidTr="000237D4">
        <w:trPr>
          <w:trHeight w:val="1022"/>
        </w:trPr>
        <w:tc>
          <w:tcPr>
            <w:tcW w:w="1307" w:type="pct"/>
            <w:tcBorders>
              <w:top w:val="single" w:sz="4" w:space="0" w:color="auto"/>
            </w:tcBorders>
          </w:tcPr>
          <w:p w:rsidR="006C1797" w:rsidRPr="009F4CB9" w:rsidRDefault="006C1797" w:rsidP="006C179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Мероприятие 1.</w:t>
            </w:r>
          </w:p>
          <w:p w:rsidR="006C1797" w:rsidRPr="009F4CB9" w:rsidRDefault="006C1797" w:rsidP="006C179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Оказание муниципальных услуг (выполнение работ) МБУ "Молодежный центр"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6C1797" w:rsidRPr="009F4CB9" w:rsidRDefault="006C1797" w:rsidP="008C741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Ад</w:t>
            </w:r>
            <w:r w:rsidR="000237D4">
              <w:rPr>
                <w:sz w:val="24"/>
                <w:szCs w:val="24"/>
              </w:rPr>
              <w:t>министрация города Архангельска</w:t>
            </w:r>
            <w:r w:rsidRPr="009F4CB9">
              <w:rPr>
                <w:bCs/>
                <w:sz w:val="24"/>
                <w:szCs w:val="24"/>
              </w:rPr>
              <w:t>/</w:t>
            </w:r>
            <w:r w:rsidRPr="009F4CB9">
              <w:rPr>
                <w:sz w:val="24"/>
                <w:szCs w:val="24"/>
              </w:rPr>
              <w:t xml:space="preserve"> </w:t>
            </w:r>
            <w:r w:rsidRPr="009F4CB9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6C1797" w:rsidRPr="009F4CB9" w:rsidRDefault="006C1797" w:rsidP="009F4CB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6C1797" w:rsidRPr="009F4CB9" w:rsidRDefault="006C1797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</w:t>
            </w:r>
            <w:r w:rsidR="009D24C9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654,6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6C1797" w:rsidRPr="009F4CB9" w:rsidRDefault="006C1797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 w:rsidR="009D24C9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596,6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6C1797" w:rsidRPr="009F4CB9" w:rsidRDefault="006C1797" w:rsidP="009F4CB9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 w:rsidR="009D24C9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596,6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6C1797" w:rsidRPr="009F4CB9" w:rsidRDefault="006C1797" w:rsidP="009F4CB9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 w:rsidR="009D24C9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596,6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6C1797" w:rsidRPr="009F4CB9" w:rsidRDefault="006C1797" w:rsidP="009F4CB9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 w:rsidR="009D24C9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596,6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6C1797" w:rsidRPr="009F4CB9" w:rsidRDefault="006C1797" w:rsidP="009F4CB9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 w:rsidR="009D24C9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596,6</w:t>
            </w:r>
          </w:p>
        </w:tc>
      </w:tr>
    </w:tbl>
    <w:p w:rsidR="000237D4" w:rsidRDefault="000237D4"/>
    <w:p w:rsidR="007164F7" w:rsidRDefault="007164F7">
      <w:pPr>
        <w:spacing w:after="200" w:line="276" w:lineRule="auto"/>
      </w:pPr>
      <w:r>
        <w:br w:type="page"/>
      </w:r>
    </w:p>
    <w:p w:rsidR="000237D4" w:rsidRDefault="000237D4">
      <w:bookmarkStart w:id="0" w:name="_GoBack"/>
      <w:bookmarkEnd w:id="0"/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40"/>
        <w:gridCol w:w="2410"/>
        <w:gridCol w:w="1405"/>
        <w:gridCol w:w="1205"/>
        <w:gridCol w:w="1158"/>
        <w:gridCol w:w="1161"/>
        <w:gridCol w:w="1161"/>
        <w:gridCol w:w="1161"/>
        <w:gridCol w:w="1193"/>
      </w:tblGrid>
      <w:tr w:rsidR="000237D4" w:rsidRPr="009F4CB9" w:rsidTr="000237D4">
        <w:trPr>
          <w:trHeight w:val="305"/>
        </w:trPr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4" w:rsidRPr="009F4CB9" w:rsidRDefault="000237D4" w:rsidP="001C45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4" w:rsidRPr="009F4CB9" w:rsidRDefault="000237D4" w:rsidP="001C45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4" w:rsidRPr="009F4CB9" w:rsidRDefault="000237D4" w:rsidP="001C45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4" w:rsidRPr="009F4CB9" w:rsidRDefault="000237D4" w:rsidP="001C45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4" w:rsidRPr="009F4CB9" w:rsidRDefault="000237D4" w:rsidP="001C45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4" w:rsidRPr="009F4CB9" w:rsidRDefault="000237D4" w:rsidP="001C45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4" w:rsidRPr="009F4CB9" w:rsidRDefault="000237D4" w:rsidP="001C45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4" w:rsidRPr="009F4CB9" w:rsidRDefault="000237D4" w:rsidP="001C45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7D4" w:rsidRPr="009F4CB9" w:rsidRDefault="000237D4" w:rsidP="001C45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9</w:t>
            </w:r>
          </w:p>
        </w:tc>
      </w:tr>
      <w:tr w:rsidR="000237D4" w:rsidRPr="009F4CB9" w:rsidTr="000237D4">
        <w:trPr>
          <w:trHeight w:val="1297"/>
        </w:trPr>
        <w:tc>
          <w:tcPr>
            <w:tcW w:w="1307" w:type="pct"/>
            <w:tcBorders>
              <w:top w:val="single" w:sz="4" w:space="0" w:color="auto"/>
            </w:tcBorders>
          </w:tcPr>
          <w:p w:rsidR="000237D4" w:rsidRPr="009F4CB9" w:rsidRDefault="000237D4" w:rsidP="006C1797">
            <w:pPr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Мероприятие 2.</w:t>
            </w:r>
          </w:p>
          <w:p w:rsidR="000237D4" w:rsidRPr="009F4CB9" w:rsidRDefault="000237D4" w:rsidP="006C1797">
            <w:pPr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Предоставление социальных гарантий работникам МБУ "Молодежный центр"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0237D4" w:rsidRPr="009F4CB9" w:rsidRDefault="000237D4" w:rsidP="006C179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города Архангельска</w:t>
            </w:r>
            <w:r w:rsidRPr="009F4CB9">
              <w:rPr>
                <w:bCs/>
                <w:sz w:val="24"/>
                <w:szCs w:val="24"/>
              </w:rPr>
              <w:t>/</w:t>
            </w:r>
            <w:r w:rsidRPr="009F4CB9">
              <w:rPr>
                <w:sz w:val="24"/>
                <w:szCs w:val="24"/>
              </w:rPr>
              <w:t xml:space="preserve"> </w:t>
            </w:r>
            <w:r w:rsidRPr="009F4CB9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0237D4" w:rsidRPr="009F4CB9" w:rsidRDefault="000237D4" w:rsidP="009F4CB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0237D4" w:rsidRPr="009F4CB9" w:rsidRDefault="000237D4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0237D4" w:rsidRPr="009F4CB9" w:rsidRDefault="000237D4" w:rsidP="009F4CB9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0237D4" w:rsidRPr="009F4CB9" w:rsidRDefault="000237D4" w:rsidP="009F4CB9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0237D4" w:rsidRPr="009F4CB9" w:rsidRDefault="000237D4" w:rsidP="009F4CB9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0237D4" w:rsidRPr="009F4CB9" w:rsidRDefault="000237D4" w:rsidP="009F4CB9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0237D4" w:rsidRPr="009F4CB9" w:rsidRDefault="000237D4" w:rsidP="009F4CB9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</w:tr>
      <w:tr w:rsidR="000237D4" w:rsidRPr="009F4CB9" w:rsidTr="000237D4">
        <w:trPr>
          <w:trHeight w:val="1771"/>
        </w:trPr>
        <w:tc>
          <w:tcPr>
            <w:tcW w:w="1307" w:type="pct"/>
          </w:tcPr>
          <w:p w:rsidR="000237D4" w:rsidRPr="009F4CB9" w:rsidRDefault="000237D4" w:rsidP="006C1797">
            <w:pPr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Мероприятие 3.</w:t>
            </w:r>
          </w:p>
          <w:p w:rsidR="000237D4" w:rsidRPr="009F4CB9" w:rsidRDefault="000237D4" w:rsidP="006C1797">
            <w:pPr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Вручение премий по результатам конкурсов</w:t>
            </w:r>
          </w:p>
        </w:tc>
        <w:tc>
          <w:tcPr>
            <w:tcW w:w="820" w:type="pct"/>
          </w:tcPr>
          <w:p w:rsidR="000237D4" w:rsidRPr="009F4CB9" w:rsidRDefault="000237D4" w:rsidP="009F4CB9">
            <w:pPr>
              <w:spacing w:line="216" w:lineRule="auto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города Архангельска</w:t>
            </w:r>
            <w:r w:rsidRPr="009F4CB9">
              <w:rPr>
                <w:bCs/>
                <w:sz w:val="24"/>
                <w:szCs w:val="24"/>
              </w:rPr>
              <w:t>/</w:t>
            </w:r>
            <w:r w:rsidRPr="009F4CB9">
              <w:rPr>
                <w:sz w:val="24"/>
                <w:szCs w:val="24"/>
              </w:rPr>
              <w:t xml:space="preserve"> отдел учета и отчетности,</w:t>
            </w:r>
          </w:p>
          <w:p w:rsidR="000237D4" w:rsidRPr="009F4CB9" w:rsidRDefault="000237D4" w:rsidP="009F4CB9">
            <w:pPr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</w:p>
          <w:p w:rsidR="000237D4" w:rsidRPr="009F4CB9" w:rsidRDefault="000237D4" w:rsidP="009F4CB9">
            <w:pPr>
              <w:rPr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 xml:space="preserve">и контроля </w:t>
            </w:r>
          </w:p>
        </w:tc>
        <w:tc>
          <w:tcPr>
            <w:tcW w:w="478" w:type="pct"/>
          </w:tcPr>
          <w:p w:rsidR="000237D4" w:rsidRPr="009F4CB9" w:rsidRDefault="000237D4" w:rsidP="009F4CB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10" w:type="pct"/>
          </w:tcPr>
          <w:p w:rsidR="000237D4" w:rsidRPr="009F4CB9" w:rsidRDefault="000237D4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  <w:tc>
          <w:tcPr>
            <w:tcW w:w="394" w:type="pct"/>
          </w:tcPr>
          <w:p w:rsidR="000237D4" w:rsidRPr="009F4CB9" w:rsidRDefault="000237D4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  <w:tc>
          <w:tcPr>
            <w:tcW w:w="395" w:type="pct"/>
          </w:tcPr>
          <w:p w:rsidR="000237D4" w:rsidRPr="009F4CB9" w:rsidRDefault="000237D4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  <w:tc>
          <w:tcPr>
            <w:tcW w:w="395" w:type="pct"/>
          </w:tcPr>
          <w:p w:rsidR="000237D4" w:rsidRPr="009F4CB9" w:rsidRDefault="000237D4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  <w:tc>
          <w:tcPr>
            <w:tcW w:w="395" w:type="pct"/>
          </w:tcPr>
          <w:p w:rsidR="000237D4" w:rsidRPr="009F4CB9" w:rsidRDefault="000237D4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  <w:tc>
          <w:tcPr>
            <w:tcW w:w="406" w:type="pct"/>
          </w:tcPr>
          <w:p w:rsidR="000237D4" w:rsidRPr="009F4CB9" w:rsidRDefault="000237D4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</w:tr>
      <w:tr w:rsidR="000237D4" w:rsidRPr="009F4CB9" w:rsidTr="000237D4">
        <w:trPr>
          <w:trHeight w:val="628"/>
        </w:trPr>
        <w:tc>
          <w:tcPr>
            <w:tcW w:w="1307" w:type="pct"/>
          </w:tcPr>
          <w:p w:rsidR="000237D4" w:rsidRPr="009F4CB9" w:rsidRDefault="000237D4" w:rsidP="006C1797">
            <w:pPr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820" w:type="pct"/>
          </w:tcPr>
          <w:p w:rsidR="000237D4" w:rsidRPr="009F4CB9" w:rsidRDefault="000237D4" w:rsidP="006C179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78" w:type="pct"/>
          </w:tcPr>
          <w:p w:rsidR="000237D4" w:rsidRPr="009F4CB9" w:rsidRDefault="000237D4" w:rsidP="006C179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10" w:type="pct"/>
          </w:tcPr>
          <w:p w:rsidR="000237D4" w:rsidRPr="009F4CB9" w:rsidRDefault="000237D4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043,5</w:t>
            </w:r>
          </w:p>
        </w:tc>
        <w:tc>
          <w:tcPr>
            <w:tcW w:w="394" w:type="pct"/>
          </w:tcPr>
          <w:p w:rsidR="000237D4" w:rsidRPr="009F4CB9" w:rsidRDefault="000237D4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985,5</w:t>
            </w:r>
          </w:p>
        </w:tc>
        <w:tc>
          <w:tcPr>
            <w:tcW w:w="395" w:type="pct"/>
          </w:tcPr>
          <w:p w:rsidR="000237D4" w:rsidRPr="009F4CB9" w:rsidRDefault="000237D4" w:rsidP="009F4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985,5</w:t>
            </w:r>
          </w:p>
        </w:tc>
        <w:tc>
          <w:tcPr>
            <w:tcW w:w="395" w:type="pct"/>
          </w:tcPr>
          <w:p w:rsidR="000237D4" w:rsidRPr="009F4CB9" w:rsidRDefault="000237D4" w:rsidP="009F4CB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985,5</w:t>
            </w:r>
          </w:p>
        </w:tc>
        <w:tc>
          <w:tcPr>
            <w:tcW w:w="395" w:type="pct"/>
          </w:tcPr>
          <w:p w:rsidR="000237D4" w:rsidRPr="009F4CB9" w:rsidRDefault="000237D4" w:rsidP="009F4CB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985,5</w:t>
            </w:r>
          </w:p>
        </w:tc>
        <w:tc>
          <w:tcPr>
            <w:tcW w:w="406" w:type="pct"/>
          </w:tcPr>
          <w:p w:rsidR="000237D4" w:rsidRPr="009F4CB9" w:rsidRDefault="000237D4" w:rsidP="009F4CB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985,5</w:t>
            </w:r>
            <w:r>
              <w:rPr>
                <w:sz w:val="24"/>
                <w:szCs w:val="24"/>
              </w:rPr>
              <w:t>".</w:t>
            </w:r>
          </w:p>
        </w:tc>
      </w:tr>
    </w:tbl>
    <w:p w:rsidR="006C1797" w:rsidRDefault="006C1797" w:rsidP="006C1797">
      <w:pPr>
        <w:tabs>
          <w:tab w:val="left" w:pos="1740"/>
        </w:tabs>
        <w:jc w:val="center"/>
        <w:rPr>
          <w:sz w:val="24"/>
          <w:szCs w:val="24"/>
        </w:rPr>
      </w:pPr>
    </w:p>
    <w:p w:rsidR="009F4CB9" w:rsidRPr="009F4CB9" w:rsidRDefault="006C1797" w:rsidP="006C1797">
      <w:pPr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9F4CB9" w:rsidRPr="009F4CB9" w:rsidSect="006C1797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8C" w:rsidRDefault="00864F8C" w:rsidP="00C237C5">
      <w:r>
        <w:separator/>
      </w:r>
    </w:p>
  </w:endnote>
  <w:endnote w:type="continuationSeparator" w:id="0">
    <w:p w:rsidR="00864F8C" w:rsidRDefault="00864F8C" w:rsidP="00C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8C" w:rsidRDefault="00864F8C" w:rsidP="00C237C5">
      <w:r>
        <w:separator/>
      </w:r>
    </w:p>
  </w:footnote>
  <w:footnote w:type="continuationSeparator" w:id="0">
    <w:p w:rsidR="00864F8C" w:rsidRDefault="00864F8C" w:rsidP="00C2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863513"/>
      <w:docPartObj>
        <w:docPartGallery w:val="Page Numbers (Top of Page)"/>
        <w:docPartUnique/>
      </w:docPartObj>
    </w:sdtPr>
    <w:sdtEndPr/>
    <w:sdtContent>
      <w:p w:rsidR="00C237C5" w:rsidRDefault="000D257A">
        <w:pPr>
          <w:pStyle w:val="a5"/>
          <w:jc w:val="center"/>
        </w:pPr>
        <w:r>
          <w:t>2</w:t>
        </w:r>
      </w:p>
    </w:sdtContent>
  </w:sdt>
  <w:p w:rsidR="00C237C5" w:rsidRDefault="00C237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B96"/>
    <w:multiLevelType w:val="hybridMultilevel"/>
    <w:tmpl w:val="43D6DC84"/>
    <w:lvl w:ilvl="0" w:tplc="4274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04DED"/>
    <w:multiLevelType w:val="hybridMultilevel"/>
    <w:tmpl w:val="49F0024A"/>
    <w:lvl w:ilvl="0" w:tplc="E946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B9"/>
    <w:rsid w:val="000237D4"/>
    <w:rsid w:val="00024265"/>
    <w:rsid w:val="000D257A"/>
    <w:rsid w:val="000F1AB9"/>
    <w:rsid w:val="000F656B"/>
    <w:rsid w:val="001314B9"/>
    <w:rsid w:val="0023289C"/>
    <w:rsid w:val="00347C16"/>
    <w:rsid w:val="003703D4"/>
    <w:rsid w:val="004323A7"/>
    <w:rsid w:val="00434621"/>
    <w:rsid w:val="004738EB"/>
    <w:rsid w:val="00494162"/>
    <w:rsid w:val="004B1E11"/>
    <w:rsid w:val="005470C2"/>
    <w:rsid w:val="00594C84"/>
    <w:rsid w:val="005D23F3"/>
    <w:rsid w:val="005E48D7"/>
    <w:rsid w:val="00610EB0"/>
    <w:rsid w:val="006A7BEF"/>
    <w:rsid w:val="006C1797"/>
    <w:rsid w:val="00700E0E"/>
    <w:rsid w:val="007164F7"/>
    <w:rsid w:val="0078400C"/>
    <w:rsid w:val="00864F8C"/>
    <w:rsid w:val="008865CB"/>
    <w:rsid w:val="008B0896"/>
    <w:rsid w:val="008C741F"/>
    <w:rsid w:val="0090697D"/>
    <w:rsid w:val="009550BD"/>
    <w:rsid w:val="009559EE"/>
    <w:rsid w:val="009D24C9"/>
    <w:rsid w:val="009F3F09"/>
    <w:rsid w:val="009F4CB9"/>
    <w:rsid w:val="00A34FD2"/>
    <w:rsid w:val="00A7168C"/>
    <w:rsid w:val="00AB7CD8"/>
    <w:rsid w:val="00B21C3F"/>
    <w:rsid w:val="00B3316C"/>
    <w:rsid w:val="00B532EA"/>
    <w:rsid w:val="00BE05E0"/>
    <w:rsid w:val="00C012A3"/>
    <w:rsid w:val="00C14639"/>
    <w:rsid w:val="00C237C5"/>
    <w:rsid w:val="00C44367"/>
    <w:rsid w:val="00CD4B66"/>
    <w:rsid w:val="00D24D3C"/>
    <w:rsid w:val="00D45439"/>
    <w:rsid w:val="00D678D9"/>
    <w:rsid w:val="00D90BF2"/>
    <w:rsid w:val="00DE4ED9"/>
    <w:rsid w:val="00DF2DC8"/>
    <w:rsid w:val="00EA1A4B"/>
    <w:rsid w:val="00EE3FA3"/>
    <w:rsid w:val="00F04E85"/>
    <w:rsid w:val="00F32F67"/>
    <w:rsid w:val="00F525F7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0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1A4B"/>
    <w:pPr>
      <w:ind w:left="720"/>
      <w:contextualSpacing/>
    </w:pPr>
  </w:style>
  <w:style w:type="table" w:styleId="a4">
    <w:name w:val="Table Grid"/>
    <w:basedOn w:val="a1"/>
    <w:uiPriority w:val="59"/>
    <w:rsid w:val="004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8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37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0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1A4B"/>
    <w:pPr>
      <w:ind w:left="720"/>
      <w:contextualSpacing/>
    </w:pPr>
  </w:style>
  <w:style w:type="table" w:styleId="a4">
    <w:name w:val="Table Grid"/>
    <w:basedOn w:val="a1"/>
    <w:uiPriority w:val="59"/>
    <w:rsid w:val="004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8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37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FB4F-9FD5-43B6-9C1B-235CF6DE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Екатерина Николаевна</dc:creator>
  <cp:lastModifiedBy>Любовь Федоровна Фадеева</cp:lastModifiedBy>
  <cp:revision>2</cp:revision>
  <cp:lastPrinted>2022-01-21T13:51:00Z</cp:lastPrinted>
  <dcterms:created xsi:type="dcterms:W3CDTF">2022-01-24T12:10:00Z</dcterms:created>
  <dcterms:modified xsi:type="dcterms:W3CDTF">2022-01-24T12:10:00Z</dcterms:modified>
</cp:coreProperties>
</file>