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D35" w:rsidRPr="001518F0" w:rsidRDefault="00145D35" w:rsidP="00145D35">
      <w:pPr>
        <w:widowControl w:val="0"/>
        <w:autoSpaceDE w:val="0"/>
        <w:autoSpaceDN w:val="0"/>
        <w:adjustRightInd w:val="0"/>
        <w:ind w:left="4956"/>
        <w:jc w:val="center"/>
        <w:outlineLvl w:val="0"/>
        <w:rPr>
          <w:szCs w:val="28"/>
        </w:rPr>
      </w:pPr>
      <w:bookmarkStart w:id="0" w:name="_GoBack"/>
      <w:bookmarkEnd w:id="0"/>
      <w:r w:rsidRPr="001518F0">
        <w:rPr>
          <w:szCs w:val="28"/>
        </w:rPr>
        <w:t>УТВЕРЖДЕНЫ</w:t>
      </w:r>
    </w:p>
    <w:p w:rsidR="00145D35" w:rsidRPr="00515701" w:rsidRDefault="00145D35" w:rsidP="00145D35">
      <w:pPr>
        <w:widowControl w:val="0"/>
        <w:autoSpaceDE w:val="0"/>
        <w:autoSpaceDN w:val="0"/>
        <w:adjustRightInd w:val="0"/>
        <w:ind w:left="4956"/>
        <w:jc w:val="center"/>
        <w:rPr>
          <w:szCs w:val="28"/>
        </w:rPr>
      </w:pPr>
      <w:r w:rsidRPr="00515701">
        <w:rPr>
          <w:szCs w:val="28"/>
        </w:rPr>
        <w:t>постановлением Администрации муниципального образования</w:t>
      </w:r>
    </w:p>
    <w:p w:rsidR="00145D35" w:rsidRPr="00515701" w:rsidRDefault="00145D35" w:rsidP="00145D35">
      <w:pPr>
        <w:widowControl w:val="0"/>
        <w:autoSpaceDE w:val="0"/>
        <w:autoSpaceDN w:val="0"/>
        <w:adjustRightInd w:val="0"/>
        <w:ind w:left="4956"/>
        <w:jc w:val="center"/>
        <w:rPr>
          <w:szCs w:val="28"/>
        </w:rPr>
      </w:pPr>
      <w:r>
        <w:rPr>
          <w:szCs w:val="28"/>
        </w:rPr>
        <w:t>"</w:t>
      </w:r>
      <w:r w:rsidRPr="00515701">
        <w:rPr>
          <w:szCs w:val="28"/>
        </w:rPr>
        <w:t>Город Архангельск</w:t>
      </w:r>
      <w:r>
        <w:rPr>
          <w:szCs w:val="28"/>
        </w:rPr>
        <w:t>"</w:t>
      </w:r>
    </w:p>
    <w:p w:rsidR="00145D35" w:rsidRPr="00515701" w:rsidRDefault="00145D35" w:rsidP="00145D35">
      <w:pPr>
        <w:widowControl w:val="0"/>
        <w:autoSpaceDE w:val="0"/>
        <w:autoSpaceDN w:val="0"/>
        <w:adjustRightInd w:val="0"/>
        <w:ind w:left="4956"/>
        <w:jc w:val="center"/>
        <w:rPr>
          <w:szCs w:val="28"/>
        </w:rPr>
      </w:pPr>
      <w:r w:rsidRPr="00515701">
        <w:rPr>
          <w:szCs w:val="28"/>
        </w:rPr>
        <w:t xml:space="preserve">от </w:t>
      </w:r>
      <w:r w:rsidR="00E74545">
        <w:rPr>
          <w:szCs w:val="28"/>
        </w:rPr>
        <w:t>30.01.2017 № 101</w:t>
      </w:r>
    </w:p>
    <w:p w:rsidR="00145D35" w:rsidRPr="00515701" w:rsidRDefault="00145D35" w:rsidP="00145D35">
      <w:pPr>
        <w:widowControl w:val="0"/>
        <w:autoSpaceDE w:val="0"/>
        <w:autoSpaceDN w:val="0"/>
        <w:adjustRightInd w:val="0"/>
        <w:jc w:val="center"/>
        <w:rPr>
          <w:b/>
          <w:bCs/>
          <w:szCs w:val="28"/>
        </w:rPr>
      </w:pPr>
    </w:p>
    <w:p w:rsidR="00145D35" w:rsidRPr="00515701" w:rsidRDefault="00145D35" w:rsidP="00145D35">
      <w:pPr>
        <w:widowControl w:val="0"/>
        <w:autoSpaceDE w:val="0"/>
        <w:autoSpaceDN w:val="0"/>
        <w:adjustRightInd w:val="0"/>
        <w:jc w:val="center"/>
        <w:rPr>
          <w:b/>
          <w:bCs/>
          <w:szCs w:val="28"/>
        </w:rPr>
      </w:pPr>
    </w:p>
    <w:p w:rsidR="00145D35" w:rsidRPr="009C2A44" w:rsidRDefault="00145D35" w:rsidP="00145D35">
      <w:pPr>
        <w:widowControl w:val="0"/>
        <w:autoSpaceDE w:val="0"/>
        <w:autoSpaceDN w:val="0"/>
        <w:adjustRightInd w:val="0"/>
        <w:jc w:val="center"/>
        <w:rPr>
          <w:b/>
          <w:bCs/>
          <w:szCs w:val="26"/>
        </w:rPr>
      </w:pPr>
      <w:r w:rsidRPr="00515701">
        <w:rPr>
          <w:b/>
          <w:bCs/>
          <w:szCs w:val="26"/>
        </w:rPr>
        <w:t>ПРАВИЛА</w:t>
      </w:r>
    </w:p>
    <w:p w:rsidR="00145D35" w:rsidRPr="00515701" w:rsidRDefault="00145D35" w:rsidP="00145D35">
      <w:pPr>
        <w:widowControl w:val="0"/>
        <w:autoSpaceDE w:val="0"/>
        <w:autoSpaceDN w:val="0"/>
        <w:adjustRightInd w:val="0"/>
        <w:spacing w:line="280" w:lineRule="exact"/>
        <w:jc w:val="center"/>
        <w:rPr>
          <w:b/>
          <w:bCs/>
          <w:sz w:val="26"/>
          <w:szCs w:val="26"/>
        </w:rPr>
      </w:pPr>
      <w:r w:rsidRPr="00515701">
        <w:rPr>
          <w:b/>
          <w:bCs/>
          <w:szCs w:val="26"/>
        </w:rPr>
        <w:t xml:space="preserve">предоставления в 2017 году из городского бюджета субсидий </w:t>
      </w:r>
      <w:r w:rsidRPr="00515701">
        <w:rPr>
          <w:b/>
          <w:bCs/>
          <w:szCs w:val="26"/>
        </w:rPr>
        <w:br/>
        <w:t xml:space="preserve">на возмещение затрат муниципального унитарного предприятия </w:t>
      </w:r>
      <w:r>
        <w:rPr>
          <w:b/>
          <w:bCs/>
          <w:szCs w:val="26"/>
        </w:rPr>
        <w:t>"</w:t>
      </w:r>
      <w:proofErr w:type="spellStart"/>
      <w:r w:rsidRPr="00515701">
        <w:rPr>
          <w:b/>
          <w:bCs/>
          <w:szCs w:val="26"/>
        </w:rPr>
        <w:t>Архкомхоз</w:t>
      </w:r>
      <w:proofErr w:type="spellEnd"/>
      <w:r>
        <w:rPr>
          <w:b/>
          <w:bCs/>
          <w:szCs w:val="26"/>
        </w:rPr>
        <w:t>"</w:t>
      </w:r>
      <w:r w:rsidRPr="00515701">
        <w:rPr>
          <w:b/>
          <w:bCs/>
          <w:szCs w:val="26"/>
        </w:rPr>
        <w:t xml:space="preserve"> муниципального образования </w:t>
      </w:r>
      <w:r>
        <w:rPr>
          <w:b/>
          <w:bCs/>
          <w:szCs w:val="26"/>
        </w:rPr>
        <w:t>"</w:t>
      </w:r>
      <w:r w:rsidRPr="00515701">
        <w:rPr>
          <w:b/>
          <w:bCs/>
          <w:szCs w:val="26"/>
        </w:rPr>
        <w:t>Город Архангельск</w:t>
      </w:r>
      <w:r>
        <w:rPr>
          <w:b/>
          <w:bCs/>
          <w:szCs w:val="26"/>
        </w:rPr>
        <w:t>"</w:t>
      </w:r>
      <w:r w:rsidRPr="00515701">
        <w:rPr>
          <w:b/>
          <w:bCs/>
          <w:szCs w:val="26"/>
        </w:rPr>
        <w:t>,</w:t>
      </w:r>
      <w:r>
        <w:rPr>
          <w:b/>
          <w:bCs/>
          <w:szCs w:val="26"/>
        </w:rPr>
        <w:t xml:space="preserve"> </w:t>
      </w:r>
      <w:r w:rsidRPr="00515701">
        <w:rPr>
          <w:b/>
          <w:bCs/>
          <w:szCs w:val="26"/>
        </w:rPr>
        <w:t>связанных с выполнением работ по содержанию и ремонту сетей дренажно-ливневой канализации  и дренажных насосных станций</w:t>
      </w:r>
    </w:p>
    <w:p w:rsidR="00145D35" w:rsidRPr="00145D35" w:rsidRDefault="00145D35" w:rsidP="00145D35">
      <w:pPr>
        <w:widowControl w:val="0"/>
        <w:autoSpaceDE w:val="0"/>
        <w:autoSpaceDN w:val="0"/>
        <w:adjustRightInd w:val="0"/>
        <w:jc w:val="center"/>
        <w:rPr>
          <w:szCs w:val="28"/>
        </w:rPr>
      </w:pPr>
    </w:p>
    <w:p w:rsidR="00145D35" w:rsidRPr="001B0ABD" w:rsidRDefault="00145D35" w:rsidP="00145D35">
      <w:pPr>
        <w:widowControl w:val="0"/>
        <w:tabs>
          <w:tab w:val="left" w:pos="851"/>
        </w:tabs>
        <w:autoSpaceDE w:val="0"/>
        <w:autoSpaceDN w:val="0"/>
        <w:adjustRightInd w:val="0"/>
        <w:ind w:firstLine="540"/>
        <w:jc w:val="both"/>
        <w:rPr>
          <w:szCs w:val="28"/>
        </w:rPr>
      </w:pPr>
      <w:r w:rsidRPr="001B0ABD">
        <w:rPr>
          <w:szCs w:val="28"/>
        </w:rPr>
        <w:t>1.</w:t>
      </w:r>
      <w:r w:rsidRPr="001B0ABD">
        <w:rPr>
          <w:szCs w:val="28"/>
        </w:rPr>
        <w:tab/>
        <w:t xml:space="preserve">Настоящие Правила устанавливают условия и порядок предоставления </w:t>
      </w:r>
      <w:r>
        <w:rPr>
          <w:szCs w:val="28"/>
        </w:rPr>
        <w:br/>
      </w:r>
      <w:r w:rsidRPr="001B0ABD">
        <w:rPr>
          <w:szCs w:val="28"/>
        </w:rPr>
        <w:t xml:space="preserve">в 2017 году из городского бюджета субсидий на возмещение затрат муниципального унитарного предприятия </w:t>
      </w:r>
      <w:r>
        <w:rPr>
          <w:szCs w:val="28"/>
        </w:rPr>
        <w:t>"</w:t>
      </w:r>
      <w:proofErr w:type="spellStart"/>
      <w:r w:rsidRPr="001B0ABD">
        <w:rPr>
          <w:szCs w:val="28"/>
        </w:rPr>
        <w:t>Архкомхоз</w:t>
      </w:r>
      <w:proofErr w:type="spellEnd"/>
      <w:r>
        <w:rPr>
          <w:szCs w:val="28"/>
        </w:rPr>
        <w:t>"</w:t>
      </w:r>
      <w:r w:rsidRPr="001B0ABD">
        <w:rPr>
          <w:szCs w:val="28"/>
        </w:rPr>
        <w:t xml:space="preserve"> муниципального образования </w:t>
      </w:r>
      <w:r>
        <w:rPr>
          <w:szCs w:val="28"/>
        </w:rPr>
        <w:t>"</w:t>
      </w:r>
      <w:r w:rsidRPr="001B0ABD">
        <w:rPr>
          <w:szCs w:val="28"/>
        </w:rPr>
        <w:t>Город Архангельск</w:t>
      </w:r>
      <w:r>
        <w:rPr>
          <w:szCs w:val="28"/>
        </w:rPr>
        <w:t>"</w:t>
      </w:r>
      <w:r w:rsidRPr="001B0ABD">
        <w:rPr>
          <w:szCs w:val="28"/>
        </w:rPr>
        <w:t xml:space="preserve"> (далее – МУП </w:t>
      </w:r>
      <w:r>
        <w:rPr>
          <w:szCs w:val="28"/>
        </w:rPr>
        <w:t>"</w:t>
      </w:r>
      <w:proofErr w:type="spellStart"/>
      <w:r w:rsidRPr="001B0ABD">
        <w:rPr>
          <w:szCs w:val="28"/>
        </w:rPr>
        <w:t>Архкомхоз</w:t>
      </w:r>
      <w:proofErr w:type="spellEnd"/>
      <w:r>
        <w:rPr>
          <w:szCs w:val="28"/>
        </w:rPr>
        <w:t>"</w:t>
      </w:r>
      <w:r w:rsidRPr="001B0ABD">
        <w:rPr>
          <w:szCs w:val="28"/>
        </w:rPr>
        <w:t xml:space="preserve">), связанных </w:t>
      </w:r>
      <w:r>
        <w:rPr>
          <w:szCs w:val="28"/>
        </w:rPr>
        <w:br/>
      </w:r>
      <w:r w:rsidRPr="001B0ABD">
        <w:rPr>
          <w:szCs w:val="28"/>
        </w:rPr>
        <w:t xml:space="preserve">с выполнением работ по содержанию и ремонту сетей дренажно-ливневой канализации и дренажных насосных станций, находящихся в хозяйственном ведении МУП </w:t>
      </w:r>
      <w:r>
        <w:rPr>
          <w:szCs w:val="28"/>
        </w:rPr>
        <w:t>"</w:t>
      </w:r>
      <w:proofErr w:type="spellStart"/>
      <w:r w:rsidRPr="001B0ABD">
        <w:rPr>
          <w:szCs w:val="28"/>
        </w:rPr>
        <w:t>Архкомхоз</w:t>
      </w:r>
      <w:proofErr w:type="spellEnd"/>
      <w:r>
        <w:rPr>
          <w:szCs w:val="28"/>
        </w:rPr>
        <w:t>"</w:t>
      </w:r>
      <w:r w:rsidRPr="001B0ABD">
        <w:rPr>
          <w:szCs w:val="28"/>
        </w:rPr>
        <w:t xml:space="preserve"> (далее – субсидии), в рамках ведомственной целевой программы </w:t>
      </w:r>
      <w:r>
        <w:rPr>
          <w:szCs w:val="28"/>
        </w:rPr>
        <w:t>"</w:t>
      </w:r>
      <w:r w:rsidRPr="001B0ABD">
        <w:rPr>
          <w:szCs w:val="28"/>
        </w:rPr>
        <w:t xml:space="preserve">Развитие городского хозяйства на территории </w:t>
      </w:r>
      <w:proofErr w:type="spellStart"/>
      <w:r w:rsidRPr="001B0ABD">
        <w:rPr>
          <w:szCs w:val="28"/>
        </w:rPr>
        <w:t>муници</w:t>
      </w:r>
      <w:r>
        <w:rPr>
          <w:szCs w:val="28"/>
        </w:rPr>
        <w:t>-</w:t>
      </w:r>
      <w:r w:rsidRPr="001B0ABD">
        <w:rPr>
          <w:szCs w:val="28"/>
        </w:rPr>
        <w:t>пального</w:t>
      </w:r>
      <w:proofErr w:type="spellEnd"/>
      <w:r w:rsidRPr="001B0ABD">
        <w:rPr>
          <w:szCs w:val="28"/>
        </w:rPr>
        <w:t xml:space="preserve"> образования </w:t>
      </w:r>
      <w:r>
        <w:rPr>
          <w:szCs w:val="28"/>
        </w:rPr>
        <w:t>"</w:t>
      </w:r>
      <w:r w:rsidRPr="001B0ABD">
        <w:rPr>
          <w:szCs w:val="28"/>
        </w:rPr>
        <w:t>Город Архангельск</w:t>
      </w:r>
      <w:r>
        <w:rPr>
          <w:szCs w:val="28"/>
        </w:rPr>
        <w:t>"</w:t>
      </w:r>
      <w:r w:rsidRPr="001B0ABD">
        <w:rPr>
          <w:szCs w:val="28"/>
        </w:rPr>
        <w:t xml:space="preserve">, утвержденной постановлением </w:t>
      </w:r>
      <w:r w:rsidRPr="00145D35">
        <w:rPr>
          <w:w w:val="98"/>
          <w:szCs w:val="28"/>
        </w:rPr>
        <w:t>Администрации муниципального образования "Город Архангельск" от 17.01.2017</w:t>
      </w:r>
      <w:r w:rsidRPr="001B0ABD">
        <w:rPr>
          <w:szCs w:val="28"/>
        </w:rPr>
        <w:t xml:space="preserve"> № </w:t>
      </w:r>
      <w:r>
        <w:rPr>
          <w:szCs w:val="28"/>
        </w:rPr>
        <w:t>47</w:t>
      </w:r>
      <w:r w:rsidRPr="001B0ABD">
        <w:rPr>
          <w:szCs w:val="28"/>
        </w:rPr>
        <w:t>, а также порядок возврата субсидий.</w:t>
      </w:r>
    </w:p>
    <w:p w:rsidR="00145D35" w:rsidRPr="001B0ABD" w:rsidRDefault="00145D35" w:rsidP="00145D35">
      <w:pPr>
        <w:widowControl w:val="0"/>
        <w:tabs>
          <w:tab w:val="left" w:pos="851"/>
        </w:tabs>
        <w:autoSpaceDE w:val="0"/>
        <w:autoSpaceDN w:val="0"/>
        <w:adjustRightInd w:val="0"/>
        <w:ind w:firstLine="540"/>
        <w:jc w:val="both"/>
        <w:rPr>
          <w:szCs w:val="28"/>
        </w:rPr>
      </w:pPr>
      <w:r w:rsidRPr="001B0ABD">
        <w:rPr>
          <w:szCs w:val="28"/>
        </w:rPr>
        <w:t>2.</w:t>
      </w:r>
      <w:r w:rsidRPr="001B0ABD">
        <w:rPr>
          <w:szCs w:val="28"/>
        </w:rPr>
        <w:tab/>
        <w:t xml:space="preserve">Субсидии предоставляются МУП </w:t>
      </w:r>
      <w:r>
        <w:rPr>
          <w:szCs w:val="28"/>
        </w:rPr>
        <w:t>"</w:t>
      </w:r>
      <w:proofErr w:type="spellStart"/>
      <w:r w:rsidRPr="001B0ABD">
        <w:rPr>
          <w:szCs w:val="28"/>
        </w:rPr>
        <w:t>Архкомхоз</w:t>
      </w:r>
      <w:proofErr w:type="spellEnd"/>
      <w:r>
        <w:rPr>
          <w:szCs w:val="28"/>
        </w:rPr>
        <w:t>"</w:t>
      </w:r>
      <w:r w:rsidRPr="001B0ABD">
        <w:rPr>
          <w:szCs w:val="28"/>
        </w:rPr>
        <w:t xml:space="preserve"> на возмещение фактически понесенных затрат по содержанию и ремонту сетей дренажно-ливневой канализации и дренажных насосных станций, в том числе:</w:t>
      </w:r>
    </w:p>
    <w:p w:rsidR="00145D35" w:rsidRPr="001B0ABD" w:rsidRDefault="00145D35" w:rsidP="00145D35">
      <w:pPr>
        <w:widowControl w:val="0"/>
        <w:autoSpaceDE w:val="0"/>
        <w:autoSpaceDN w:val="0"/>
        <w:adjustRightInd w:val="0"/>
        <w:ind w:firstLine="540"/>
        <w:jc w:val="both"/>
        <w:rPr>
          <w:szCs w:val="28"/>
        </w:rPr>
      </w:pPr>
      <w:r w:rsidRPr="001B0ABD">
        <w:rPr>
          <w:szCs w:val="28"/>
        </w:rPr>
        <w:t>затрат на оплату труда рабочих, непосредственно занятых выполнением работ по содержанию сетей дренажно-ливневой канализации и дренажных насосных станций;</w:t>
      </w:r>
    </w:p>
    <w:p w:rsidR="00145D35" w:rsidRPr="001B0ABD" w:rsidRDefault="00145D35" w:rsidP="00145D35">
      <w:pPr>
        <w:widowControl w:val="0"/>
        <w:autoSpaceDE w:val="0"/>
        <w:autoSpaceDN w:val="0"/>
        <w:adjustRightInd w:val="0"/>
        <w:ind w:firstLine="540"/>
        <w:jc w:val="both"/>
        <w:rPr>
          <w:szCs w:val="28"/>
        </w:rPr>
      </w:pPr>
      <w:r w:rsidRPr="001B0ABD">
        <w:rPr>
          <w:szCs w:val="28"/>
        </w:rPr>
        <w:t>отчислений на социальные нужды;</w:t>
      </w:r>
    </w:p>
    <w:p w:rsidR="00145D35" w:rsidRPr="001B0ABD" w:rsidRDefault="00145D35" w:rsidP="00145D35">
      <w:pPr>
        <w:widowControl w:val="0"/>
        <w:autoSpaceDE w:val="0"/>
        <w:autoSpaceDN w:val="0"/>
        <w:adjustRightInd w:val="0"/>
        <w:ind w:firstLine="540"/>
        <w:jc w:val="both"/>
        <w:rPr>
          <w:szCs w:val="28"/>
        </w:rPr>
      </w:pPr>
      <w:r w:rsidRPr="001B0ABD">
        <w:rPr>
          <w:szCs w:val="28"/>
        </w:rPr>
        <w:t>затрат на материалы;</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затрат на приобретение работ (услуг) производственного характера, выполняемых сторонними организациями или индивидуальными </w:t>
      </w:r>
      <w:proofErr w:type="spellStart"/>
      <w:r w:rsidRPr="001B0ABD">
        <w:rPr>
          <w:szCs w:val="28"/>
        </w:rPr>
        <w:t>предприни</w:t>
      </w:r>
      <w:r>
        <w:rPr>
          <w:szCs w:val="28"/>
        </w:rPr>
        <w:t>-</w:t>
      </w:r>
      <w:r w:rsidRPr="001B0ABD">
        <w:rPr>
          <w:szCs w:val="28"/>
        </w:rPr>
        <w:t>мателями</w:t>
      </w:r>
      <w:proofErr w:type="spellEnd"/>
      <w:r w:rsidRPr="001B0ABD">
        <w:rPr>
          <w:szCs w:val="28"/>
        </w:rPr>
        <w:t>;</w:t>
      </w:r>
    </w:p>
    <w:p w:rsidR="00145D35" w:rsidRPr="001B0ABD" w:rsidRDefault="00145D35" w:rsidP="00145D35">
      <w:pPr>
        <w:widowControl w:val="0"/>
        <w:autoSpaceDE w:val="0"/>
        <w:autoSpaceDN w:val="0"/>
        <w:adjustRightInd w:val="0"/>
        <w:ind w:firstLine="540"/>
        <w:jc w:val="both"/>
        <w:rPr>
          <w:szCs w:val="28"/>
        </w:rPr>
      </w:pPr>
      <w:r w:rsidRPr="001B0ABD">
        <w:rPr>
          <w:szCs w:val="28"/>
        </w:rPr>
        <w:t>затрат на эксплуатацию машин и механизмов;</w:t>
      </w:r>
    </w:p>
    <w:p w:rsidR="00145D35" w:rsidRPr="001B0ABD" w:rsidRDefault="00145D35" w:rsidP="00145D35">
      <w:pPr>
        <w:widowControl w:val="0"/>
        <w:autoSpaceDE w:val="0"/>
        <w:autoSpaceDN w:val="0"/>
        <w:adjustRightInd w:val="0"/>
        <w:ind w:firstLine="540"/>
        <w:jc w:val="both"/>
        <w:rPr>
          <w:szCs w:val="28"/>
        </w:rPr>
      </w:pPr>
      <w:r w:rsidRPr="001B0ABD">
        <w:rPr>
          <w:szCs w:val="28"/>
        </w:rPr>
        <w:t>затрат на приобретение услуг по водоснабжению и водоотведению для производственных нужд;</w:t>
      </w:r>
    </w:p>
    <w:p w:rsidR="00145D35" w:rsidRPr="001B0ABD" w:rsidRDefault="00145D35" w:rsidP="00145D35">
      <w:pPr>
        <w:widowControl w:val="0"/>
        <w:autoSpaceDE w:val="0"/>
        <w:autoSpaceDN w:val="0"/>
        <w:adjustRightInd w:val="0"/>
        <w:ind w:firstLine="540"/>
        <w:jc w:val="both"/>
        <w:rPr>
          <w:szCs w:val="28"/>
        </w:rPr>
      </w:pPr>
      <w:proofErr w:type="spellStart"/>
      <w:r w:rsidRPr="001B0ABD">
        <w:rPr>
          <w:szCs w:val="28"/>
        </w:rPr>
        <w:t>общеэксплуатационных</w:t>
      </w:r>
      <w:proofErr w:type="spellEnd"/>
      <w:r w:rsidRPr="001B0ABD">
        <w:rPr>
          <w:szCs w:val="28"/>
        </w:rPr>
        <w:t xml:space="preserve"> и внеэксплуатационных затрат.</w:t>
      </w:r>
    </w:p>
    <w:p w:rsidR="00145D35" w:rsidRDefault="00145D35" w:rsidP="00145D35">
      <w:pPr>
        <w:widowControl w:val="0"/>
        <w:autoSpaceDE w:val="0"/>
        <w:autoSpaceDN w:val="0"/>
        <w:adjustRightInd w:val="0"/>
        <w:ind w:firstLine="540"/>
        <w:jc w:val="both"/>
        <w:rPr>
          <w:szCs w:val="26"/>
        </w:rPr>
      </w:pPr>
      <w:r w:rsidRPr="001B0ABD">
        <w:rPr>
          <w:szCs w:val="28"/>
        </w:rPr>
        <w:t xml:space="preserve">3. </w:t>
      </w:r>
      <w:r w:rsidRPr="001B0ABD">
        <w:rPr>
          <w:szCs w:val="26"/>
        </w:rPr>
        <w:t xml:space="preserve">Предоставление субсидий осуществляется в пределах бюджетных ассигнований, предусмотренных в городском бюджете на 2017 год и на </w:t>
      </w:r>
      <w:proofErr w:type="spellStart"/>
      <w:r w:rsidRPr="001B0ABD">
        <w:rPr>
          <w:szCs w:val="26"/>
        </w:rPr>
        <w:t>плано</w:t>
      </w:r>
      <w:proofErr w:type="spellEnd"/>
      <w:r>
        <w:rPr>
          <w:szCs w:val="26"/>
        </w:rPr>
        <w:t>-</w:t>
      </w:r>
      <w:r w:rsidRPr="00145D35">
        <w:rPr>
          <w:w w:val="98"/>
          <w:szCs w:val="26"/>
        </w:rPr>
        <w:t>вый период 2018 и 2019 годов, и лимитов бюджетных обязательств, доведенных</w:t>
      </w:r>
      <w:r w:rsidRPr="001B0ABD">
        <w:rPr>
          <w:szCs w:val="26"/>
        </w:rPr>
        <w:t xml:space="preserve"> до департамента </w:t>
      </w:r>
      <w:r>
        <w:rPr>
          <w:szCs w:val="26"/>
        </w:rPr>
        <w:t>городского хозяйства</w:t>
      </w:r>
      <w:r w:rsidRPr="001B0ABD">
        <w:rPr>
          <w:szCs w:val="26"/>
        </w:rPr>
        <w:t xml:space="preserve"> Администрации муниципального образования </w:t>
      </w:r>
      <w:r>
        <w:rPr>
          <w:szCs w:val="26"/>
        </w:rPr>
        <w:t>"</w:t>
      </w:r>
      <w:r w:rsidRPr="001B0ABD">
        <w:rPr>
          <w:szCs w:val="26"/>
        </w:rPr>
        <w:t>Город Архангельск</w:t>
      </w:r>
      <w:r>
        <w:rPr>
          <w:szCs w:val="26"/>
        </w:rPr>
        <w:t>"</w:t>
      </w:r>
      <w:r w:rsidRPr="001B0ABD">
        <w:rPr>
          <w:szCs w:val="26"/>
        </w:rPr>
        <w:t xml:space="preserve"> (далее – департамент </w:t>
      </w:r>
      <w:r>
        <w:rPr>
          <w:szCs w:val="26"/>
        </w:rPr>
        <w:t>городского хозяйства</w:t>
      </w:r>
      <w:r w:rsidRPr="001B0ABD">
        <w:rPr>
          <w:szCs w:val="26"/>
        </w:rPr>
        <w:t>) на цели, указанные в пункте 2 настоящих Правил.</w:t>
      </w:r>
    </w:p>
    <w:p w:rsidR="00145D35" w:rsidRDefault="00145D35" w:rsidP="00145D35">
      <w:pPr>
        <w:widowControl w:val="0"/>
        <w:autoSpaceDE w:val="0"/>
        <w:autoSpaceDN w:val="0"/>
        <w:adjustRightInd w:val="0"/>
        <w:ind w:firstLine="540"/>
        <w:jc w:val="both"/>
        <w:rPr>
          <w:szCs w:val="26"/>
        </w:rPr>
        <w:sectPr w:rsidR="00145D35" w:rsidSect="001A7574">
          <w:pgSz w:w="11906" w:h="16838"/>
          <w:pgMar w:top="1134" w:right="567" w:bottom="993" w:left="1701" w:header="709" w:footer="709" w:gutter="0"/>
          <w:cols w:space="708"/>
          <w:docGrid w:linePitch="360"/>
        </w:sectPr>
      </w:pPr>
    </w:p>
    <w:p w:rsidR="00145D35" w:rsidRDefault="00145D35" w:rsidP="00145D35">
      <w:pPr>
        <w:widowControl w:val="0"/>
        <w:autoSpaceDE w:val="0"/>
        <w:autoSpaceDN w:val="0"/>
        <w:adjustRightInd w:val="0"/>
        <w:ind w:firstLine="540"/>
        <w:jc w:val="center"/>
        <w:rPr>
          <w:szCs w:val="28"/>
        </w:rPr>
      </w:pPr>
      <w:r>
        <w:rPr>
          <w:szCs w:val="28"/>
        </w:rPr>
        <w:lastRenderedPageBreak/>
        <w:t>2</w:t>
      </w:r>
    </w:p>
    <w:p w:rsidR="00145D35" w:rsidRPr="001B0ABD" w:rsidRDefault="00145D35" w:rsidP="00145D35">
      <w:pPr>
        <w:widowControl w:val="0"/>
        <w:autoSpaceDE w:val="0"/>
        <w:autoSpaceDN w:val="0"/>
        <w:adjustRightInd w:val="0"/>
        <w:ind w:firstLine="540"/>
        <w:jc w:val="center"/>
        <w:rPr>
          <w:szCs w:val="28"/>
        </w:rPr>
      </w:pPr>
    </w:p>
    <w:p w:rsidR="00145D35" w:rsidRPr="001B0ABD" w:rsidRDefault="00145D35" w:rsidP="00145D35">
      <w:pPr>
        <w:widowControl w:val="0"/>
        <w:autoSpaceDE w:val="0"/>
        <w:autoSpaceDN w:val="0"/>
        <w:adjustRightInd w:val="0"/>
        <w:ind w:firstLine="540"/>
        <w:jc w:val="both"/>
        <w:rPr>
          <w:szCs w:val="28"/>
        </w:rPr>
      </w:pPr>
      <w:r w:rsidRPr="001B0ABD">
        <w:rPr>
          <w:szCs w:val="28"/>
        </w:rPr>
        <w:t>4. Условиями предоставления субсидий являются:</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а) выполнение МУП </w:t>
      </w:r>
      <w:r>
        <w:rPr>
          <w:szCs w:val="28"/>
        </w:rPr>
        <w:t>"</w:t>
      </w:r>
      <w:proofErr w:type="spellStart"/>
      <w:r w:rsidRPr="001B0ABD">
        <w:rPr>
          <w:szCs w:val="28"/>
        </w:rPr>
        <w:t>Архкомхоз</w:t>
      </w:r>
      <w:proofErr w:type="spellEnd"/>
      <w:r>
        <w:rPr>
          <w:szCs w:val="28"/>
        </w:rPr>
        <w:t>"</w:t>
      </w:r>
      <w:r w:rsidRPr="001B0ABD">
        <w:rPr>
          <w:szCs w:val="28"/>
        </w:rPr>
        <w:t xml:space="preserve"> работ по содержанию и ремонту сетей дренажно-ливневой канализации и дренажных насосных станций;</w:t>
      </w:r>
    </w:p>
    <w:p w:rsidR="00145D35" w:rsidRPr="001B0ABD" w:rsidRDefault="00145D35" w:rsidP="00145D35">
      <w:pPr>
        <w:pStyle w:val="ConsPlusNormal"/>
        <w:ind w:firstLine="540"/>
        <w:rPr>
          <w:rFonts w:ascii="Times New Roman" w:hAnsi="Times New Roman" w:cs="Times New Roman"/>
        </w:rPr>
      </w:pPr>
      <w:r w:rsidRPr="001B0ABD">
        <w:rPr>
          <w:rFonts w:ascii="Times New Roman" w:hAnsi="Times New Roman" w:cs="Times New Roman"/>
        </w:rPr>
        <w:t xml:space="preserve">б) использование МУП </w:t>
      </w:r>
      <w:r>
        <w:rPr>
          <w:rFonts w:ascii="Times New Roman" w:hAnsi="Times New Roman" w:cs="Times New Roman"/>
        </w:rPr>
        <w:t>"</w:t>
      </w:r>
      <w:proofErr w:type="spellStart"/>
      <w:r w:rsidRPr="001B0ABD">
        <w:rPr>
          <w:rFonts w:ascii="Times New Roman" w:hAnsi="Times New Roman" w:cs="Times New Roman"/>
        </w:rPr>
        <w:t>Архкомхоз</w:t>
      </w:r>
      <w:proofErr w:type="spellEnd"/>
      <w:r>
        <w:rPr>
          <w:rFonts w:ascii="Times New Roman" w:hAnsi="Times New Roman" w:cs="Times New Roman"/>
        </w:rPr>
        <w:t>"</w:t>
      </w:r>
      <w:r w:rsidRPr="001B0ABD">
        <w:rPr>
          <w:rFonts w:ascii="Times New Roman" w:hAnsi="Times New Roman" w:cs="Times New Roman"/>
        </w:rPr>
        <w:t xml:space="preserve"> субсидий на цели, указанные </w:t>
      </w:r>
      <w:r>
        <w:rPr>
          <w:rFonts w:ascii="Times New Roman" w:hAnsi="Times New Roman" w:cs="Times New Roman"/>
        </w:rPr>
        <w:br/>
      </w:r>
      <w:r w:rsidRPr="001B0ABD">
        <w:rPr>
          <w:rFonts w:ascii="Times New Roman" w:hAnsi="Times New Roman" w:cs="Times New Roman"/>
        </w:rPr>
        <w:t>в пункте 2 настоящих Правил;</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в) ведение МУП </w:t>
      </w:r>
      <w:r>
        <w:rPr>
          <w:szCs w:val="28"/>
        </w:rPr>
        <w:t>"</w:t>
      </w:r>
      <w:proofErr w:type="spellStart"/>
      <w:r w:rsidRPr="001B0ABD">
        <w:rPr>
          <w:szCs w:val="28"/>
        </w:rPr>
        <w:t>Архкомхоз</w:t>
      </w:r>
      <w:proofErr w:type="spellEnd"/>
      <w:r>
        <w:rPr>
          <w:szCs w:val="28"/>
        </w:rPr>
        <w:t>"</w:t>
      </w:r>
      <w:r w:rsidRPr="001B0ABD">
        <w:rPr>
          <w:szCs w:val="28"/>
        </w:rPr>
        <w:t xml:space="preserve"> раздельного бухгалтерского учета затрат, связанных с выполнением работ по содержанию и ремонту сетей дренажно-ливневой канализации и дренажных насосных станций и иными </w:t>
      </w:r>
      <w:proofErr w:type="spellStart"/>
      <w:r w:rsidRPr="001B0ABD">
        <w:rPr>
          <w:szCs w:val="28"/>
        </w:rPr>
        <w:t>осуществляе</w:t>
      </w:r>
      <w:r>
        <w:rPr>
          <w:szCs w:val="28"/>
        </w:rPr>
        <w:t>-</w:t>
      </w:r>
      <w:r w:rsidRPr="001B0ABD">
        <w:rPr>
          <w:szCs w:val="28"/>
        </w:rPr>
        <w:t>мыми</w:t>
      </w:r>
      <w:proofErr w:type="spellEnd"/>
      <w:r w:rsidRPr="001B0ABD">
        <w:rPr>
          <w:szCs w:val="28"/>
        </w:rPr>
        <w:t xml:space="preserve"> видами деятельности. При этом затраты МУП </w:t>
      </w:r>
      <w:r>
        <w:rPr>
          <w:szCs w:val="28"/>
        </w:rPr>
        <w:t>"</w:t>
      </w:r>
      <w:proofErr w:type="spellStart"/>
      <w:r w:rsidRPr="001B0ABD">
        <w:rPr>
          <w:szCs w:val="28"/>
        </w:rPr>
        <w:t>Архкомхоз</w:t>
      </w:r>
      <w:proofErr w:type="spellEnd"/>
      <w:r>
        <w:rPr>
          <w:szCs w:val="28"/>
        </w:rPr>
        <w:t>"</w:t>
      </w:r>
      <w:r w:rsidRPr="001B0ABD">
        <w:rPr>
          <w:szCs w:val="28"/>
        </w:rPr>
        <w:t xml:space="preserve">, связанные </w:t>
      </w:r>
      <w:r>
        <w:rPr>
          <w:szCs w:val="28"/>
        </w:rPr>
        <w:br/>
      </w:r>
      <w:r w:rsidRPr="001B0ABD">
        <w:rPr>
          <w:szCs w:val="28"/>
        </w:rPr>
        <w:t xml:space="preserve">с выполнением работ по содержанию и ремонту сетей дренажно-ливневой канализации и дренажных насосных станций, рассчитываются как сумма прямых и косвенных затрат. Прямые затраты относятся непосредственно на вид деятельности – работы по содержанию и ремонту сетей дренажно-ливневой канализации и дренажных насосных станций. Распределение косвенных затрат между различными видами деятельности, осуществляемыми МУП </w:t>
      </w:r>
      <w:r>
        <w:rPr>
          <w:szCs w:val="28"/>
        </w:rPr>
        <w:t>"</w:t>
      </w:r>
      <w:proofErr w:type="spellStart"/>
      <w:r w:rsidRPr="001B0ABD">
        <w:rPr>
          <w:szCs w:val="28"/>
        </w:rPr>
        <w:t>Архком</w:t>
      </w:r>
      <w:r>
        <w:rPr>
          <w:szCs w:val="28"/>
        </w:rPr>
        <w:t>-</w:t>
      </w:r>
      <w:r w:rsidRPr="001B0ABD">
        <w:rPr>
          <w:szCs w:val="28"/>
        </w:rPr>
        <w:t>хоз</w:t>
      </w:r>
      <w:proofErr w:type="spellEnd"/>
      <w:r>
        <w:rPr>
          <w:szCs w:val="28"/>
        </w:rPr>
        <w:t>"</w:t>
      </w:r>
      <w:r w:rsidRPr="001B0ABD">
        <w:rPr>
          <w:szCs w:val="28"/>
        </w:rPr>
        <w:t xml:space="preserve">, производится согласно учетной политике, принятой в МУП </w:t>
      </w:r>
      <w:r>
        <w:rPr>
          <w:szCs w:val="28"/>
        </w:rPr>
        <w:t>"</w:t>
      </w:r>
      <w:proofErr w:type="spellStart"/>
      <w:r w:rsidRPr="001B0ABD">
        <w:rPr>
          <w:szCs w:val="28"/>
        </w:rPr>
        <w:t>Архкомхоз</w:t>
      </w:r>
      <w:proofErr w:type="spellEnd"/>
      <w:r>
        <w:rPr>
          <w:szCs w:val="28"/>
        </w:rPr>
        <w:t>"</w:t>
      </w:r>
      <w:r w:rsidRPr="001B0ABD">
        <w:rPr>
          <w:szCs w:val="28"/>
        </w:rPr>
        <w:t>;</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г) соблюдение запрета приобретения МУП </w:t>
      </w:r>
      <w:r>
        <w:rPr>
          <w:szCs w:val="28"/>
        </w:rPr>
        <w:t>"</w:t>
      </w:r>
      <w:proofErr w:type="spellStart"/>
      <w:r>
        <w:rPr>
          <w:szCs w:val="28"/>
        </w:rPr>
        <w:t>Архкомхоз</w:t>
      </w:r>
      <w:proofErr w:type="spellEnd"/>
      <w:r>
        <w:rPr>
          <w:szCs w:val="28"/>
        </w:rPr>
        <w:t>"</w:t>
      </w:r>
      <w:r w:rsidRPr="001B0ABD">
        <w:rPr>
          <w:szCs w:val="28"/>
        </w:rPr>
        <w:t xml:space="preserve"> за счет получен</w:t>
      </w:r>
      <w:r>
        <w:rPr>
          <w:szCs w:val="28"/>
        </w:rPr>
        <w:t>-</w:t>
      </w:r>
      <w:r w:rsidRPr="001B0ABD">
        <w:rPr>
          <w:szCs w:val="28"/>
        </w:rPr>
        <w:t>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45D35" w:rsidRPr="001B0ABD" w:rsidRDefault="00145D35" w:rsidP="00145D35">
      <w:pPr>
        <w:widowControl w:val="0"/>
        <w:autoSpaceDE w:val="0"/>
        <w:autoSpaceDN w:val="0"/>
        <w:adjustRightInd w:val="0"/>
        <w:ind w:firstLine="540"/>
        <w:jc w:val="both"/>
        <w:rPr>
          <w:rFonts w:eastAsia="Calibri"/>
          <w:szCs w:val="26"/>
        </w:rPr>
      </w:pPr>
      <w:r w:rsidRPr="001B0ABD">
        <w:rPr>
          <w:szCs w:val="28"/>
        </w:rPr>
        <w:t xml:space="preserve"> </w:t>
      </w:r>
      <w:r w:rsidRPr="001B0ABD">
        <w:rPr>
          <w:rFonts w:eastAsia="Calibri"/>
          <w:szCs w:val="28"/>
        </w:rPr>
        <w:t xml:space="preserve">5. </w:t>
      </w:r>
      <w:r w:rsidRPr="001B0ABD">
        <w:rPr>
          <w:szCs w:val="28"/>
        </w:rPr>
        <w:t>П</w:t>
      </w:r>
      <w:r w:rsidRPr="001B0ABD">
        <w:rPr>
          <w:rFonts w:eastAsia="Calibri"/>
          <w:szCs w:val="26"/>
        </w:rPr>
        <w:t xml:space="preserve">о состоянию на 01 января 2017 года МУП </w:t>
      </w:r>
      <w:r>
        <w:rPr>
          <w:rFonts w:eastAsia="Calibri"/>
          <w:szCs w:val="26"/>
        </w:rPr>
        <w:t>"</w:t>
      </w:r>
      <w:proofErr w:type="spellStart"/>
      <w:r>
        <w:rPr>
          <w:rFonts w:eastAsia="Calibri"/>
          <w:szCs w:val="26"/>
        </w:rPr>
        <w:t>Архкомхоз</w:t>
      </w:r>
      <w:proofErr w:type="spellEnd"/>
      <w:r>
        <w:rPr>
          <w:rFonts w:eastAsia="Calibri"/>
          <w:szCs w:val="26"/>
        </w:rPr>
        <w:t>"</w:t>
      </w:r>
      <w:r w:rsidRPr="001B0ABD">
        <w:rPr>
          <w:rFonts w:eastAsia="Calibri"/>
          <w:szCs w:val="26"/>
        </w:rPr>
        <w:t xml:space="preserve"> должно соответствовать следующим требованиям:</w:t>
      </w:r>
    </w:p>
    <w:p w:rsidR="00145D35" w:rsidRPr="001B0ABD" w:rsidRDefault="00145D35" w:rsidP="00145D35">
      <w:pPr>
        <w:widowControl w:val="0"/>
        <w:autoSpaceDE w:val="0"/>
        <w:autoSpaceDN w:val="0"/>
        <w:adjustRightInd w:val="0"/>
        <w:ind w:firstLine="540"/>
        <w:jc w:val="both"/>
        <w:rPr>
          <w:rFonts w:eastAsia="Calibri"/>
          <w:szCs w:val="26"/>
        </w:rPr>
      </w:pPr>
      <w:r w:rsidRPr="001B0ABD">
        <w:rPr>
          <w:rFonts w:eastAsia="Calibri"/>
          <w:szCs w:val="26"/>
        </w:rPr>
        <w:t xml:space="preserve">а) у МУП </w:t>
      </w:r>
      <w:r>
        <w:rPr>
          <w:rFonts w:eastAsia="Calibri"/>
          <w:szCs w:val="26"/>
        </w:rPr>
        <w:t>"</w:t>
      </w:r>
      <w:proofErr w:type="spellStart"/>
      <w:r w:rsidRPr="001B0ABD">
        <w:rPr>
          <w:rFonts w:eastAsia="Calibri"/>
          <w:szCs w:val="26"/>
        </w:rPr>
        <w:t>Архкомхоз</w:t>
      </w:r>
      <w:proofErr w:type="spellEnd"/>
      <w:r>
        <w:rPr>
          <w:rFonts w:eastAsia="Calibri"/>
          <w:szCs w:val="26"/>
        </w:rPr>
        <w:t>"</w:t>
      </w:r>
      <w:r w:rsidRPr="001B0ABD">
        <w:rPr>
          <w:rFonts w:eastAsia="Calibri"/>
          <w:szCs w:val="26"/>
        </w:rPr>
        <w:t xml:space="preserve"> отсутствует просроченная задолженность перед городским бюджетом;</w:t>
      </w:r>
    </w:p>
    <w:p w:rsidR="00145D35" w:rsidRPr="001B0ABD" w:rsidRDefault="00145D35" w:rsidP="00145D35">
      <w:pPr>
        <w:widowControl w:val="0"/>
        <w:autoSpaceDE w:val="0"/>
        <w:autoSpaceDN w:val="0"/>
        <w:adjustRightInd w:val="0"/>
        <w:ind w:firstLine="540"/>
        <w:jc w:val="both"/>
        <w:rPr>
          <w:rFonts w:eastAsia="Calibri"/>
          <w:szCs w:val="26"/>
        </w:rPr>
      </w:pPr>
      <w:r w:rsidRPr="001B0ABD">
        <w:rPr>
          <w:rFonts w:eastAsia="Calibri"/>
          <w:szCs w:val="26"/>
        </w:rPr>
        <w:t xml:space="preserve">б) МУП </w:t>
      </w:r>
      <w:r>
        <w:rPr>
          <w:rFonts w:eastAsia="Calibri"/>
          <w:szCs w:val="26"/>
        </w:rPr>
        <w:t>"</w:t>
      </w:r>
      <w:proofErr w:type="spellStart"/>
      <w:r w:rsidRPr="001B0ABD">
        <w:rPr>
          <w:rFonts w:eastAsia="Calibri"/>
          <w:szCs w:val="26"/>
        </w:rPr>
        <w:t>Архкомхоз</w:t>
      </w:r>
      <w:proofErr w:type="spellEnd"/>
      <w:r>
        <w:rPr>
          <w:rFonts w:eastAsia="Calibri"/>
          <w:szCs w:val="26"/>
        </w:rPr>
        <w:t>"</w:t>
      </w:r>
      <w:r w:rsidRPr="001B0ABD">
        <w:rPr>
          <w:rFonts w:eastAsia="Calibri"/>
          <w:szCs w:val="26"/>
        </w:rPr>
        <w:t xml:space="preserve"> не получает </w:t>
      </w:r>
      <w:r>
        <w:rPr>
          <w:rFonts w:eastAsia="Calibri"/>
          <w:szCs w:val="26"/>
        </w:rPr>
        <w:t>средства</w:t>
      </w:r>
      <w:r w:rsidRPr="001B0ABD">
        <w:rPr>
          <w:rFonts w:eastAsia="Calibri"/>
          <w:szCs w:val="26"/>
        </w:rPr>
        <w:t xml:space="preserve"> из городского бюджета в соответствии с иными муниципальными правовыми актами</w:t>
      </w:r>
      <w:r>
        <w:rPr>
          <w:rFonts w:eastAsia="Calibri"/>
          <w:szCs w:val="26"/>
        </w:rPr>
        <w:t xml:space="preserve"> муниципального образования "Город Архангельск"</w:t>
      </w:r>
      <w:r w:rsidRPr="001B0ABD">
        <w:rPr>
          <w:rFonts w:eastAsia="Calibri"/>
          <w:szCs w:val="26"/>
        </w:rPr>
        <w:t xml:space="preserve"> на цели, указанные в пункте 2 настоящих Правил.</w:t>
      </w:r>
    </w:p>
    <w:p w:rsidR="00145D35" w:rsidRPr="001B0ABD" w:rsidRDefault="00145D35" w:rsidP="00145D35">
      <w:pPr>
        <w:widowControl w:val="0"/>
        <w:autoSpaceDE w:val="0"/>
        <w:autoSpaceDN w:val="0"/>
        <w:adjustRightInd w:val="0"/>
        <w:ind w:firstLine="540"/>
        <w:jc w:val="both"/>
        <w:rPr>
          <w:szCs w:val="28"/>
        </w:rPr>
      </w:pPr>
      <w:r w:rsidRPr="001B0ABD">
        <w:rPr>
          <w:szCs w:val="26"/>
        </w:rPr>
        <w:t xml:space="preserve">6. Предоставление МУП </w:t>
      </w:r>
      <w:r>
        <w:rPr>
          <w:szCs w:val="26"/>
        </w:rPr>
        <w:t>"</w:t>
      </w:r>
      <w:proofErr w:type="spellStart"/>
      <w:r w:rsidRPr="001B0ABD">
        <w:rPr>
          <w:szCs w:val="26"/>
        </w:rPr>
        <w:t>Архкомхоз</w:t>
      </w:r>
      <w:proofErr w:type="spellEnd"/>
      <w:r>
        <w:rPr>
          <w:szCs w:val="26"/>
        </w:rPr>
        <w:t>"</w:t>
      </w:r>
      <w:r w:rsidRPr="001B0ABD">
        <w:rPr>
          <w:szCs w:val="26"/>
        </w:rPr>
        <w:t xml:space="preserve"> субсидий осуществляется в </w:t>
      </w:r>
      <w:proofErr w:type="spellStart"/>
      <w:r w:rsidRPr="001B0ABD">
        <w:rPr>
          <w:szCs w:val="26"/>
        </w:rPr>
        <w:t>соответ</w:t>
      </w:r>
      <w:r>
        <w:rPr>
          <w:szCs w:val="26"/>
        </w:rPr>
        <w:t>-</w:t>
      </w:r>
      <w:r w:rsidRPr="001B0ABD">
        <w:rPr>
          <w:szCs w:val="26"/>
        </w:rPr>
        <w:t>ствии</w:t>
      </w:r>
      <w:proofErr w:type="spellEnd"/>
      <w:r w:rsidRPr="001B0ABD">
        <w:rPr>
          <w:szCs w:val="26"/>
        </w:rPr>
        <w:t xml:space="preserve"> с договором о предоставлении субсидий на возмещение </w:t>
      </w:r>
      <w:r w:rsidRPr="001B0ABD">
        <w:rPr>
          <w:szCs w:val="28"/>
        </w:rPr>
        <w:t>затрат по содержанию и ремонту сетей дренажно-ливневой канализации и дренажных насосных станций</w:t>
      </w:r>
      <w:r w:rsidRPr="001B0ABD">
        <w:rPr>
          <w:szCs w:val="26"/>
        </w:rPr>
        <w:t xml:space="preserve"> (далее – договор о предоставлении субсидий), заключенным департаментом </w:t>
      </w:r>
      <w:r>
        <w:rPr>
          <w:szCs w:val="26"/>
        </w:rPr>
        <w:t>городского хозяйства</w:t>
      </w:r>
      <w:r w:rsidRPr="001B0ABD">
        <w:rPr>
          <w:szCs w:val="26"/>
        </w:rPr>
        <w:t xml:space="preserve"> с МУП </w:t>
      </w:r>
      <w:r>
        <w:rPr>
          <w:szCs w:val="26"/>
        </w:rPr>
        <w:t>"</w:t>
      </w:r>
      <w:proofErr w:type="spellStart"/>
      <w:r w:rsidRPr="001B0ABD">
        <w:rPr>
          <w:szCs w:val="26"/>
        </w:rPr>
        <w:t>Архкомхоз</w:t>
      </w:r>
      <w:proofErr w:type="spellEnd"/>
      <w:r>
        <w:rPr>
          <w:szCs w:val="26"/>
        </w:rPr>
        <w:t>"</w:t>
      </w:r>
      <w:r w:rsidRPr="001B0ABD">
        <w:rPr>
          <w:szCs w:val="26"/>
        </w:rPr>
        <w:t xml:space="preserve"> в пределах лимитов бюджетных обязательств, доведенных до департамента </w:t>
      </w:r>
      <w:r>
        <w:rPr>
          <w:szCs w:val="26"/>
        </w:rPr>
        <w:t>городского хозяйства</w:t>
      </w:r>
      <w:r w:rsidRPr="001B0ABD">
        <w:rPr>
          <w:szCs w:val="26"/>
        </w:rPr>
        <w:t xml:space="preserve"> на цели, указанные в пункте 2 настоящих Правил.</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7. Размер предоставляемой субсидии на возмещение затрат МУП </w:t>
      </w:r>
      <w:r>
        <w:rPr>
          <w:szCs w:val="28"/>
        </w:rPr>
        <w:t>"</w:t>
      </w:r>
      <w:proofErr w:type="spellStart"/>
      <w:r w:rsidRPr="001B0ABD">
        <w:rPr>
          <w:szCs w:val="28"/>
        </w:rPr>
        <w:t>Арх</w:t>
      </w:r>
      <w:r>
        <w:rPr>
          <w:szCs w:val="28"/>
        </w:rPr>
        <w:t>-</w:t>
      </w:r>
      <w:r w:rsidRPr="001B0ABD">
        <w:rPr>
          <w:szCs w:val="28"/>
        </w:rPr>
        <w:t>комхоз</w:t>
      </w:r>
      <w:proofErr w:type="spellEnd"/>
      <w:r>
        <w:rPr>
          <w:szCs w:val="28"/>
        </w:rPr>
        <w:t>"</w:t>
      </w:r>
      <w:r w:rsidRPr="001B0ABD">
        <w:rPr>
          <w:szCs w:val="28"/>
        </w:rPr>
        <w:t xml:space="preserve">, связанных с выполнением работ по содержанию сетей дренажно-ливневой канализации и дренажных насосных станций, определяется </w:t>
      </w:r>
      <w:r>
        <w:rPr>
          <w:szCs w:val="28"/>
        </w:rPr>
        <w:br/>
      </w:r>
      <w:r w:rsidRPr="001B0ABD">
        <w:rPr>
          <w:szCs w:val="28"/>
        </w:rPr>
        <w:t>по формуле:</w:t>
      </w:r>
    </w:p>
    <w:p w:rsidR="00145D35" w:rsidRPr="001B0ABD" w:rsidRDefault="00145D35" w:rsidP="00145D35">
      <w:pPr>
        <w:widowControl w:val="0"/>
        <w:autoSpaceDE w:val="0"/>
        <w:autoSpaceDN w:val="0"/>
        <w:adjustRightInd w:val="0"/>
        <w:ind w:firstLine="540"/>
        <w:jc w:val="center"/>
        <w:rPr>
          <w:rFonts w:eastAsiaTheme="minorEastAsia"/>
          <w:szCs w:val="28"/>
        </w:rPr>
      </w:pPr>
      <w:r w:rsidRPr="001B0ABD">
        <w:rPr>
          <w:szCs w:val="28"/>
          <w:lang w:val="en-US"/>
        </w:rPr>
        <w:t>R</w:t>
      </w:r>
      <w:r w:rsidRPr="001B0ABD">
        <w:rPr>
          <w:szCs w:val="28"/>
        </w:rPr>
        <w:t xml:space="preserve"> = </w:t>
      </w:r>
      <m:oMath>
        <m:nary>
          <m:naryPr>
            <m:chr m:val="∑"/>
            <m:limLoc m:val="undOvr"/>
            <m:subHide m:val="1"/>
            <m:supHide m:val="1"/>
            <m:ctrlPr>
              <w:rPr>
                <w:rFonts w:ascii="Cambria Math" w:hAnsi="Cambria Math"/>
                <w:szCs w:val="28"/>
                <w:lang w:val="en-US"/>
              </w:rPr>
            </m:ctrlPr>
          </m:naryPr>
          <m:sub/>
          <m:sup/>
          <m:e>
            <m:r>
              <m:rPr>
                <m:sty m:val="p"/>
              </m:rPr>
              <w:rPr>
                <w:rFonts w:ascii="Cambria Math" w:hAnsi="Cambria Math"/>
                <w:szCs w:val="28"/>
              </w:rPr>
              <m:t>(</m:t>
            </m:r>
            <m:sSup>
              <m:sSupPr>
                <m:ctrlPr>
                  <w:rPr>
                    <w:rFonts w:ascii="Cambria Math" w:hAnsi="Cambria Math"/>
                    <w:szCs w:val="28"/>
                    <w:lang w:val="en-US"/>
                  </w:rPr>
                </m:ctrlPr>
              </m:sSupPr>
              <m:e>
                <m:r>
                  <m:rPr>
                    <m:sty m:val="p"/>
                  </m:rPr>
                  <w:rPr>
                    <w:rFonts w:ascii="Cambria Math" w:hAnsi="Cambria Math"/>
                    <w:szCs w:val="28"/>
                    <w:lang w:val="en-US"/>
                  </w:rPr>
                  <m:t>V</m:t>
                </m:r>
              </m:e>
              <m:sup>
                <m:r>
                  <m:rPr>
                    <m:sty m:val="p"/>
                  </m:rPr>
                  <w:rPr>
                    <w:rFonts w:ascii="Cambria Math" w:hAnsi="Cambria Math"/>
                    <w:szCs w:val="28"/>
                    <w:lang w:val="en-US"/>
                  </w:rPr>
                  <m:t>i</m:t>
                </m:r>
              </m:sup>
            </m:sSup>
          </m:e>
        </m:nary>
        <m:r>
          <m:rPr>
            <m:sty m:val="p"/>
          </m:rPr>
          <w:rPr>
            <w:rFonts w:ascii="Cambria Math" w:hAnsi="Cambria Math"/>
            <w:szCs w:val="28"/>
          </w:rPr>
          <m:t>×</m:t>
        </m:r>
        <m:sSubSup>
          <m:sSubSupPr>
            <m:ctrlPr>
              <w:rPr>
                <w:rFonts w:ascii="Cambria Math" w:hAnsi="Cambria Math"/>
                <w:szCs w:val="28"/>
                <w:lang w:val="en-US"/>
              </w:rPr>
            </m:ctrlPr>
          </m:sSubSupPr>
          <m:e>
            <m:r>
              <m:rPr>
                <m:sty m:val="p"/>
              </m:rPr>
              <w:rPr>
                <w:rFonts w:ascii="Cambria Math" w:hAnsi="Cambria Math"/>
                <w:szCs w:val="28"/>
                <w:lang w:val="en-US"/>
              </w:rPr>
              <m:t>S</m:t>
            </m:r>
          </m:e>
          <m:sub>
            <m:r>
              <m:rPr>
                <m:sty m:val="p"/>
              </m:rPr>
              <w:rPr>
                <w:rFonts w:ascii="Cambria Math" w:hAnsi="Cambria Math"/>
                <w:szCs w:val="28"/>
                <w:lang w:val="en-US"/>
              </w:rPr>
              <m:t>e</m:t>
            </m:r>
          </m:sub>
          <m:sup>
            <m:r>
              <m:rPr>
                <m:sty m:val="p"/>
              </m:rPr>
              <w:rPr>
                <w:rFonts w:ascii="Cambria Math" w:hAnsi="Cambria Math"/>
                <w:szCs w:val="28"/>
                <w:lang w:val="en-US"/>
              </w:rPr>
              <m:t>i</m:t>
            </m:r>
          </m:sup>
        </m:sSubSup>
        <m:r>
          <m:rPr>
            <m:sty m:val="p"/>
          </m:rPr>
          <w:rPr>
            <w:rFonts w:ascii="Cambria Math" w:hAnsi="Cambria Math"/>
            <w:szCs w:val="28"/>
          </w:rPr>
          <m:t>)+</m:t>
        </m:r>
        <m:sSub>
          <m:sSubPr>
            <m:ctrlPr>
              <w:rPr>
                <w:rFonts w:ascii="Cambria Math" w:hAnsi="Cambria Math"/>
                <w:szCs w:val="28"/>
                <w:lang w:val="en-US"/>
              </w:rPr>
            </m:ctrlPr>
          </m:sSubPr>
          <m:e>
            <m:r>
              <m:rPr>
                <m:sty m:val="p"/>
              </m:rPr>
              <w:rPr>
                <w:rFonts w:ascii="Cambria Math" w:hAnsi="Cambria Math"/>
                <w:szCs w:val="28"/>
                <w:lang w:val="en-US"/>
              </w:rPr>
              <m:t>S</m:t>
            </m:r>
          </m:e>
          <m:sub>
            <m:r>
              <m:rPr>
                <m:sty m:val="p"/>
              </m:rPr>
              <w:rPr>
                <w:rFonts w:ascii="Cambria Math" w:hAnsi="Cambria Math"/>
                <w:szCs w:val="28"/>
                <w:lang w:val="en-US"/>
              </w:rPr>
              <m:t>m</m:t>
            </m:r>
          </m:sub>
        </m:sSub>
      </m:oMath>
    </w:p>
    <w:p w:rsidR="00145D35" w:rsidRPr="001B0ABD" w:rsidRDefault="00145D35" w:rsidP="00145D35">
      <w:pPr>
        <w:widowControl w:val="0"/>
        <w:autoSpaceDE w:val="0"/>
        <w:autoSpaceDN w:val="0"/>
        <w:adjustRightInd w:val="0"/>
        <w:ind w:firstLine="540"/>
        <w:jc w:val="center"/>
        <w:rPr>
          <w:szCs w:val="28"/>
        </w:rPr>
      </w:pPr>
    </w:p>
    <w:p w:rsidR="00145D35" w:rsidRDefault="00145D35" w:rsidP="00145D35">
      <w:pPr>
        <w:widowControl w:val="0"/>
        <w:autoSpaceDE w:val="0"/>
        <w:autoSpaceDN w:val="0"/>
        <w:adjustRightInd w:val="0"/>
        <w:ind w:firstLine="540"/>
        <w:jc w:val="both"/>
        <w:rPr>
          <w:szCs w:val="28"/>
        </w:rPr>
      </w:pPr>
      <w:r w:rsidRPr="001B0ABD">
        <w:rPr>
          <w:szCs w:val="28"/>
          <w:lang w:val="en-US"/>
        </w:rPr>
        <w:t>R</w:t>
      </w:r>
      <w:r w:rsidRPr="001B0ABD">
        <w:rPr>
          <w:szCs w:val="28"/>
        </w:rPr>
        <w:t xml:space="preserve"> – размер предоставляемой субсидии, руб.;</w:t>
      </w:r>
    </w:p>
    <w:p w:rsidR="00145D35" w:rsidRDefault="00145D35" w:rsidP="00145D35">
      <w:pPr>
        <w:widowControl w:val="0"/>
        <w:autoSpaceDE w:val="0"/>
        <w:autoSpaceDN w:val="0"/>
        <w:adjustRightInd w:val="0"/>
        <w:ind w:firstLine="540"/>
        <w:jc w:val="both"/>
        <w:rPr>
          <w:szCs w:val="28"/>
        </w:rPr>
        <w:sectPr w:rsidR="00145D35" w:rsidSect="001A7574">
          <w:pgSz w:w="11906" w:h="16838"/>
          <w:pgMar w:top="1134" w:right="567" w:bottom="993" w:left="1701" w:header="709" w:footer="709" w:gutter="0"/>
          <w:cols w:space="708"/>
          <w:docGrid w:linePitch="360"/>
        </w:sectPr>
      </w:pPr>
    </w:p>
    <w:p w:rsidR="00145D35" w:rsidRDefault="00145D35" w:rsidP="00145D35">
      <w:pPr>
        <w:widowControl w:val="0"/>
        <w:autoSpaceDE w:val="0"/>
        <w:autoSpaceDN w:val="0"/>
        <w:adjustRightInd w:val="0"/>
        <w:ind w:firstLine="540"/>
        <w:jc w:val="center"/>
        <w:rPr>
          <w:szCs w:val="28"/>
        </w:rPr>
      </w:pPr>
      <w:r>
        <w:rPr>
          <w:szCs w:val="28"/>
        </w:rPr>
        <w:lastRenderedPageBreak/>
        <w:t>3</w:t>
      </w:r>
    </w:p>
    <w:p w:rsidR="00145D35" w:rsidRPr="001B0ABD" w:rsidRDefault="00145D35" w:rsidP="00145D35">
      <w:pPr>
        <w:widowControl w:val="0"/>
        <w:autoSpaceDE w:val="0"/>
        <w:autoSpaceDN w:val="0"/>
        <w:adjustRightInd w:val="0"/>
        <w:ind w:firstLine="540"/>
        <w:jc w:val="center"/>
        <w:rPr>
          <w:szCs w:val="28"/>
        </w:rPr>
      </w:pPr>
    </w:p>
    <w:p w:rsidR="00145D35" w:rsidRPr="001B0ABD" w:rsidRDefault="00C3582C" w:rsidP="00145D35">
      <w:pPr>
        <w:widowControl w:val="0"/>
        <w:autoSpaceDE w:val="0"/>
        <w:autoSpaceDN w:val="0"/>
        <w:adjustRightInd w:val="0"/>
        <w:ind w:firstLine="540"/>
        <w:jc w:val="both"/>
        <w:rPr>
          <w:szCs w:val="28"/>
        </w:rPr>
      </w:pPr>
      <m:oMath>
        <m:sSup>
          <m:sSupPr>
            <m:ctrlPr>
              <w:rPr>
                <w:rFonts w:ascii="Cambria Math" w:hAnsi="Cambria Math"/>
                <w:szCs w:val="28"/>
                <w:lang w:val="en-US"/>
              </w:rPr>
            </m:ctrlPr>
          </m:sSupPr>
          <m:e>
            <m:r>
              <m:rPr>
                <m:sty m:val="p"/>
              </m:rPr>
              <w:rPr>
                <w:rFonts w:ascii="Cambria Math" w:hAnsi="Cambria Math"/>
                <w:szCs w:val="28"/>
                <w:lang w:val="en-US"/>
              </w:rPr>
              <m:t>V</m:t>
            </m:r>
          </m:e>
          <m:sup>
            <m:r>
              <m:rPr>
                <m:sty m:val="p"/>
              </m:rPr>
              <w:rPr>
                <w:rFonts w:ascii="Cambria Math" w:hAnsi="Cambria Math"/>
                <w:szCs w:val="28"/>
                <w:lang w:val="en-US"/>
              </w:rPr>
              <m:t>i</m:t>
            </m:r>
          </m:sup>
        </m:sSup>
      </m:oMath>
      <w:r w:rsidR="00145D35" w:rsidRPr="001B0ABD">
        <w:rPr>
          <w:szCs w:val="28"/>
        </w:rPr>
        <w:t xml:space="preserve"> – объем выполненных работ по содержанию сетей дренажно-ливневой канализации и дренажных насосных станций по </w:t>
      </w:r>
      <w:proofErr w:type="spellStart"/>
      <w:r w:rsidR="00145D35" w:rsidRPr="001B0ABD">
        <w:rPr>
          <w:szCs w:val="28"/>
          <w:lang w:val="en-US"/>
        </w:rPr>
        <w:t>i</w:t>
      </w:r>
      <w:proofErr w:type="spellEnd"/>
      <w:r w:rsidR="00145D35" w:rsidRPr="001B0ABD">
        <w:rPr>
          <w:szCs w:val="28"/>
        </w:rPr>
        <w:t>-му виду работы;</w:t>
      </w:r>
    </w:p>
    <w:p w:rsidR="00145D35" w:rsidRPr="001B0ABD" w:rsidRDefault="00C3582C" w:rsidP="00145D35">
      <w:pPr>
        <w:widowControl w:val="0"/>
        <w:autoSpaceDE w:val="0"/>
        <w:autoSpaceDN w:val="0"/>
        <w:adjustRightInd w:val="0"/>
        <w:ind w:firstLine="540"/>
        <w:jc w:val="both"/>
        <w:rPr>
          <w:szCs w:val="28"/>
        </w:rPr>
      </w:pPr>
      <m:oMath>
        <m:sSubSup>
          <m:sSubSupPr>
            <m:ctrlPr>
              <w:rPr>
                <w:rFonts w:ascii="Cambria Math" w:hAnsi="Cambria Math"/>
                <w:szCs w:val="28"/>
                <w:lang w:val="en-US"/>
              </w:rPr>
            </m:ctrlPr>
          </m:sSubSupPr>
          <m:e>
            <m:r>
              <m:rPr>
                <m:sty m:val="p"/>
              </m:rPr>
              <w:rPr>
                <w:rFonts w:ascii="Cambria Math" w:hAnsi="Cambria Math"/>
                <w:szCs w:val="28"/>
                <w:lang w:val="en-US"/>
              </w:rPr>
              <m:t>S</m:t>
            </m:r>
          </m:e>
          <m:sub>
            <m:r>
              <m:rPr>
                <m:sty m:val="p"/>
              </m:rPr>
              <w:rPr>
                <w:rFonts w:ascii="Cambria Math" w:hAnsi="Cambria Math"/>
                <w:szCs w:val="28"/>
                <w:lang w:val="en-US"/>
              </w:rPr>
              <m:t>e</m:t>
            </m:r>
          </m:sub>
          <m:sup>
            <m:r>
              <m:rPr>
                <m:sty m:val="p"/>
              </m:rPr>
              <w:rPr>
                <w:rFonts w:ascii="Cambria Math" w:hAnsi="Cambria Math"/>
                <w:szCs w:val="28"/>
                <w:lang w:val="en-US"/>
              </w:rPr>
              <m:t>i</m:t>
            </m:r>
          </m:sup>
        </m:sSubSup>
      </m:oMath>
      <w:r w:rsidR="00145D35" w:rsidRPr="001B0ABD">
        <w:rPr>
          <w:szCs w:val="28"/>
        </w:rPr>
        <w:t xml:space="preserve"> – стоимость одной единицы работы по содержанию сетей дренажно-ливневой канализации и дренажных насосных станций по </w:t>
      </w:r>
      <w:proofErr w:type="spellStart"/>
      <w:r w:rsidR="00145D35" w:rsidRPr="001B0ABD">
        <w:rPr>
          <w:szCs w:val="28"/>
          <w:lang w:val="en-US"/>
        </w:rPr>
        <w:t>i</w:t>
      </w:r>
      <w:proofErr w:type="spellEnd"/>
      <w:r w:rsidR="00145D35" w:rsidRPr="001B0ABD">
        <w:rPr>
          <w:szCs w:val="28"/>
        </w:rPr>
        <w:t xml:space="preserve">-му виду работы </w:t>
      </w:r>
      <w:r w:rsidR="00145D35">
        <w:rPr>
          <w:szCs w:val="28"/>
        </w:rPr>
        <w:br/>
      </w:r>
      <w:r w:rsidR="00145D35" w:rsidRPr="001B0ABD">
        <w:rPr>
          <w:szCs w:val="28"/>
        </w:rPr>
        <w:t>(с НДС), руб.;</w:t>
      </w:r>
    </w:p>
    <w:p w:rsidR="00145D35" w:rsidRPr="001B0ABD" w:rsidRDefault="00C3582C" w:rsidP="00145D35">
      <w:pPr>
        <w:widowControl w:val="0"/>
        <w:autoSpaceDE w:val="0"/>
        <w:autoSpaceDN w:val="0"/>
        <w:adjustRightInd w:val="0"/>
        <w:ind w:firstLine="540"/>
        <w:jc w:val="both"/>
        <w:rPr>
          <w:szCs w:val="28"/>
        </w:rPr>
      </w:pPr>
      <m:oMath>
        <m:sSub>
          <m:sSubPr>
            <m:ctrlPr>
              <w:rPr>
                <w:rFonts w:ascii="Cambria Math" w:hAnsi="Cambria Math"/>
                <w:szCs w:val="28"/>
                <w:lang w:val="en-US"/>
              </w:rPr>
            </m:ctrlPr>
          </m:sSubPr>
          <m:e>
            <m:r>
              <m:rPr>
                <m:sty m:val="p"/>
              </m:rPr>
              <w:rPr>
                <w:rFonts w:ascii="Cambria Math" w:hAnsi="Cambria Math"/>
                <w:szCs w:val="28"/>
                <w:lang w:val="en-US"/>
              </w:rPr>
              <m:t>S</m:t>
            </m:r>
          </m:e>
          <m:sub>
            <m:r>
              <m:rPr>
                <m:sty m:val="p"/>
              </m:rPr>
              <w:rPr>
                <w:rFonts w:ascii="Cambria Math" w:hAnsi="Cambria Math"/>
                <w:szCs w:val="28"/>
                <w:lang w:val="en-US"/>
              </w:rPr>
              <m:t>m</m:t>
            </m:r>
          </m:sub>
        </m:sSub>
      </m:oMath>
      <w:r w:rsidR="00145D35" w:rsidRPr="001B0ABD">
        <w:rPr>
          <w:szCs w:val="28"/>
        </w:rPr>
        <w:t xml:space="preserve"> – стоимость материалов, использованных при выполнении работ по содержанию сетей дренажно-ливневой канализации и дренажных </w:t>
      </w:r>
      <w:r w:rsidR="001A7574">
        <w:rPr>
          <w:szCs w:val="28"/>
        </w:rPr>
        <w:t>насосных станций, (с НДС), руб.</w:t>
      </w:r>
    </w:p>
    <w:p w:rsidR="00145D35" w:rsidRPr="001B0ABD" w:rsidRDefault="00145D35" w:rsidP="00145D35">
      <w:pPr>
        <w:widowControl w:val="0"/>
        <w:autoSpaceDE w:val="0"/>
        <w:autoSpaceDN w:val="0"/>
        <w:adjustRightInd w:val="0"/>
        <w:ind w:firstLine="540"/>
        <w:jc w:val="both"/>
        <w:rPr>
          <w:strike/>
          <w:szCs w:val="28"/>
        </w:rPr>
      </w:pPr>
      <w:r w:rsidRPr="001B0ABD">
        <w:rPr>
          <w:szCs w:val="28"/>
        </w:rPr>
        <w:t xml:space="preserve">Размер предоставляемой субсидии на возмещение МУП </w:t>
      </w:r>
      <w:r>
        <w:rPr>
          <w:szCs w:val="28"/>
        </w:rPr>
        <w:t>"</w:t>
      </w:r>
      <w:proofErr w:type="spellStart"/>
      <w:r w:rsidRPr="001B0ABD">
        <w:rPr>
          <w:szCs w:val="28"/>
        </w:rPr>
        <w:t>Архкомхоз</w:t>
      </w:r>
      <w:proofErr w:type="spellEnd"/>
      <w:r>
        <w:rPr>
          <w:szCs w:val="28"/>
        </w:rPr>
        <w:t>"</w:t>
      </w:r>
      <w:r w:rsidRPr="001B0ABD">
        <w:rPr>
          <w:szCs w:val="28"/>
        </w:rPr>
        <w:t xml:space="preserve"> затрат, связанных с выполнением работ по ремонту сетей дренажно-ливневой канализации и дренажных насосных станций, определяется исходя из перечня и объема выполненных работ, учтенных сметой на выполнение работ по ремонту сетей дренажно-ливневой канализации и дренажных насосных станций, сметная стоимость которых определяется на основании сметных нормативов, включенных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p>
    <w:p w:rsidR="00145D35" w:rsidRDefault="00145D35" w:rsidP="00145D35">
      <w:pPr>
        <w:autoSpaceDE w:val="0"/>
        <w:autoSpaceDN w:val="0"/>
        <w:adjustRightInd w:val="0"/>
        <w:ind w:firstLine="540"/>
        <w:jc w:val="both"/>
        <w:rPr>
          <w:szCs w:val="26"/>
        </w:rPr>
      </w:pPr>
      <w:r w:rsidRPr="001B0ABD">
        <w:rPr>
          <w:szCs w:val="28"/>
        </w:rPr>
        <w:t xml:space="preserve">8. </w:t>
      </w:r>
      <w:r w:rsidRPr="001B0ABD">
        <w:rPr>
          <w:rFonts w:eastAsia="Calibri"/>
          <w:szCs w:val="26"/>
        </w:rPr>
        <w:t xml:space="preserve">Для заключения договора о предоставлении субсидий МУП </w:t>
      </w:r>
      <w:r>
        <w:rPr>
          <w:rFonts w:eastAsia="Calibri"/>
          <w:szCs w:val="26"/>
        </w:rPr>
        <w:t>"</w:t>
      </w:r>
      <w:proofErr w:type="spellStart"/>
      <w:r w:rsidRPr="001B0ABD">
        <w:rPr>
          <w:rFonts w:eastAsia="Calibri"/>
          <w:szCs w:val="26"/>
        </w:rPr>
        <w:t>Аркомхоз</w:t>
      </w:r>
      <w:proofErr w:type="spellEnd"/>
      <w:r>
        <w:rPr>
          <w:rFonts w:eastAsia="Calibri"/>
          <w:szCs w:val="26"/>
        </w:rPr>
        <w:t>"</w:t>
      </w:r>
      <w:r w:rsidRPr="001B0ABD">
        <w:rPr>
          <w:rFonts w:eastAsia="Calibri"/>
          <w:szCs w:val="26"/>
        </w:rPr>
        <w:t xml:space="preserve"> не позднее </w:t>
      </w:r>
      <w:r>
        <w:rPr>
          <w:rFonts w:eastAsia="Calibri"/>
          <w:szCs w:val="26"/>
        </w:rPr>
        <w:t>30</w:t>
      </w:r>
      <w:r w:rsidRPr="001B0ABD">
        <w:rPr>
          <w:rFonts w:eastAsia="Calibri"/>
          <w:szCs w:val="26"/>
        </w:rPr>
        <w:t xml:space="preserve"> января 2017 года направляет в департамент </w:t>
      </w:r>
      <w:r>
        <w:rPr>
          <w:szCs w:val="26"/>
        </w:rPr>
        <w:t>городского хозяйства:</w:t>
      </w:r>
    </w:p>
    <w:p w:rsidR="00145D35" w:rsidRPr="001B0ABD" w:rsidRDefault="00C3582C" w:rsidP="00145D35">
      <w:pPr>
        <w:autoSpaceDE w:val="0"/>
        <w:autoSpaceDN w:val="0"/>
        <w:adjustRightInd w:val="0"/>
        <w:ind w:firstLine="540"/>
        <w:jc w:val="both"/>
        <w:rPr>
          <w:szCs w:val="28"/>
        </w:rPr>
      </w:pPr>
      <w:hyperlink w:anchor="Par139" w:history="1">
        <w:r w:rsidR="00145D35" w:rsidRPr="001B0ABD">
          <w:rPr>
            <w:szCs w:val="28"/>
          </w:rPr>
          <w:t>расчет</w:t>
        </w:r>
      </w:hyperlink>
      <w:r w:rsidR="00145D35" w:rsidRPr="001B0ABD">
        <w:rPr>
          <w:szCs w:val="28"/>
        </w:rPr>
        <w:t xml:space="preserve"> </w:t>
      </w:r>
      <w:r w:rsidR="00145D35" w:rsidRPr="001B0ABD">
        <w:rPr>
          <w:iCs/>
          <w:szCs w:val="28"/>
        </w:rPr>
        <w:t>стоимости работ по содержанию и ремонту сетей дренажно-ливневой канализации и дренажных насосных станций на 2017 год по форме согласно приложению № 1 к настоящим Правилам, калькуляции стоимости одной единицы работ по содержанию сетей дренажно-ливневой канализации и дренажных насосных станций по видам работ на 2017 год (далее</w:t>
      </w:r>
      <w:r w:rsidR="00145D35" w:rsidRPr="001B0ABD">
        <w:rPr>
          <w:szCs w:val="28"/>
        </w:rPr>
        <w:t xml:space="preserve"> – </w:t>
      </w:r>
      <w:r w:rsidR="00145D35" w:rsidRPr="001B0ABD">
        <w:rPr>
          <w:iCs/>
          <w:szCs w:val="28"/>
        </w:rPr>
        <w:t xml:space="preserve">расчеты) </w:t>
      </w:r>
      <w:r w:rsidR="00145D35">
        <w:rPr>
          <w:iCs/>
          <w:szCs w:val="28"/>
        </w:rPr>
        <w:br/>
      </w:r>
      <w:r w:rsidR="00145D35" w:rsidRPr="001B0ABD">
        <w:rPr>
          <w:iCs/>
          <w:szCs w:val="28"/>
        </w:rPr>
        <w:t>с приложением документов, подтверждающих затраты</w:t>
      </w:r>
      <w:r w:rsidR="00145D35" w:rsidRPr="001B0ABD">
        <w:rPr>
          <w:szCs w:val="28"/>
        </w:rPr>
        <w:t>;</w:t>
      </w:r>
    </w:p>
    <w:p w:rsidR="00145D35" w:rsidRPr="001B0ABD" w:rsidRDefault="00145D35" w:rsidP="00145D35">
      <w:pPr>
        <w:autoSpaceDE w:val="0"/>
        <w:autoSpaceDN w:val="0"/>
        <w:adjustRightInd w:val="0"/>
        <w:ind w:firstLine="540"/>
        <w:jc w:val="both"/>
        <w:rPr>
          <w:iCs/>
          <w:szCs w:val="28"/>
        </w:rPr>
      </w:pPr>
      <w:r w:rsidRPr="001B0ABD">
        <w:rPr>
          <w:iCs/>
          <w:szCs w:val="28"/>
        </w:rPr>
        <w:t>сметы на выполнение работ по ремонту сетей дренажно-ливневой канализации и дренажных насосных станций.</w:t>
      </w:r>
    </w:p>
    <w:p w:rsidR="00145D35" w:rsidRPr="001B0ABD" w:rsidRDefault="00145D35" w:rsidP="00145D35">
      <w:pPr>
        <w:autoSpaceDE w:val="0"/>
        <w:autoSpaceDN w:val="0"/>
        <w:adjustRightInd w:val="0"/>
        <w:ind w:firstLine="540"/>
        <w:jc w:val="both"/>
        <w:rPr>
          <w:szCs w:val="28"/>
        </w:rPr>
      </w:pPr>
      <w:r w:rsidRPr="001B0ABD">
        <w:rPr>
          <w:rFonts w:eastAsia="Calibri"/>
          <w:szCs w:val="26"/>
        </w:rPr>
        <w:t xml:space="preserve">9. </w:t>
      </w:r>
      <w:r w:rsidRPr="001B0ABD">
        <w:rPr>
          <w:szCs w:val="28"/>
        </w:rPr>
        <w:t xml:space="preserve">Департамент </w:t>
      </w:r>
      <w:r>
        <w:rPr>
          <w:szCs w:val="26"/>
        </w:rPr>
        <w:t>городского хозяйства</w:t>
      </w:r>
      <w:r w:rsidRPr="001B0ABD">
        <w:rPr>
          <w:szCs w:val="26"/>
        </w:rPr>
        <w:t xml:space="preserve"> </w:t>
      </w:r>
      <w:r w:rsidRPr="001B0ABD">
        <w:rPr>
          <w:szCs w:val="28"/>
        </w:rPr>
        <w:t xml:space="preserve">в течение десяти рабочих дней со дня поступления документов, указанных в пункте 8 настоящих Правил, </w:t>
      </w:r>
      <w:proofErr w:type="spellStart"/>
      <w:r w:rsidRPr="001B0ABD">
        <w:rPr>
          <w:szCs w:val="28"/>
        </w:rPr>
        <w:t>осущест</w:t>
      </w:r>
      <w:r>
        <w:rPr>
          <w:szCs w:val="28"/>
        </w:rPr>
        <w:t>-</w:t>
      </w:r>
      <w:r w:rsidRPr="001B0ABD">
        <w:rPr>
          <w:szCs w:val="28"/>
        </w:rPr>
        <w:t>вляет</w:t>
      </w:r>
      <w:proofErr w:type="spellEnd"/>
      <w:r w:rsidRPr="001B0ABD">
        <w:rPr>
          <w:szCs w:val="28"/>
        </w:rPr>
        <w:t xml:space="preserve"> их проверку и проверку соответствия </w:t>
      </w:r>
      <w:r w:rsidRPr="001B0ABD">
        <w:rPr>
          <w:rFonts w:eastAsia="Calibri"/>
          <w:szCs w:val="26"/>
        </w:rPr>
        <w:t xml:space="preserve">МУП </w:t>
      </w:r>
      <w:r>
        <w:rPr>
          <w:rFonts w:eastAsia="Calibri"/>
          <w:szCs w:val="26"/>
        </w:rPr>
        <w:t>"</w:t>
      </w:r>
      <w:proofErr w:type="spellStart"/>
      <w:r w:rsidRPr="001B0ABD">
        <w:rPr>
          <w:rFonts w:eastAsia="Calibri"/>
          <w:szCs w:val="26"/>
        </w:rPr>
        <w:t>Архкомхоз</w:t>
      </w:r>
      <w:proofErr w:type="spellEnd"/>
      <w:r>
        <w:rPr>
          <w:rFonts w:eastAsia="Calibri"/>
          <w:szCs w:val="26"/>
        </w:rPr>
        <w:t>"</w:t>
      </w:r>
      <w:r w:rsidRPr="001B0ABD">
        <w:rPr>
          <w:szCs w:val="28"/>
        </w:rPr>
        <w:t xml:space="preserve"> требованиям, установленным пунктом 5 настоящих Правил, путем получения:</w:t>
      </w:r>
    </w:p>
    <w:p w:rsidR="00145D35" w:rsidRPr="001B0ABD" w:rsidRDefault="00145D35" w:rsidP="00145D35">
      <w:pPr>
        <w:autoSpaceDE w:val="0"/>
        <w:autoSpaceDN w:val="0"/>
        <w:adjustRightInd w:val="0"/>
        <w:ind w:firstLine="540"/>
        <w:jc w:val="both"/>
        <w:rPr>
          <w:szCs w:val="28"/>
        </w:rPr>
      </w:pPr>
      <w:r w:rsidRPr="001B0ABD">
        <w:rPr>
          <w:szCs w:val="28"/>
        </w:rPr>
        <w:t xml:space="preserve">информации от министерства имущественных отношений  Архангельской области и департамента муниципального имущества Администрации </w:t>
      </w:r>
      <w:proofErr w:type="spellStart"/>
      <w:r w:rsidRPr="001B0ABD">
        <w:rPr>
          <w:szCs w:val="28"/>
        </w:rPr>
        <w:t>муници</w:t>
      </w:r>
      <w:r>
        <w:rPr>
          <w:szCs w:val="28"/>
        </w:rPr>
        <w:t>-</w:t>
      </w:r>
      <w:r w:rsidRPr="001B0ABD">
        <w:rPr>
          <w:szCs w:val="28"/>
        </w:rPr>
        <w:t>пального</w:t>
      </w:r>
      <w:proofErr w:type="spellEnd"/>
      <w:r w:rsidRPr="001B0ABD">
        <w:rPr>
          <w:szCs w:val="28"/>
        </w:rPr>
        <w:t xml:space="preserve"> образования </w:t>
      </w:r>
      <w:r>
        <w:rPr>
          <w:szCs w:val="28"/>
        </w:rPr>
        <w:t>"</w:t>
      </w:r>
      <w:r w:rsidRPr="001B0ABD">
        <w:rPr>
          <w:szCs w:val="28"/>
        </w:rPr>
        <w:t>Город Архангельск</w:t>
      </w:r>
      <w:r>
        <w:rPr>
          <w:szCs w:val="28"/>
        </w:rPr>
        <w:t>"</w:t>
      </w:r>
      <w:r w:rsidRPr="001B0ABD">
        <w:rPr>
          <w:szCs w:val="28"/>
        </w:rPr>
        <w:t xml:space="preserve"> (далее – департамент </w:t>
      </w:r>
      <w:proofErr w:type="spellStart"/>
      <w:r w:rsidRPr="001B0ABD">
        <w:rPr>
          <w:szCs w:val="28"/>
        </w:rPr>
        <w:t>муниципаль</w:t>
      </w:r>
      <w:r>
        <w:rPr>
          <w:szCs w:val="28"/>
        </w:rPr>
        <w:t>-</w:t>
      </w:r>
      <w:r w:rsidRPr="001B0ABD">
        <w:rPr>
          <w:szCs w:val="28"/>
        </w:rPr>
        <w:t>ного</w:t>
      </w:r>
      <w:proofErr w:type="spellEnd"/>
      <w:r w:rsidRPr="001B0ABD">
        <w:rPr>
          <w:szCs w:val="28"/>
        </w:rPr>
        <w:t xml:space="preserve"> имущества) об отсутствии просроченной задолженности перед городским бюджетом по арендной плате за земельные участки;</w:t>
      </w:r>
    </w:p>
    <w:p w:rsidR="00145D35" w:rsidRPr="001B0ABD" w:rsidRDefault="00145D35" w:rsidP="00145D35">
      <w:pPr>
        <w:autoSpaceDE w:val="0"/>
        <w:autoSpaceDN w:val="0"/>
        <w:adjustRightInd w:val="0"/>
        <w:ind w:firstLine="540"/>
        <w:jc w:val="both"/>
        <w:rPr>
          <w:szCs w:val="28"/>
        </w:rPr>
      </w:pPr>
      <w:r w:rsidRPr="001B0ABD">
        <w:rPr>
          <w:szCs w:val="28"/>
        </w:rPr>
        <w:t xml:space="preserve">информации от департамента муниципального имущества об отсутствии просроченной задолженности перед городским бюджетом по арендной плате </w:t>
      </w:r>
      <w:r>
        <w:rPr>
          <w:szCs w:val="28"/>
        </w:rPr>
        <w:br/>
      </w:r>
      <w:r w:rsidRPr="001B0ABD">
        <w:rPr>
          <w:szCs w:val="28"/>
        </w:rPr>
        <w:t>за муниципальное имущество;</w:t>
      </w:r>
    </w:p>
    <w:p w:rsidR="00DE7AF4" w:rsidRDefault="00145D35" w:rsidP="00145D35">
      <w:pPr>
        <w:autoSpaceDE w:val="0"/>
        <w:autoSpaceDN w:val="0"/>
        <w:adjustRightInd w:val="0"/>
        <w:ind w:firstLine="540"/>
        <w:jc w:val="both"/>
        <w:rPr>
          <w:szCs w:val="28"/>
        </w:rPr>
        <w:sectPr w:rsidR="00DE7AF4" w:rsidSect="001A7574">
          <w:pgSz w:w="11906" w:h="16838"/>
          <w:pgMar w:top="1134" w:right="567" w:bottom="993" w:left="1701" w:header="709" w:footer="709" w:gutter="0"/>
          <w:cols w:space="708"/>
          <w:docGrid w:linePitch="360"/>
        </w:sectPr>
      </w:pPr>
      <w:r w:rsidRPr="001B0ABD">
        <w:rPr>
          <w:szCs w:val="28"/>
        </w:rPr>
        <w:t>информации от департамента экономи</w:t>
      </w:r>
      <w:r>
        <w:rPr>
          <w:szCs w:val="28"/>
        </w:rPr>
        <w:t>ческого развития</w:t>
      </w:r>
      <w:r w:rsidRPr="001B0ABD">
        <w:rPr>
          <w:szCs w:val="28"/>
        </w:rPr>
        <w:t xml:space="preserve"> Администрации муниципального образования </w:t>
      </w:r>
      <w:r>
        <w:rPr>
          <w:szCs w:val="28"/>
        </w:rPr>
        <w:t>"</w:t>
      </w:r>
      <w:r w:rsidRPr="001B0ABD">
        <w:rPr>
          <w:szCs w:val="28"/>
        </w:rPr>
        <w:t>Город Архангельск</w:t>
      </w:r>
      <w:r>
        <w:rPr>
          <w:szCs w:val="28"/>
        </w:rPr>
        <w:t>"</w:t>
      </w:r>
      <w:r w:rsidRPr="001B0ABD">
        <w:rPr>
          <w:szCs w:val="28"/>
        </w:rPr>
        <w:t xml:space="preserve"> об отсутствии просрочен</w:t>
      </w:r>
      <w:r w:rsidR="00DE7AF4">
        <w:rPr>
          <w:szCs w:val="28"/>
        </w:rPr>
        <w:t>-</w:t>
      </w:r>
      <w:r w:rsidRPr="001B0ABD">
        <w:rPr>
          <w:szCs w:val="28"/>
        </w:rPr>
        <w:t xml:space="preserve">ной задолженности перед городским бюджетом по перечислению части </w:t>
      </w:r>
    </w:p>
    <w:p w:rsidR="00DE7AF4" w:rsidRDefault="00DE7AF4" w:rsidP="00DE7AF4">
      <w:pPr>
        <w:autoSpaceDE w:val="0"/>
        <w:autoSpaceDN w:val="0"/>
        <w:adjustRightInd w:val="0"/>
        <w:ind w:firstLine="540"/>
        <w:jc w:val="center"/>
        <w:rPr>
          <w:szCs w:val="28"/>
        </w:rPr>
      </w:pPr>
      <w:r>
        <w:rPr>
          <w:szCs w:val="28"/>
        </w:rPr>
        <w:lastRenderedPageBreak/>
        <w:t>4</w:t>
      </w:r>
    </w:p>
    <w:p w:rsidR="00DE7AF4" w:rsidRDefault="00DE7AF4" w:rsidP="00145D35">
      <w:pPr>
        <w:autoSpaceDE w:val="0"/>
        <w:autoSpaceDN w:val="0"/>
        <w:adjustRightInd w:val="0"/>
        <w:ind w:firstLine="540"/>
        <w:jc w:val="both"/>
        <w:rPr>
          <w:szCs w:val="28"/>
        </w:rPr>
      </w:pPr>
    </w:p>
    <w:p w:rsidR="00145D35" w:rsidRPr="001B0ABD" w:rsidRDefault="00145D35" w:rsidP="00DE7AF4">
      <w:pPr>
        <w:autoSpaceDE w:val="0"/>
        <w:autoSpaceDN w:val="0"/>
        <w:adjustRightInd w:val="0"/>
        <w:jc w:val="both"/>
        <w:rPr>
          <w:szCs w:val="28"/>
        </w:rPr>
      </w:pPr>
      <w:r w:rsidRPr="001B0ABD">
        <w:rPr>
          <w:szCs w:val="28"/>
        </w:rPr>
        <w:t xml:space="preserve">прибыли муниципального унитарного предприятия муниципального </w:t>
      </w:r>
      <w:proofErr w:type="spellStart"/>
      <w:r w:rsidRPr="001B0ABD">
        <w:rPr>
          <w:szCs w:val="28"/>
        </w:rPr>
        <w:t>образо</w:t>
      </w:r>
      <w:r w:rsidR="00DE7AF4">
        <w:rPr>
          <w:szCs w:val="28"/>
        </w:rPr>
        <w:t>-</w:t>
      </w:r>
      <w:r w:rsidRPr="001B0ABD">
        <w:rPr>
          <w:szCs w:val="28"/>
        </w:rPr>
        <w:t>вания</w:t>
      </w:r>
      <w:proofErr w:type="spellEnd"/>
      <w:r w:rsidRPr="001B0ABD">
        <w:rPr>
          <w:szCs w:val="28"/>
        </w:rPr>
        <w:t xml:space="preserve"> </w:t>
      </w:r>
      <w:r>
        <w:rPr>
          <w:szCs w:val="28"/>
        </w:rPr>
        <w:t>"</w:t>
      </w:r>
      <w:r w:rsidRPr="001B0ABD">
        <w:rPr>
          <w:szCs w:val="28"/>
        </w:rPr>
        <w:t>Город Архангельск</w:t>
      </w:r>
      <w:r>
        <w:rPr>
          <w:szCs w:val="28"/>
        </w:rPr>
        <w:t>"</w:t>
      </w:r>
      <w:r w:rsidRPr="001B0ABD">
        <w:rPr>
          <w:szCs w:val="28"/>
        </w:rPr>
        <w:t>, остающейся после уплаты налогов и иных обязательных платежей в бюджет.</w:t>
      </w:r>
    </w:p>
    <w:p w:rsidR="00145D35" w:rsidRPr="001B0ABD" w:rsidRDefault="00145D35" w:rsidP="00145D35">
      <w:pPr>
        <w:autoSpaceDE w:val="0"/>
        <w:autoSpaceDN w:val="0"/>
        <w:adjustRightInd w:val="0"/>
        <w:ind w:firstLine="540"/>
        <w:jc w:val="both"/>
        <w:rPr>
          <w:szCs w:val="28"/>
        </w:rPr>
      </w:pPr>
      <w:r w:rsidRPr="001B0ABD">
        <w:rPr>
          <w:szCs w:val="28"/>
        </w:rPr>
        <w:t xml:space="preserve">В случае несоответствия </w:t>
      </w:r>
      <w:r w:rsidRPr="001B0ABD">
        <w:rPr>
          <w:rFonts w:eastAsia="Calibri"/>
          <w:szCs w:val="26"/>
        </w:rPr>
        <w:t xml:space="preserve">МУП </w:t>
      </w:r>
      <w:r>
        <w:rPr>
          <w:rFonts w:eastAsia="Calibri"/>
          <w:szCs w:val="26"/>
        </w:rPr>
        <w:t>"</w:t>
      </w:r>
      <w:proofErr w:type="spellStart"/>
      <w:r w:rsidRPr="001B0ABD">
        <w:rPr>
          <w:rFonts w:eastAsia="Calibri"/>
          <w:szCs w:val="26"/>
        </w:rPr>
        <w:t>Архкомхоз</w:t>
      </w:r>
      <w:proofErr w:type="spellEnd"/>
      <w:r>
        <w:rPr>
          <w:rFonts w:eastAsia="Calibri"/>
          <w:szCs w:val="26"/>
        </w:rPr>
        <w:t>"</w:t>
      </w:r>
      <w:r w:rsidRPr="001B0ABD">
        <w:rPr>
          <w:szCs w:val="28"/>
        </w:rPr>
        <w:t xml:space="preserve"> требованиям, установленным пунктом 5 настоящих Правил, а также в случае представления документов, указанных в пункте 8 настоящих Правил, не в полном объеме (далее – нарушения) департамент </w:t>
      </w:r>
      <w:r>
        <w:rPr>
          <w:szCs w:val="26"/>
        </w:rPr>
        <w:t>городского хозяйства</w:t>
      </w:r>
      <w:r w:rsidRPr="001B0ABD">
        <w:rPr>
          <w:szCs w:val="28"/>
        </w:rPr>
        <w:t xml:space="preserve"> в течение одного рабочего дня со дня окончания проверки письменно информирует </w:t>
      </w:r>
      <w:r w:rsidRPr="001B0ABD">
        <w:rPr>
          <w:rFonts w:eastAsia="Calibri"/>
          <w:szCs w:val="26"/>
        </w:rPr>
        <w:t xml:space="preserve">МУП </w:t>
      </w:r>
      <w:r>
        <w:rPr>
          <w:rFonts w:eastAsia="Calibri"/>
          <w:szCs w:val="26"/>
        </w:rPr>
        <w:t>"</w:t>
      </w:r>
      <w:proofErr w:type="spellStart"/>
      <w:r w:rsidRPr="001B0ABD">
        <w:rPr>
          <w:rFonts w:eastAsia="Calibri"/>
          <w:szCs w:val="26"/>
        </w:rPr>
        <w:t>Архкомхоз</w:t>
      </w:r>
      <w:proofErr w:type="spellEnd"/>
      <w:r>
        <w:rPr>
          <w:rFonts w:eastAsia="Calibri"/>
          <w:szCs w:val="26"/>
        </w:rPr>
        <w:t>"</w:t>
      </w:r>
      <w:r w:rsidRPr="001B0ABD">
        <w:rPr>
          <w:rFonts w:eastAsia="Calibri"/>
          <w:szCs w:val="26"/>
        </w:rPr>
        <w:t xml:space="preserve"> </w:t>
      </w:r>
      <w:r w:rsidRPr="001B0ABD">
        <w:rPr>
          <w:szCs w:val="28"/>
        </w:rPr>
        <w:t>об отказе в заключении договора о предоставлении ему субсидий.</w:t>
      </w:r>
    </w:p>
    <w:p w:rsidR="00145D35" w:rsidRPr="001B0ABD" w:rsidRDefault="00145D35" w:rsidP="00145D35">
      <w:pPr>
        <w:widowControl w:val="0"/>
        <w:autoSpaceDE w:val="0"/>
        <w:autoSpaceDN w:val="0"/>
        <w:ind w:firstLine="540"/>
        <w:jc w:val="both"/>
        <w:rPr>
          <w:iCs/>
          <w:szCs w:val="28"/>
        </w:rPr>
      </w:pPr>
      <w:r w:rsidRPr="001B0ABD">
        <w:rPr>
          <w:szCs w:val="28"/>
        </w:rPr>
        <w:t xml:space="preserve">При отсутствии нарушений департамент </w:t>
      </w:r>
      <w:r>
        <w:rPr>
          <w:szCs w:val="26"/>
        </w:rPr>
        <w:t>городского хозяйства</w:t>
      </w:r>
      <w:r w:rsidRPr="001B0ABD">
        <w:rPr>
          <w:szCs w:val="26"/>
        </w:rPr>
        <w:t xml:space="preserve"> </w:t>
      </w:r>
      <w:r w:rsidRPr="001B0ABD">
        <w:rPr>
          <w:szCs w:val="28"/>
        </w:rPr>
        <w:t xml:space="preserve">в течение трех рабочих дней со дня окончания проверки проверяет </w:t>
      </w:r>
      <w:r w:rsidRPr="001B0ABD">
        <w:rPr>
          <w:iCs/>
          <w:szCs w:val="28"/>
        </w:rPr>
        <w:t>расчеты.</w:t>
      </w:r>
    </w:p>
    <w:p w:rsidR="00145D35" w:rsidRPr="001B0ABD" w:rsidRDefault="00145D35" w:rsidP="00145D35">
      <w:pPr>
        <w:widowControl w:val="0"/>
        <w:autoSpaceDE w:val="0"/>
        <w:autoSpaceDN w:val="0"/>
        <w:ind w:firstLine="540"/>
        <w:jc w:val="both"/>
        <w:rPr>
          <w:iCs/>
          <w:szCs w:val="28"/>
        </w:rPr>
      </w:pPr>
      <w:r w:rsidRPr="001B0ABD">
        <w:rPr>
          <w:szCs w:val="28"/>
        </w:rPr>
        <w:t xml:space="preserve">В случае если в ходе проверки </w:t>
      </w:r>
      <w:r w:rsidRPr="001B0ABD">
        <w:rPr>
          <w:iCs/>
          <w:szCs w:val="28"/>
        </w:rPr>
        <w:t xml:space="preserve">расчетов </w:t>
      </w:r>
      <w:r w:rsidRPr="001B0ABD">
        <w:rPr>
          <w:szCs w:val="28"/>
        </w:rPr>
        <w:t>имеются замечания</w:t>
      </w:r>
      <w:r w:rsidR="00EB7A1C">
        <w:rPr>
          <w:szCs w:val="28"/>
        </w:rPr>
        <w:t xml:space="preserve">, </w:t>
      </w:r>
      <w:r w:rsidRPr="001B0ABD">
        <w:rPr>
          <w:szCs w:val="28"/>
        </w:rPr>
        <w:t xml:space="preserve"> департамент </w:t>
      </w:r>
      <w:r>
        <w:rPr>
          <w:szCs w:val="26"/>
        </w:rPr>
        <w:t>городского хозяйства</w:t>
      </w:r>
      <w:r w:rsidRPr="001B0ABD">
        <w:rPr>
          <w:szCs w:val="26"/>
        </w:rPr>
        <w:t xml:space="preserve"> </w:t>
      </w:r>
      <w:r w:rsidRPr="001B0ABD">
        <w:rPr>
          <w:szCs w:val="28"/>
        </w:rPr>
        <w:t xml:space="preserve">возвращает МУП </w:t>
      </w:r>
      <w:r>
        <w:rPr>
          <w:szCs w:val="28"/>
        </w:rPr>
        <w:t>"</w:t>
      </w:r>
      <w:proofErr w:type="spellStart"/>
      <w:r w:rsidRPr="001B0ABD">
        <w:rPr>
          <w:szCs w:val="28"/>
        </w:rPr>
        <w:t>Архкомхоз</w:t>
      </w:r>
      <w:proofErr w:type="spellEnd"/>
      <w:r>
        <w:rPr>
          <w:szCs w:val="28"/>
        </w:rPr>
        <w:t>"</w:t>
      </w:r>
      <w:r w:rsidRPr="001B0ABD">
        <w:rPr>
          <w:szCs w:val="28"/>
        </w:rPr>
        <w:t xml:space="preserve"> документы, указанные в пункте 8 настоящих Правил, на доработку с указанием причины возврата. </w:t>
      </w:r>
      <w:r w:rsidR="00DE7AF4">
        <w:rPr>
          <w:szCs w:val="28"/>
        </w:rPr>
        <w:br/>
      </w:r>
      <w:r w:rsidRPr="001B0ABD">
        <w:rPr>
          <w:szCs w:val="28"/>
        </w:rPr>
        <w:t xml:space="preserve">В течение двух рабочих дней МУП </w:t>
      </w:r>
      <w:r>
        <w:rPr>
          <w:szCs w:val="28"/>
        </w:rPr>
        <w:t>"</w:t>
      </w:r>
      <w:proofErr w:type="spellStart"/>
      <w:r w:rsidRPr="001B0ABD">
        <w:rPr>
          <w:szCs w:val="28"/>
        </w:rPr>
        <w:t>Архкомхоз</w:t>
      </w:r>
      <w:proofErr w:type="spellEnd"/>
      <w:r>
        <w:rPr>
          <w:szCs w:val="28"/>
        </w:rPr>
        <w:t>"</w:t>
      </w:r>
      <w:r w:rsidRPr="001B0ABD">
        <w:rPr>
          <w:szCs w:val="28"/>
        </w:rPr>
        <w:t xml:space="preserve"> дорабатывает документы и представляет их в департамент </w:t>
      </w:r>
      <w:r>
        <w:rPr>
          <w:szCs w:val="26"/>
        </w:rPr>
        <w:t>городского хозяйства</w:t>
      </w:r>
      <w:r w:rsidRPr="001B0ABD">
        <w:rPr>
          <w:szCs w:val="28"/>
        </w:rPr>
        <w:t>.</w:t>
      </w:r>
    </w:p>
    <w:p w:rsidR="00145D35" w:rsidRPr="001B0ABD" w:rsidRDefault="00145D35" w:rsidP="00145D35">
      <w:pPr>
        <w:autoSpaceDE w:val="0"/>
        <w:autoSpaceDN w:val="0"/>
        <w:adjustRightInd w:val="0"/>
        <w:ind w:firstLine="540"/>
        <w:jc w:val="both"/>
        <w:rPr>
          <w:szCs w:val="28"/>
        </w:rPr>
      </w:pPr>
      <w:r w:rsidRPr="001B0ABD">
        <w:rPr>
          <w:iCs/>
          <w:szCs w:val="28"/>
        </w:rPr>
        <w:t xml:space="preserve">При отсутствии замечаний </w:t>
      </w:r>
      <w:r w:rsidRPr="001B0ABD">
        <w:rPr>
          <w:rFonts w:eastAsia="Calibri"/>
          <w:szCs w:val="28"/>
        </w:rPr>
        <w:t xml:space="preserve">директор департамента </w:t>
      </w:r>
      <w:r>
        <w:rPr>
          <w:szCs w:val="26"/>
        </w:rPr>
        <w:t>городского хозяйства</w:t>
      </w:r>
      <w:r w:rsidRPr="001B0ABD">
        <w:rPr>
          <w:szCs w:val="26"/>
        </w:rPr>
        <w:t xml:space="preserve"> </w:t>
      </w:r>
      <w:r w:rsidRPr="001B0ABD">
        <w:rPr>
          <w:rFonts w:eastAsia="Calibri"/>
          <w:szCs w:val="28"/>
        </w:rPr>
        <w:t xml:space="preserve"> или заместитель директора департамента </w:t>
      </w:r>
      <w:r>
        <w:rPr>
          <w:szCs w:val="26"/>
        </w:rPr>
        <w:t>городского хозяйства</w:t>
      </w:r>
      <w:r w:rsidRPr="001B0ABD">
        <w:rPr>
          <w:szCs w:val="26"/>
        </w:rPr>
        <w:t xml:space="preserve"> </w:t>
      </w:r>
      <w:r w:rsidRPr="001B0ABD">
        <w:rPr>
          <w:rFonts w:eastAsia="Calibri"/>
          <w:szCs w:val="28"/>
        </w:rPr>
        <w:t xml:space="preserve">– начальник управления </w:t>
      </w:r>
      <w:r>
        <w:rPr>
          <w:szCs w:val="28"/>
        </w:rPr>
        <w:t xml:space="preserve">развития городского хозяйства </w:t>
      </w:r>
      <w:r w:rsidRPr="000214C4">
        <w:rPr>
          <w:szCs w:val="28"/>
        </w:rPr>
        <w:t xml:space="preserve"> </w:t>
      </w:r>
      <w:r w:rsidRPr="001B0ABD">
        <w:rPr>
          <w:rFonts w:eastAsia="Calibri"/>
          <w:szCs w:val="28"/>
        </w:rPr>
        <w:t xml:space="preserve">(далее – директор (заместитель директора) департамента </w:t>
      </w:r>
      <w:r>
        <w:rPr>
          <w:szCs w:val="26"/>
        </w:rPr>
        <w:t>городского хозяйства</w:t>
      </w:r>
      <w:r w:rsidRPr="001B0ABD">
        <w:rPr>
          <w:rFonts w:eastAsia="Calibri"/>
          <w:szCs w:val="28"/>
        </w:rPr>
        <w:t>)</w:t>
      </w:r>
      <w:r w:rsidRPr="001B0ABD">
        <w:rPr>
          <w:szCs w:val="28"/>
        </w:rPr>
        <w:t xml:space="preserve"> подписывает расчеты и</w:t>
      </w:r>
      <w:r w:rsidRPr="001B0ABD">
        <w:rPr>
          <w:iCs/>
          <w:szCs w:val="28"/>
        </w:rPr>
        <w:t xml:space="preserve"> сметы на выполнение работ по ремонту сетей дренажно-ливневой канализации и дренажных насосных станций</w:t>
      </w:r>
      <w:r w:rsidRPr="001B0ABD">
        <w:rPr>
          <w:szCs w:val="28"/>
        </w:rPr>
        <w:t>.</w:t>
      </w:r>
    </w:p>
    <w:p w:rsidR="00145D35" w:rsidRPr="001B0ABD" w:rsidRDefault="00145D35" w:rsidP="00145D35">
      <w:pPr>
        <w:autoSpaceDE w:val="0"/>
        <w:autoSpaceDN w:val="0"/>
        <w:adjustRightInd w:val="0"/>
        <w:ind w:firstLine="540"/>
        <w:jc w:val="both"/>
        <w:rPr>
          <w:szCs w:val="28"/>
        </w:rPr>
      </w:pPr>
      <w:r w:rsidRPr="001B0ABD">
        <w:rPr>
          <w:szCs w:val="28"/>
        </w:rPr>
        <w:t xml:space="preserve">Департамент </w:t>
      </w:r>
      <w:r>
        <w:rPr>
          <w:szCs w:val="26"/>
        </w:rPr>
        <w:t>городского хозяйства</w:t>
      </w:r>
      <w:r w:rsidRPr="001B0ABD">
        <w:rPr>
          <w:szCs w:val="26"/>
        </w:rPr>
        <w:t xml:space="preserve"> </w:t>
      </w:r>
      <w:r w:rsidRPr="001B0ABD">
        <w:rPr>
          <w:szCs w:val="28"/>
        </w:rPr>
        <w:t xml:space="preserve">в течение двух рабочих дней со дня подписания документов, указанных в абзаце восьмом настоящего пункта, готовит и представляет на утверждение заместителю Главы муниципального образования </w:t>
      </w:r>
      <w:r>
        <w:rPr>
          <w:szCs w:val="28"/>
        </w:rPr>
        <w:t>"</w:t>
      </w:r>
      <w:r w:rsidRPr="001B0ABD">
        <w:rPr>
          <w:szCs w:val="28"/>
        </w:rPr>
        <w:t>Город Архангельск</w:t>
      </w:r>
      <w:r>
        <w:rPr>
          <w:szCs w:val="28"/>
        </w:rPr>
        <w:t>"</w:t>
      </w:r>
      <w:r w:rsidRPr="001B0ABD">
        <w:rPr>
          <w:szCs w:val="28"/>
        </w:rPr>
        <w:t xml:space="preserve"> по городскому хозяйству проект распоряжения об утверждении стоимости одной единицы работ по содержанию сетей дренажно-ливневой канализации и дренажных насосных станций по видам работ на 2017 год.</w:t>
      </w:r>
    </w:p>
    <w:p w:rsidR="00145D35" w:rsidRPr="001B0ABD" w:rsidRDefault="00145D35" w:rsidP="00145D35">
      <w:pPr>
        <w:autoSpaceDE w:val="0"/>
        <w:autoSpaceDN w:val="0"/>
        <w:adjustRightInd w:val="0"/>
        <w:ind w:firstLine="540"/>
        <w:jc w:val="both"/>
        <w:rPr>
          <w:szCs w:val="28"/>
        </w:rPr>
      </w:pPr>
      <w:r w:rsidRPr="001B0ABD">
        <w:rPr>
          <w:szCs w:val="28"/>
        </w:rPr>
        <w:t>10. После утверждения стоимости одной единицы работ по содержанию сетей дренажно-ливневой канализации и дренажных насосных станций по видам работ на 2017 год</w:t>
      </w:r>
      <w:r w:rsidRPr="001B0ABD">
        <w:rPr>
          <w:rFonts w:eastAsia="Calibri"/>
          <w:szCs w:val="28"/>
        </w:rPr>
        <w:t xml:space="preserve"> департаментом </w:t>
      </w:r>
      <w:r>
        <w:rPr>
          <w:szCs w:val="26"/>
        </w:rPr>
        <w:t>городского хозяйства</w:t>
      </w:r>
      <w:r w:rsidRPr="001B0ABD">
        <w:rPr>
          <w:szCs w:val="26"/>
        </w:rPr>
        <w:t xml:space="preserve"> </w:t>
      </w:r>
      <w:r w:rsidRPr="001B0ABD">
        <w:rPr>
          <w:szCs w:val="28"/>
        </w:rPr>
        <w:t xml:space="preserve">с МУП </w:t>
      </w:r>
      <w:r>
        <w:rPr>
          <w:szCs w:val="28"/>
        </w:rPr>
        <w:t>"</w:t>
      </w:r>
      <w:proofErr w:type="spellStart"/>
      <w:r w:rsidRPr="001B0ABD">
        <w:rPr>
          <w:szCs w:val="28"/>
        </w:rPr>
        <w:t>Архкомхоз</w:t>
      </w:r>
      <w:proofErr w:type="spellEnd"/>
      <w:r>
        <w:rPr>
          <w:szCs w:val="28"/>
        </w:rPr>
        <w:t>"</w:t>
      </w:r>
      <w:r w:rsidRPr="001B0ABD">
        <w:rPr>
          <w:szCs w:val="28"/>
        </w:rPr>
        <w:t xml:space="preserve"> заключается договор о предоставлении субсидий по типовой форме, установленной департаментом финансов Администрации </w:t>
      </w:r>
      <w:proofErr w:type="spellStart"/>
      <w:r w:rsidRPr="001B0ABD">
        <w:rPr>
          <w:szCs w:val="28"/>
        </w:rPr>
        <w:t>муници</w:t>
      </w:r>
      <w:r w:rsidR="00DE7AF4">
        <w:rPr>
          <w:szCs w:val="28"/>
        </w:rPr>
        <w:t>-</w:t>
      </w:r>
      <w:r w:rsidRPr="001B0ABD">
        <w:rPr>
          <w:szCs w:val="28"/>
        </w:rPr>
        <w:t>пального</w:t>
      </w:r>
      <w:proofErr w:type="spellEnd"/>
      <w:r w:rsidRPr="001B0ABD">
        <w:rPr>
          <w:szCs w:val="28"/>
        </w:rPr>
        <w:t xml:space="preserve"> образования </w:t>
      </w:r>
      <w:r>
        <w:rPr>
          <w:szCs w:val="28"/>
        </w:rPr>
        <w:t>"</w:t>
      </w:r>
      <w:r w:rsidRPr="001B0ABD">
        <w:rPr>
          <w:szCs w:val="28"/>
        </w:rPr>
        <w:t>Город Архангельск</w:t>
      </w:r>
      <w:r>
        <w:rPr>
          <w:szCs w:val="28"/>
        </w:rPr>
        <w:t>" (далее – департамент финансов).</w:t>
      </w:r>
    </w:p>
    <w:p w:rsidR="00145D35" w:rsidRPr="001B0ABD" w:rsidRDefault="00145D35" w:rsidP="00145D35">
      <w:pPr>
        <w:widowControl w:val="0"/>
        <w:autoSpaceDE w:val="0"/>
        <w:autoSpaceDN w:val="0"/>
        <w:adjustRightInd w:val="0"/>
        <w:ind w:firstLine="540"/>
        <w:jc w:val="both"/>
        <w:rPr>
          <w:szCs w:val="28"/>
        </w:rPr>
      </w:pPr>
      <w:bookmarkStart w:id="1" w:name="Par74"/>
      <w:bookmarkStart w:id="2" w:name="Par96"/>
      <w:bookmarkEnd w:id="1"/>
      <w:bookmarkEnd w:id="2"/>
      <w:r w:rsidRPr="001B0ABD">
        <w:rPr>
          <w:szCs w:val="28"/>
        </w:rPr>
        <w:t xml:space="preserve">11. Предоставление МУП </w:t>
      </w:r>
      <w:r>
        <w:rPr>
          <w:szCs w:val="28"/>
        </w:rPr>
        <w:t>"</w:t>
      </w:r>
      <w:proofErr w:type="spellStart"/>
      <w:r w:rsidRPr="001B0ABD">
        <w:rPr>
          <w:szCs w:val="28"/>
        </w:rPr>
        <w:t>Архкомхоз</w:t>
      </w:r>
      <w:proofErr w:type="spellEnd"/>
      <w:r>
        <w:rPr>
          <w:szCs w:val="28"/>
        </w:rPr>
        <w:t>"</w:t>
      </w:r>
      <w:r w:rsidRPr="001B0ABD">
        <w:rPr>
          <w:szCs w:val="28"/>
        </w:rPr>
        <w:t xml:space="preserve"> субсидий на возмещение затрат, связанных с выполнением работ по содержанию сетей дренажно-ливневой канализации и дренажных насосных станций, осуществляется на основании следующих документов:</w:t>
      </w:r>
    </w:p>
    <w:p w:rsidR="00145D35" w:rsidRDefault="00145D35" w:rsidP="00145D35">
      <w:pPr>
        <w:widowControl w:val="0"/>
        <w:autoSpaceDE w:val="0"/>
        <w:autoSpaceDN w:val="0"/>
        <w:adjustRightInd w:val="0"/>
        <w:ind w:firstLine="540"/>
        <w:jc w:val="both"/>
        <w:rPr>
          <w:szCs w:val="28"/>
        </w:rPr>
      </w:pPr>
      <w:r w:rsidRPr="001B0ABD">
        <w:rPr>
          <w:szCs w:val="28"/>
        </w:rPr>
        <w:t xml:space="preserve">а) актов о приемке выполненных работ по содержанию сетей дренажно-ливневой канализации и дренажных насосных станций, подписанных начальником управления </w:t>
      </w:r>
      <w:r>
        <w:rPr>
          <w:szCs w:val="28"/>
        </w:rPr>
        <w:t>транспорта и дорожно-мостового хозяйства</w:t>
      </w:r>
      <w:r w:rsidRPr="001B0ABD">
        <w:rPr>
          <w:szCs w:val="28"/>
        </w:rPr>
        <w:t xml:space="preserve"> департамента </w:t>
      </w:r>
      <w:r>
        <w:rPr>
          <w:szCs w:val="26"/>
        </w:rPr>
        <w:t>городского хозяйства</w:t>
      </w:r>
      <w:r w:rsidRPr="001B0ABD">
        <w:rPr>
          <w:szCs w:val="28"/>
        </w:rPr>
        <w:t xml:space="preserve">. </w:t>
      </w:r>
    </w:p>
    <w:p w:rsidR="00DE7AF4" w:rsidRDefault="00DE7AF4" w:rsidP="00DE7AF4">
      <w:pPr>
        <w:widowControl w:val="0"/>
        <w:autoSpaceDE w:val="0"/>
        <w:autoSpaceDN w:val="0"/>
        <w:adjustRightInd w:val="0"/>
        <w:ind w:firstLine="540"/>
        <w:jc w:val="center"/>
        <w:rPr>
          <w:szCs w:val="28"/>
        </w:rPr>
      </w:pPr>
      <w:r>
        <w:rPr>
          <w:szCs w:val="28"/>
        </w:rPr>
        <w:lastRenderedPageBreak/>
        <w:t>5</w:t>
      </w:r>
    </w:p>
    <w:p w:rsidR="00DE7AF4" w:rsidRPr="001B0ABD" w:rsidRDefault="00DE7AF4" w:rsidP="00DE7AF4">
      <w:pPr>
        <w:widowControl w:val="0"/>
        <w:autoSpaceDE w:val="0"/>
        <w:autoSpaceDN w:val="0"/>
        <w:adjustRightInd w:val="0"/>
        <w:ind w:firstLine="540"/>
        <w:jc w:val="center"/>
        <w:rPr>
          <w:szCs w:val="28"/>
        </w:rPr>
      </w:pPr>
    </w:p>
    <w:p w:rsidR="00145D35" w:rsidRPr="001B0ABD" w:rsidRDefault="00145D35" w:rsidP="00145D35">
      <w:pPr>
        <w:autoSpaceDE w:val="0"/>
        <w:autoSpaceDN w:val="0"/>
        <w:adjustRightInd w:val="0"/>
        <w:ind w:firstLine="540"/>
        <w:jc w:val="both"/>
        <w:rPr>
          <w:szCs w:val="28"/>
        </w:rPr>
      </w:pPr>
      <w:r w:rsidRPr="001B0ABD">
        <w:rPr>
          <w:szCs w:val="28"/>
        </w:rPr>
        <w:t xml:space="preserve">Приемка выполненных работ по содержанию сетей дренажно-ливневой канализации и дренажных насосных станций и подписание актов о приемке выполненных работ по содержанию сетей дренажно-ливневой канализации и дренажных насосных станций осуществляется два раза в месяц (за первую и вторую половину месяца) в порядке и сроки, установленные договором </w:t>
      </w:r>
      <w:r w:rsidR="00DE7AF4">
        <w:rPr>
          <w:szCs w:val="28"/>
        </w:rPr>
        <w:br/>
      </w:r>
      <w:r w:rsidRPr="001B0ABD">
        <w:rPr>
          <w:szCs w:val="28"/>
        </w:rPr>
        <w:t>о предоставлении субсидий.</w:t>
      </w:r>
    </w:p>
    <w:p w:rsidR="00145D35" w:rsidRPr="001B0ABD" w:rsidRDefault="00145D35" w:rsidP="00145D35">
      <w:pPr>
        <w:widowControl w:val="0"/>
        <w:autoSpaceDE w:val="0"/>
        <w:autoSpaceDN w:val="0"/>
        <w:adjustRightInd w:val="0"/>
        <w:ind w:firstLine="540"/>
        <w:jc w:val="both"/>
        <w:rPr>
          <w:szCs w:val="28"/>
        </w:rPr>
      </w:pPr>
      <w:r w:rsidRPr="001B0ABD">
        <w:rPr>
          <w:szCs w:val="28"/>
        </w:rPr>
        <w:t>При приемке выполненных работ по содержанию сетей дренажно-ливневой канализации и дренажных насосны</w:t>
      </w:r>
      <w:r>
        <w:rPr>
          <w:szCs w:val="28"/>
        </w:rPr>
        <w:t>х станций управление транспорта и дорожно-мостового хозяйства</w:t>
      </w:r>
      <w:r w:rsidRPr="001B0ABD">
        <w:rPr>
          <w:szCs w:val="28"/>
        </w:rPr>
        <w:t xml:space="preserve"> департамента </w:t>
      </w:r>
      <w:r>
        <w:rPr>
          <w:szCs w:val="26"/>
        </w:rPr>
        <w:t>городского хозяйства</w:t>
      </w:r>
      <w:r w:rsidRPr="001B0ABD">
        <w:rPr>
          <w:szCs w:val="26"/>
        </w:rPr>
        <w:t xml:space="preserve"> </w:t>
      </w:r>
      <w:r w:rsidRPr="001B0ABD">
        <w:rPr>
          <w:szCs w:val="28"/>
        </w:rPr>
        <w:t xml:space="preserve">проверяет объемы выполненных работ и правильность применения стоимости одной единицы работ по содержанию сетей дренажно-ливневой канализации и дренажных насосных станций по видам работ; </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б) счета-фактуры, представляемого в департамент </w:t>
      </w:r>
      <w:r>
        <w:rPr>
          <w:szCs w:val="26"/>
        </w:rPr>
        <w:t>городского хозяйства</w:t>
      </w:r>
      <w:r w:rsidRPr="001B0ABD">
        <w:rPr>
          <w:szCs w:val="26"/>
        </w:rPr>
        <w:t xml:space="preserve"> </w:t>
      </w:r>
      <w:r w:rsidRPr="001B0ABD">
        <w:rPr>
          <w:szCs w:val="28"/>
        </w:rPr>
        <w:t xml:space="preserve"> два раза в месяц, не позднее 17-го числа текущего месяца</w:t>
      </w:r>
      <w:r w:rsidR="00EB7A1C">
        <w:rPr>
          <w:szCs w:val="28"/>
        </w:rPr>
        <w:t xml:space="preserve">, </w:t>
      </w:r>
      <w:r w:rsidRPr="001B0ABD">
        <w:rPr>
          <w:szCs w:val="28"/>
        </w:rPr>
        <w:t xml:space="preserve"> за первую половину месяца и не позднее 3-го числа месяца, следующего за отчетным, за вторую половину отчетного месяца;</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в) </w:t>
      </w:r>
      <w:hyperlink w:anchor="Par239" w:history="1">
        <w:r w:rsidRPr="001B0ABD">
          <w:rPr>
            <w:szCs w:val="28"/>
          </w:rPr>
          <w:t>расчет</w:t>
        </w:r>
      </w:hyperlink>
      <w:r w:rsidRPr="001B0ABD">
        <w:rPr>
          <w:szCs w:val="28"/>
        </w:rPr>
        <w:t xml:space="preserve">а размера предоставляемой МУП </w:t>
      </w:r>
      <w:r>
        <w:rPr>
          <w:szCs w:val="28"/>
        </w:rPr>
        <w:t>"</w:t>
      </w:r>
      <w:proofErr w:type="spellStart"/>
      <w:r w:rsidRPr="001B0ABD">
        <w:rPr>
          <w:szCs w:val="28"/>
        </w:rPr>
        <w:t>Архкомхоз</w:t>
      </w:r>
      <w:proofErr w:type="spellEnd"/>
      <w:r>
        <w:rPr>
          <w:szCs w:val="28"/>
        </w:rPr>
        <w:t>"</w:t>
      </w:r>
      <w:r w:rsidRPr="001B0ABD">
        <w:rPr>
          <w:szCs w:val="28"/>
        </w:rPr>
        <w:t xml:space="preserve"> субсидии на возмещение затрат, связанных с выполнением работ по содержанию сетей дренажно-ливневой канализации и дренажных насосных станций, за отчетный месяц по форме согласно приложению № 2 к настоящим Правилам (далее – расчет субсидии), представляемого в департамент </w:t>
      </w:r>
      <w:r>
        <w:rPr>
          <w:szCs w:val="26"/>
        </w:rPr>
        <w:t>городского хозяйства</w:t>
      </w:r>
      <w:r w:rsidRPr="001B0ABD">
        <w:rPr>
          <w:szCs w:val="28"/>
        </w:rPr>
        <w:t xml:space="preserve"> ежемесячно, не позднее 3 числа месяца, следующего за отчетным;</w:t>
      </w:r>
    </w:p>
    <w:p w:rsidR="00145D35" w:rsidRDefault="00145D35" w:rsidP="00145D35">
      <w:pPr>
        <w:widowControl w:val="0"/>
        <w:autoSpaceDE w:val="0"/>
        <w:autoSpaceDN w:val="0"/>
        <w:adjustRightInd w:val="0"/>
        <w:ind w:firstLine="540"/>
        <w:jc w:val="both"/>
        <w:rPr>
          <w:szCs w:val="28"/>
        </w:rPr>
      </w:pPr>
      <w:r w:rsidRPr="001B0ABD">
        <w:rPr>
          <w:szCs w:val="28"/>
        </w:rPr>
        <w:t xml:space="preserve">г) накладных, счетов или счетов-фактур на приобретение материалов – </w:t>
      </w:r>
      <w:r w:rsidRPr="001B0ABD">
        <w:rPr>
          <w:szCs w:val="28"/>
        </w:rPr>
        <w:br/>
        <w:t>не позднее 3 числа месяца, следующего за отчетным, за отчетный месяц.</w:t>
      </w:r>
    </w:p>
    <w:p w:rsidR="00145D35" w:rsidRPr="00F5126E" w:rsidRDefault="00145D35" w:rsidP="00145D35">
      <w:pPr>
        <w:widowControl w:val="0"/>
        <w:autoSpaceDE w:val="0"/>
        <w:autoSpaceDN w:val="0"/>
        <w:adjustRightInd w:val="0"/>
        <w:ind w:firstLine="540"/>
        <w:jc w:val="both"/>
        <w:rPr>
          <w:szCs w:val="28"/>
        </w:rPr>
      </w:pPr>
      <w:r w:rsidRPr="00F5126E">
        <w:rPr>
          <w:szCs w:val="28"/>
        </w:rPr>
        <w:t xml:space="preserve">Расчет субсидии за январь 2017 года и документы, указанные в подпунктах </w:t>
      </w:r>
      <w:r>
        <w:rPr>
          <w:szCs w:val="28"/>
        </w:rPr>
        <w:t>"</w:t>
      </w:r>
      <w:r w:rsidRPr="00F5126E">
        <w:rPr>
          <w:szCs w:val="28"/>
        </w:rPr>
        <w:t>а</w:t>
      </w:r>
      <w:r>
        <w:rPr>
          <w:szCs w:val="28"/>
        </w:rPr>
        <w:t>"</w:t>
      </w:r>
      <w:r w:rsidRPr="00F5126E">
        <w:rPr>
          <w:szCs w:val="28"/>
        </w:rPr>
        <w:t xml:space="preserve">, </w:t>
      </w:r>
      <w:r>
        <w:rPr>
          <w:szCs w:val="28"/>
        </w:rPr>
        <w:t>"</w:t>
      </w:r>
      <w:r w:rsidRPr="00F5126E">
        <w:rPr>
          <w:szCs w:val="28"/>
        </w:rPr>
        <w:t>б</w:t>
      </w:r>
      <w:r>
        <w:rPr>
          <w:szCs w:val="28"/>
        </w:rPr>
        <w:t>"</w:t>
      </w:r>
      <w:r w:rsidRPr="00F5126E">
        <w:rPr>
          <w:szCs w:val="28"/>
        </w:rPr>
        <w:t xml:space="preserve"> и </w:t>
      </w:r>
      <w:r>
        <w:rPr>
          <w:szCs w:val="28"/>
        </w:rPr>
        <w:t>"</w:t>
      </w:r>
      <w:r w:rsidRPr="00F5126E">
        <w:rPr>
          <w:szCs w:val="28"/>
        </w:rPr>
        <w:t>г</w:t>
      </w:r>
      <w:r>
        <w:rPr>
          <w:szCs w:val="28"/>
        </w:rPr>
        <w:t>"</w:t>
      </w:r>
      <w:r w:rsidRPr="00F5126E">
        <w:rPr>
          <w:szCs w:val="28"/>
        </w:rPr>
        <w:t xml:space="preserve"> настоящего пункта, представляются МУП </w:t>
      </w:r>
      <w:r>
        <w:rPr>
          <w:szCs w:val="28"/>
        </w:rPr>
        <w:t>"</w:t>
      </w:r>
      <w:proofErr w:type="spellStart"/>
      <w:r w:rsidRPr="00F5126E">
        <w:rPr>
          <w:szCs w:val="28"/>
        </w:rPr>
        <w:t>Архкомхоз</w:t>
      </w:r>
      <w:proofErr w:type="spellEnd"/>
      <w:r>
        <w:rPr>
          <w:szCs w:val="28"/>
        </w:rPr>
        <w:t>"</w:t>
      </w:r>
      <w:r w:rsidRPr="00F5126E">
        <w:rPr>
          <w:szCs w:val="28"/>
        </w:rPr>
        <w:t xml:space="preserve"> в </w:t>
      </w:r>
      <w:proofErr w:type="spellStart"/>
      <w:r w:rsidRPr="00F5126E">
        <w:rPr>
          <w:szCs w:val="28"/>
        </w:rPr>
        <w:t>департа</w:t>
      </w:r>
      <w:proofErr w:type="spellEnd"/>
      <w:r w:rsidR="00DE7AF4">
        <w:rPr>
          <w:szCs w:val="28"/>
        </w:rPr>
        <w:t>-</w:t>
      </w:r>
      <w:r w:rsidRPr="00F5126E">
        <w:rPr>
          <w:szCs w:val="28"/>
        </w:rPr>
        <w:t>мент городского хозяйства не позднее 20 февраля 2017 года.</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12. Департамент </w:t>
      </w:r>
      <w:r>
        <w:rPr>
          <w:szCs w:val="26"/>
        </w:rPr>
        <w:t>городского хозяйства</w:t>
      </w:r>
      <w:r w:rsidRPr="001B0ABD">
        <w:rPr>
          <w:szCs w:val="26"/>
        </w:rPr>
        <w:t xml:space="preserve"> </w:t>
      </w:r>
      <w:r w:rsidRPr="001B0ABD">
        <w:rPr>
          <w:szCs w:val="28"/>
        </w:rPr>
        <w:t>в течение трех рабочих дней со дня получения расчета субсидии, используя акты о приемке выполненных работ по содержанию сетей дренажно-ливневой канализации и дренажных насосных станций, проверяет правильность определения размера предоставляемой субсидии.</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При наличии замечаний департамент </w:t>
      </w:r>
      <w:r>
        <w:rPr>
          <w:szCs w:val="26"/>
        </w:rPr>
        <w:t>городского хозяйства</w:t>
      </w:r>
      <w:r w:rsidRPr="001B0ABD">
        <w:rPr>
          <w:szCs w:val="28"/>
        </w:rPr>
        <w:t xml:space="preserve"> возвращает МУП </w:t>
      </w:r>
      <w:r>
        <w:rPr>
          <w:szCs w:val="28"/>
        </w:rPr>
        <w:t>"</w:t>
      </w:r>
      <w:proofErr w:type="spellStart"/>
      <w:r w:rsidRPr="001B0ABD">
        <w:rPr>
          <w:szCs w:val="28"/>
        </w:rPr>
        <w:t>Архкомхоз</w:t>
      </w:r>
      <w:proofErr w:type="spellEnd"/>
      <w:r>
        <w:rPr>
          <w:szCs w:val="28"/>
        </w:rPr>
        <w:t>"</w:t>
      </w:r>
      <w:r w:rsidRPr="001B0ABD">
        <w:rPr>
          <w:szCs w:val="28"/>
        </w:rPr>
        <w:t xml:space="preserve"> расчет субсидии на доработку с указанием причины возврата. В течение двух рабочих дней МУП </w:t>
      </w:r>
      <w:r>
        <w:rPr>
          <w:szCs w:val="28"/>
        </w:rPr>
        <w:t>"</w:t>
      </w:r>
      <w:proofErr w:type="spellStart"/>
      <w:r w:rsidRPr="001B0ABD">
        <w:rPr>
          <w:szCs w:val="28"/>
        </w:rPr>
        <w:t>Архкомхоз</w:t>
      </w:r>
      <w:proofErr w:type="spellEnd"/>
      <w:r>
        <w:rPr>
          <w:szCs w:val="28"/>
        </w:rPr>
        <w:t>"</w:t>
      </w:r>
      <w:r w:rsidRPr="001B0ABD">
        <w:rPr>
          <w:szCs w:val="28"/>
        </w:rPr>
        <w:t xml:space="preserve">  дорабатывает расчет субсидии и представляет его в департамент </w:t>
      </w:r>
      <w:r>
        <w:rPr>
          <w:szCs w:val="26"/>
        </w:rPr>
        <w:t>городского хозяйства</w:t>
      </w:r>
      <w:r w:rsidRPr="001B0ABD">
        <w:rPr>
          <w:szCs w:val="28"/>
        </w:rPr>
        <w:t>.</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При отсутствии замечаний </w:t>
      </w:r>
      <w:r w:rsidRPr="001B0ABD">
        <w:rPr>
          <w:rFonts w:eastAsia="Calibri"/>
          <w:szCs w:val="28"/>
        </w:rPr>
        <w:t xml:space="preserve">директор (заместитель директора) департамента </w:t>
      </w:r>
      <w:r>
        <w:rPr>
          <w:szCs w:val="26"/>
        </w:rPr>
        <w:t>городского хозяйства</w:t>
      </w:r>
      <w:r w:rsidRPr="001B0ABD">
        <w:rPr>
          <w:szCs w:val="26"/>
        </w:rPr>
        <w:t xml:space="preserve"> </w:t>
      </w:r>
      <w:r w:rsidRPr="001B0ABD">
        <w:rPr>
          <w:szCs w:val="28"/>
        </w:rPr>
        <w:t>подписывает расчет субсидии.</w:t>
      </w:r>
      <w:bookmarkStart w:id="3" w:name="Par105"/>
      <w:bookmarkEnd w:id="3"/>
    </w:p>
    <w:p w:rsidR="00145D35" w:rsidRDefault="00145D35" w:rsidP="00145D35">
      <w:pPr>
        <w:autoSpaceDE w:val="0"/>
        <w:autoSpaceDN w:val="0"/>
        <w:adjustRightInd w:val="0"/>
        <w:ind w:firstLine="540"/>
        <w:jc w:val="both"/>
        <w:rPr>
          <w:szCs w:val="28"/>
        </w:rPr>
      </w:pPr>
      <w:r w:rsidRPr="001B0ABD">
        <w:rPr>
          <w:szCs w:val="28"/>
        </w:rPr>
        <w:t xml:space="preserve">13. Предоставление МУП </w:t>
      </w:r>
      <w:r>
        <w:rPr>
          <w:szCs w:val="28"/>
        </w:rPr>
        <w:t>"</w:t>
      </w:r>
      <w:proofErr w:type="spellStart"/>
      <w:r w:rsidRPr="001B0ABD">
        <w:rPr>
          <w:szCs w:val="28"/>
        </w:rPr>
        <w:t>Архкомхоз</w:t>
      </w:r>
      <w:proofErr w:type="spellEnd"/>
      <w:r>
        <w:rPr>
          <w:szCs w:val="28"/>
        </w:rPr>
        <w:t>"</w:t>
      </w:r>
      <w:r w:rsidRPr="001B0ABD">
        <w:rPr>
          <w:szCs w:val="28"/>
        </w:rPr>
        <w:t xml:space="preserve"> субсидий на возмещение затрат, связанных с выполнением работ по ремонту сетей дренажно-ливневой канализации и дренажных насосных станций, осуществляется на основании следующих документов:</w:t>
      </w:r>
    </w:p>
    <w:p w:rsidR="00DE7AF4" w:rsidRDefault="00DE7AF4">
      <w:pPr>
        <w:jc w:val="center"/>
        <w:rPr>
          <w:szCs w:val="28"/>
        </w:rPr>
      </w:pPr>
      <w:r>
        <w:rPr>
          <w:szCs w:val="28"/>
        </w:rPr>
        <w:br w:type="page"/>
      </w:r>
    </w:p>
    <w:p w:rsidR="00DE7AF4" w:rsidRDefault="00DE7AF4" w:rsidP="00DE7AF4">
      <w:pPr>
        <w:autoSpaceDE w:val="0"/>
        <w:autoSpaceDN w:val="0"/>
        <w:adjustRightInd w:val="0"/>
        <w:ind w:firstLine="540"/>
        <w:jc w:val="center"/>
        <w:rPr>
          <w:szCs w:val="28"/>
        </w:rPr>
      </w:pPr>
      <w:r>
        <w:rPr>
          <w:szCs w:val="28"/>
        </w:rPr>
        <w:lastRenderedPageBreak/>
        <w:t>6</w:t>
      </w:r>
    </w:p>
    <w:p w:rsidR="00DE7AF4" w:rsidRPr="001B0ABD" w:rsidRDefault="00DE7AF4" w:rsidP="00DE7AF4">
      <w:pPr>
        <w:autoSpaceDE w:val="0"/>
        <w:autoSpaceDN w:val="0"/>
        <w:adjustRightInd w:val="0"/>
        <w:ind w:firstLine="540"/>
        <w:jc w:val="center"/>
        <w:rPr>
          <w:szCs w:val="28"/>
        </w:rPr>
      </w:pPr>
    </w:p>
    <w:p w:rsidR="00145D35" w:rsidRPr="001B0ABD" w:rsidRDefault="00145D35" w:rsidP="00145D35">
      <w:pPr>
        <w:autoSpaceDE w:val="0"/>
        <w:autoSpaceDN w:val="0"/>
        <w:adjustRightInd w:val="0"/>
        <w:ind w:firstLine="540"/>
        <w:jc w:val="both"/>
        <w:rPr>
          <w:szCs w:val="28"/>
        </w:rPr>
      </w:pPr>
      <w:r w:rsidRPr="001B0ABD">
        <w:rPr>
          <w:szCs w:val="28"/>
        </w:rPr>
        <w:t>а) акта о приемке выполненных работ по ремонту сетей дренажно-ливневой канализации и дренажных насосных станций (</w:t>
      </w:r>
      <w:hyperlink r:id="rId5" w:history="1">
        <w:r w:rsidRPr="001B0ABD">
          <w:rPr>
            <w:szCs w:val="28"/>
          </w:rPr>
          <w:t>форма № КС-2</w:t>
        </w:r>
      </w:hyperlink>
      <w:r w:rsidRPr="001B0ABD">
        <w:rPr>
          <w:szCs w:val="28"/>
        </w:rPr>
        <w:t>) и справки о стоимости выполненных работ и затрат (</w:t>
      </w:r>
      <w:hyperlink r:id="rId6" w:history="1">
        <w:r w:rsidRPr="001B0ABD">
          <w:rPr>
            <w:szCs w:val="28"/>
          </w:rPr>
          <w:t>форма № КС-3</w:t>
        </w:r>
      </w:hyperlink>
      <w:r w:rsidRPr="001B0ABD">
        <w:rPr>
          <w:szCs w:val="28"/>
        </w:rPr>
        <w:t>), подписа</w:t>
      </w:r>
      <w:r w:rsidR="00EB7A1C">
        <w:rPr>
          <w:szCs w:val="28"/>
        </w:rPr>
        <w:t>н</w:t>
      </w:r>
      <w:r w:rsidR="00DE7AF4">
        <w:rPr>
          <w:szCs w:val="28"/>
        </w:rPr>
        <w:t>-</w:t>
      </w:r>
      <w:proofErr w:type="spellStart"/>
      <w:r w:rsidRPr="001B0ABD">
        <w:rPr>
          <w:szCs w:val="28"/>
        </w:rPr>
        <w:t>ные</w:t>
      </w:r>
      <w:proofErr w:type="spellEnd"/>
      <w:r w:rsidRPr="001B0ABD">
        <w:rPr>
          <w:szCs w:val="28"/>
        </w:rPr>
        <w:t xml:space="preserve"> начальником управления </w:t>
      </w:r>
      <w:r>
        <w:rPr>
          <w:szCs w:val="28"/>
        </w:rPr>
        <w:t>транспорта и дорожно-мостового хозяйства</w:t>
      </w:r>
      <w:r w:rsidRPr="001B0ABD">
        <w:rPr>
          <w:szCs w:val="28"/>
        </w:rPr>
        <w:t xml:space="preserve"> департамента </w:t>
      </w:r>
      <w:r>
        <w:rPr>
          <w:szCs w:val="26"/>
        </w:rPr>
        <w:t>городского хозяйства</w:t>
      </w:r>
      <w:r w:rsidRPr="001B0ABD">
        <w:rPr>
          <w:szCs w:val="28"/>
        </w:rPr>
        <w:t>.</w:t>
      </w:r>
    </w:p>
    <w:p w:rsidR="00145D35" w:rsidRPr="001B0ABD" w:rsidRDefault="00145D35" w:rsidP="00145D35">
      <w:pPr>
        <w:autoSpaceDE w:val="0"/>
        <w:autoSpaceDN w:val="0"/>
        <w:adjustRightInd w:val="0"/>
        <w:ind w:firstLine="540"/>
        <w:jc w:val="both"/>
        <w:rPr>
          <w:szCs w:val="28"/>
        </w:rPr>
      </w:pPr>
      <w:r w:rsidRPr="001B0ABD">
        <w:rPr>
          <w:szCs w:val="28"/>
        </w:rPr>
        <w:t xml:space="preserve">Приемка выполненных работ по ремонту сетей дренажно-ливневой канализации и дренажных насосных станций осуществляется по мере </w:t>
      </w:r>
      <w:proofErr w:type="spellStart"/>
      <w:r w:rsidRPr="001B0ABD">
        <w:rPr>
          <w:szCs w:val="28"/>
        </w:rPr>
        <w:t>выпол</w:t>
      </w:r>
      <w:proofErr w:type="spellEnd"/>
      <w:r w:rsidR="00DE7AF4">
        <w:rPr>
          <w:szCs w:val="28"/>
        </w:rPr>
        <w:t>-</w:t>
      </w:r>
      <w:r w:rsidRPr="001B0ABD">
        <w:rPr>
          <w:szCs w:val="28"/>
        </w:rPr>
        <w:t>нения работ в порядке и сроки, установленные договором о предоставлении субсидий.</w:t>
      </w:r>
    </w:p>
    <w:p w:rsidR="00145D35" w:rsidRPr="001B0ABD" w:rsidRDefault="00145D35" w:rsidP="00145D35">
      <w:pPr>
        <w:autoSpaceDE w:val="0"/>
        <w:autoSpaceDN w:val="0"/>
        <w:adjustRightInd w:val="0"/>
        <w:ind w:firstLine="540"/>
        <w:jc w:val="both"/>
        <w:rPr>
          <w:szCs w:val="28"/>
        </w:rPr>
      </w:pPr>
      <w:r w:rsidRPr="001B0ABD">
        <w:rPr>
          <w:szCs w:val="28"/>
        </w:rPr>
        <w:t xml:space="preserve">При приемке выполненных работ по ремонту сетей дренажно-ливневой канализации и дренажных насосных станций департамент </w:t>
      </w:r>
      <w:r>
        <w:rPr>
          <w:szCs w:val="26"/>
        </w:rPr>
        <w:t>городского хозяйства</w:t>
      </w:r>
      <w:r w:rsidRPr="001B0ABD">
        <w:rPr>
          <w:szCs w:val="26"/>
        </w:rPr>
        <w:t xml:space="preserve"> </w:t>
      </w:r>
      <w:r w:rsidRPr="001B0ABD">
        <w:rPr>
          <w:szCs w:val="28"/>
        </w:rPr>
        <w:t xml:space="preserve"> проверяет объемы выполненных работ и правильность применения норм и расценок по ремонту сетей дренажно-ливневой канализации и дренажных насосных станций;</w:t>
      </w:r>
    </w:p>
    <w:p w:rsidR="00145D35" w:rsidRPr="001B0ABD" w:rsidRDefault="00145D35" w:rsidP="00145D35">
      <w:pPr>
        <w:autoSpaceDE w:val="0"/>
        <w:autoSpaceDN w:val="0"/>
        <w:adjustRightInd w:val="0"/>
        <w:ind w:firstLine="540"/>
        <w:jc w:val="both"/>
        <w:rPr>
          <w:szCs w:val="28"/>
        </w:rPr>
      </w:pPr>
      <w:r w:rsidRPr="001B0ABD">
        <w:rPr>
          <w:szCs w:val="28"/>
        </w:rPr>
        <w:t xml:space="preserve">б) счета-фактуры, представляемого в департамент </w:t>
      </w:r>
      <w:r>
        <w:rPr>
          <w:szCs w:val="26"/>
        </w:rPr>
        <w:t>городского хозяйства</w:t>
      </w:r>
      <w:r w:rsidRPr="001B0ABD">
        <w:rPr>
          <w:szCs w:val="26"/>
        </w:rPr>
        <w:t xml:space="preserve"> </w:t>
      </w:r>
      <w:r w:rsidRPr="001B0ABD">
        <w:rPr>
          <w:szCs w:val="28"/>
        </w:rPr>
        <w:t xml:space="preserve"> после подписания документов, указанных в </w:t>
      </w:r>
      <w:hyperlink w:anchor="Par1" w:history="1">
        <w:r w:rsidRPr="001B0ABD">
          <w:rPr>
            <w:szCs w:val="28"/>
          </w:rPr>
          <w:t xml:space="preserve">подпункте </w:t>
        </w:r>
        <w:r>
          <w:rPr>
            <w:szCs w:val="28"/>
          </w:rPr>
          <w:t>"</w:t>
        </w:r>
        <w:r w:rsidRPr="001B0ABD">
          <w:rPr>
            <w:szCs w:val="28"/>
          </w:rPr>
          <w:t>а</w:t>
        </w:r>
        <w:r>
          <w:rPr>
            <w:szCs w:val="28"/>
          </w:rPr>
          <w:t>"</w:t>
        </w:r>
      </w:hyperlink>
      <w:r w:rsidRPr="001B0ABD">
        <w:rPr>
          <w:szCs w:val="28"/>
        </w:rPr>
        <w:t xml:space="preserve"> настоящего пункта.</w:t>
      </w:r>
    </w:p>
    <w:p w:rsidR="00145D35" w:rsidRPr="001B0ABD" w:rsidRDefault="00145D35" w:rsidP="00145D35">
      <w:pPr>
        <w:autoSpaceDE w:val="0"/>
        <w:autoSpaceDN w:val="0"/>
        <w:adjustRightInd w:val="0"/>
        <w:ind w:firstLine="540"/>
        <w:jc w:val="both"/>
        <w:rPr>
          <w:szCs w:val="28"/>
        </w:rPr>
      </w:pPr>
      <w:r w:rsidRPr="001B0ABD">
        <w:rPr>
          <w:szCs w:val="28"/>
        </w:rPr>
        <w:t>14. В случае непредставлени</w:t>
      </w:r>
      <w:r>
        <w:rPr>
          <w:szCs w:val="28"/>
        </w:rPr>
        <w:t>я</w:t>
      </w:r>
      <w:r w:rsidRPr="001B0ABD">
        <w:rPr>
          <w:szCs w:val="28"/>
        </w:rPr>
        <w:t xml:space="preserve"> (представления не в полном объеме) МУП </w:t>
      </w:r>
      <w:r>
        <w:rPr>
          <w:szCs w:val="28"/>
        </w:rPr>
        <w:t>"</w:t>
      </w:r>
      <w:proofErr w:type="spellStart"/>
      <w:r w:rsidRPr="001B0ABD">
        <w:rPr>
          <w:szCs w:val="28"/>
        </w:rPr>
        <w:t>Архкомхоз</w:t>
      </w:r>
      <w:proofErr w:type="spellEnd"/>
      <w:r>
        <w:rPr>
          <w:szCs w:val="28"/>
        </w:rPr>
        <w:t>"</w:t>
      </w:r>
      <w:r w:rsidRPr="001B0ABD">
        <w:rPr>
          <w:szCs w:val="28"/>
        </w:rPr>
        <w:t xml:space="preserve"> документов, указанных в пунктах 11 или 13 настоящих Правил, </w:t>
      </w:r>
      <w:r w:rsidR="00DE7AF4">
        <w:rPr>
          <w:szCs w:val="28"/>
        </w:rPr>
        <w:br/>
      </w:r>
      <w:r w:rsidRPr="001B0ABD">
        <w:rPr>
          <w:szCs w:val="28"/>
        </w:rPr>
        <w:t xml:space="preserve">и (или) представления МУП </w:t>
      </w:r>
      <w:r>
        <w:rPr>
          <w:szCs w:val="28"/>
        </w:rPr>
        <w:t>"</w:t>
      </w:r>
      <w:proofErr w:type="spellStart"/>
      <w:r w:rsidRPr="001B0ABD">
        <w:rPr>
          <w:szCs w:val="28"/>
        </w:rPr>
        <w:t>Архкомхоз</w:t>
      </w:r>
      <w:proofErr w:type="spellEnd"/>
      <w:r>
        <w:rPr>
          <w:szCs w:val="28"/>
        </w:rPr>
        <w:t>"</w:t>
      </w:r>
      <w:r w:rsidRPr="001B0ABD">
        <w:rPr>
          <w:szCs w:val="28"/>
        </w:rPr>
        <w:t xml:space="preserve"> недостоверной информации </w:t>
      </w:r>
      <w:proofErr w:type="spellStart"/>
      <w:r w:rsidRPr="001B0ABD">
        <w:rPr>
          <w:szCs w:val="28"/>
        </w:rPr>
        <w:t>департа</w:t>
      </w:r>
      <w:proofErr w:type="spellEnd"/>
      <w:r w:rsidR="00DE7AF4">
        <w:rPr>
          <w:szCs w:val="28"/>
        </w:rPr>
        <w:t>-</w:t>
      </w:r>
      <w:r w:rsidRPr="001B0ABD">
        <w:rPr>
          <w:szCs w:val="28"/>
        </w:rPr>
        <w:t xml:space="preserve">мент </w:t>
      </w:r>
      <w:r>
        <w:rPr>
          <w:szCs w:val="26"/>
        </w:rPr>
        <w:t>городского хозяйства</w:t>
      </w:r>
      <w:r w:rsidRPr="001B0ABD">
        <w:rPr>
          <w:szCs w:val="26"/>
        </w:rPr>
        <w:t xml:space="preserve"> </w:t>
      </w:r>
      <w:r w:rsidRPr="001B0ABD">
        <w:rPr>
          <w:bCs/>
          <w:szCs w:val="28"/>
        </w:rPr>
        <w:t xml:space="preserve">письменно информирует </w:t>
      </w:r>
      <w:r w:rsidRPr="001B0ABD">
        <w:rPr>
          <w:szCs w:val="28"/>
        </w:rPr>
        <w:t xml:space="preserve">МУП </w:t>
      </w:r>
      <w:r>
        <w:rPr>
          <w:szCs w:val="28"/>
        </w:rPr>
        <w:t>"</w:t>
      </w:r>
      <w:proofErr w:type="spellStart"/>
      <w:r w:rsidRPr="001B0ABD">
        <w:rPr>
          <w:szCs w:val="28"/>
        </w:rPr>
        <w:t>Архкомхоз</w:t>
      </w:r>
      <w:proofErr w:type="spellEnd"/>
      <w:r>
        <w:rPr>
          <w:szCs w:val="28"/>
        </w:rPr>
        <w:t>"</w:t>
      </w:r>
      <w:r w:rsidRPr="001B0ABD">
        <w:rPr>
          <w:szCs w:val="28"/>
        </w:rPr>
        <w:t xml:space="preserve"> </w:t>
      </w:r>
      <w:r w:rsidR="00DE7AF4">
        <w:rPr>
          <w:szCs w:val="28"/>
        </w:rPr>
        <w:br/>
      </w:r>
      <w:r w:rsidRPr="001B0ABD">
        <w:rPr>
          <w:szCs w:val="28"/>
        </w:rPr>
        <w:t>об отказе в предоставлении субсидий.</w:t>
      </w:r>
    </w:p>
    <w:p w:rsidR="00145D35" w:rsidRPr="001B0ABD" w:rsidRDefault="00145D35" w:rsidP="00145D35">
      <w:pPr>
        <w:widowControl w:val="0"/>
        <w:autoSpaceDE w:val="0"/>
        <w:autoSpaceDN w:val="0"/>
        <w:adjustRightInd w:val="0"/>
        <w:ind w:firstLine="540"/>
        <w:jc w:val="both"/>
        <w:rPr>
          <w:strike/>
          <w:szCs w:val="28"/>
        </w:rPr>
      </w:pPr>
      <w:r w:rsidRPr="001B0ABD">
        <w:rPr>
          <w:szCs w:val="28"/>
        </w:rPr>
        <w:t xml:space="preserve">15. Департамент </w:t>
      </w:r>
      <w:r>
        <w:rPr>
          <w:szCs w:val="26"/>
        </w:rPr>
        <w:t>городского хозяйства</w:t>
      </w:r>
      <w:r w:rsidRPr="001B0ABD">
        <w:rPr>
          <w:szCs w:val="26"/>
        </w:rPr>
        <w:t xml:space="preserve"> </w:t>
      </w:r>
      <w:r w:rsidRPr="001B0ABD">
        <w:rPr>
          <w:szCs w:val="28"/>
        </w:rPr>
        <w:t xml:space="preserve">в течение двух рабочих дней со дня подписания актов о приемке выполненных работ по содержанию сетей дренажно-ливневой канализации и дренажных насосных станций (за первую половину текущего месяца) или расчета субсидии (за вторую половину отчетного месяца), представления документов, указанных в подпункте </w:t>
      </w:r>
      <w:r>
        <w:rPr>
          <w:szCs w:val="28"/>
        </w:rPr>
        <w:t>"</w:t>
      </w:r>
      <w:r w:rsidRPr="001B0ABD">
        <w:rPr>
          <w:szCs w:val="28"/>
        </w:rPr>
        <w:t>б</w:t>
      </w:r>
      <w:r>
        <w:rPr>
          <w:szCs w:val="28"/>
        </w:rPr>
        <w:t>"</w:t>
      </w:r>
      <w:r w:rsidRPr="001B0ABD">
        <w:rPr>
          <w:szCs w:val="28"/>
        </w:rPr>
        <w:t xml:space="preserve"> </w:t>
      </w:r>
      <w:hyperlink r:id="rId7" w:history="1">
        <w:r w:rsidRPr="001B0ABD">
          <w:rPr>
            <w:szCs w:val="28"/>
          </w:rPr>
          <w:t xml:space="preserve">пункта </w:t>
        </w:r>
      </w:hyperlink>
      <w:r w:rsidRPr="001B0ABD">
        <w:rPr>
          <w:szCs w:val="28"/>
        </w:rPr>
        <w:t xml:space="preserve">13 настоящих Правил, осуществляет в установленном порядке </w:t>
      </w:r>
      <w:proofErr w:type="spellStart"/>
      <w:r w:rsidRPr="001B0ABD">
        <w:rPr>
          <w:szCs w:val="28"/>
        </w:rPr>
        <w:t>перечис</w:t>
      </w:r>
      <w:r w:rsidR="00DE7AF4">
        <w:rPr>
          <w:szCs w:val="28"/>
        </w:rPr>
        <w:t>-</w:t>
      </w:r>
      <w:r w:rsidRPr="001B0ABD">
        <w:rPr>
          <w:szCs w:val="28"/>
        </w:rPr>
        <w:t>ление</w:t>
      </w:r>
      <w:proofErr w:type="spellEnd"/>
      <w:r w:rsidRPr="001B0ABD">
        <w:rPr>
          <w:szCs w:val="28"/>
        </w:rPr>
        <w:t xml:space="preserve"> денежных средств на счет МУП </w:t>
      </w:r>
      <w:r>
        <w:rPr>
          <w:szCs w:val="28"/>
        </w:rPr>
        <w:t>"</w:t>
      </w:r>
      <w:proofErr w:type="spellStart"/>
      <w:r w:rsidRPr="001B0ABD">
        <w:rPr>
          <w:szCs w:val="28"/>
        </w:rPr>
        <w:t>Архкомхоз</w:t>
      </w:r>
      <w:proofErr w:type="spellEnd"/>
      <w:r>
        <w:rPr>
          <w:szCs w:val="28"/>
        </w:rPr>
        <w:t>"</w:t>
      </w:r>
      <w:r w:rsidRPr="001B0ABD">
        <w:rPr>
          <w:szCs w:val="28"/>
        </w:rPr>
        <w:t xml:space="preserve"> в кредитной организации.</w:t>
      </w:r>
    </w:p>
    <w:p w:rsidR="00145D35" w:rsidRPr="001B0ABD" w:rsidRDefault="00145D35" w:rsidP="00145D35">
      <w:pPr>
        <w:widowControl w:val="0"/>
        <w:autoSpaceDE w:val="0"/>
        <w:autoSpaceDN w:val="0"/>
        <w:adjustRightInd w:val="0"/>
        <w:ind w:firstLine="540"/>
        <w:jc w:val="both"/>
        <w:rPr>
          <w:szCs w:val="28"/>
        </w:rPr>
      </w:pPr>
      <w:r w:rsidRPr="001B0ABD">
        <w:rPr>
          <w:szCs w:val="28"/>
        </w:rPr>
        <w:t>16. Субсидия за вторую половину декабря 2017 года предоставляется не позднее 29 декабря 2017 года в пределах остатка неиспользованных лимитов бюджетных обязательств</w:t>
      </w:r>
      <w:r>
        <w:rPr>
          <w:szCs w:val="28"/>
        </w:rPr>
        <w:t xml:space="preserve">, доведенных до департамента </w:t>
      </w:r>
      <w:r>
        <w:rPr>
          <w:szCs w:val="26"/>
        </w:rPr>
        <w:t>городского хозяйства</w:t>
      </w:r>
      <w:r w:rsidRPr="001B0ABD">
        <w:rPr>
          <w:szCs w:val="26"/>
        </w:rPr>
        <w:t xml:space="preserve"> </w:t>
      </w:r>
      <w:r>
        <w:rPr>
          <w:szCs w:val="28"/>
        </w:rPr>
        <w:t>на цели, указанные в пункте 2 настоящих Правил,</w:t>
      </w:r>
      <w:r w:rsidRPr="001B0ABD">
        <w:rPr>
          <w:szCs w:val="28"/>
        </w:rPr>
        <w:t xml:space="preserve"> на основании предварительного расчета субсидии и документов, указанных в пункте 13 настоящих Правил.</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Предварительный </w:t>
      </w:r>
      <w:hyperlink w:anchor="Par239" w:history="1">
        <w:r w:rsidRPr="001B0ABD">
          <w:rPr>
            <w:szCs w:val="28"/>
          </w:rPr>
          <w:t>расчет</w:t>
        </w:r>
      </w:hyperlink>
      <w:r w:rsidRPr="001B0ABD">
        <w:rPr>
          <w:szCs w:val="28"/>
        </w:rPr>
        <w:t xml:space="preserve"> субсидии за декабрь 2017 года представляется МУП </w:t>
      </w:r>
      <w:r>
        <w:rPr>
          <w:szCs w:val="28"/>
        </w:rPr>
        <w:t>"</w:t>
      </w:r>
      <w:proofErr w:type="spellStart"/>
      <w:r w:rsidRPr="001B0ABD">
        <w:rPr>
          <w:szCs w:val="28"/>
        </w:rPr>
        <w:t>Архкомхоз</w:t>
      </w:r>
      <w:proofErr w:type="spellEnd"/>
      <w:r>
        <w:rPr>
          <w:szCs w:val="28"/>
        </w:rPr>
        <w:t>"</w:t>
      </w:r>
      <w:r w:rsidRPr="001B0ABD">
        <w:rPr>
          <w:szCs w:val="28"/>
        </w:rPr>
        <w:t xml:space="preserve"> в департамент </w:t>
      </w:r>
      <w:r>
        <w:rPr>
          <w:szCs w:val="26"/>
        </w:rPr>
        <w:t>городского хозяйства</w:t>
      </w:r>
      <w:r w:rsidRPr="001B0ABD">
        <w:rPr>
          <w:szCs w:val="26"/>
        </w:rPr>
        <w:t xml:space="preserve"> </w:t>
      </w:r>
      <w:r w:rsidRPr="001B0ABD">
        <w:rPr>
          <w:szCs w:val="28"/>
        </w:rPr>
        <w:t xml:space="preserve">по форме согласно приложению № 2 к настоящим Правилам не позднее 22 декабря 2017 года, </w:t>
      </w:r>
      <w:hyperlink w:anchor="Par307" w:history="1">
        <w:r w:rsidRPr="001B0ABD">
          <w:rPr>
            <w:szCs w:val="28"/>
          </w:rPr>
          <w:t>расчет</w:t>
        </w:r>
      </w:hyperlink>
      <w:r w:rsidRPr="001B0ABD">
        <w:rPr>
          <w:szCs w:val="28"/>
        </w:rPr>
        <w:t xml:space="preserve"> субсидии за декабрь 2017 года по форме согласно приложению № 3 </w:t>
      </w:r>
      <w:r w:rsidR="00DE7AF4">
        <w:rPr>
          <w:szCs w:val="28"/>
        </w:rPr>
        <w:br/>
      </w:r>
      <w:r w:rsidRPr="001B0ABD">
        <w:rPr>
          <w:szCs w:val="28"/>
        </w:rPr>
        <w:t xml:space="preserve">к настоящим Правилам с приложением документов, указанных в подпункте </w:t>
      </w:r>
      <w:r>
        <w:rPr>
          <w:szCs w:val="28"/>
        </w:rPr>
        <w:t>"</w:t>
      </w:r>
      <w:r w:rsidRPr="001B0ABD">
        <w:rPr>
          <w:szCs w:val="28"/>
        </w:rPr>
        <w:t>г</w:t>
      </w:r>
      <w:r>
        <w:rPr>
          <w:szCs w:val="28"/>
        </w:rPr>
        <w:t>"</w:t>
      </w:r>
      <w:r w:rsidRPr="001B0ABD">
        <w:rPr>
          <w:szCs w:val="28"/>
        </w:rPr>
        <w:t xml:space="preserve"> пункта 11 настоящих Правил, – в сроки, установленные Администрацией муниципального образования </w:t>
      </w:r>
      <w:r>
        <w:rPr>
          <w:szCs w:val="28"/>
          <w:shd w:val="clear" w:color="auto" w:fill="FFFFFF"/>
        </w:rPr>
        <w:t>"</w:t>
      </w:r>
      <w:r w:rsidRPr="001B0ABD">
        <w:rPr>
          <w:szCs w:val="28"/>
          <w:shd w:val="clear" w:color="auto" w:fill="FFFFFF"/>
        </w:rPr>
        <w:t>Город Архангельск</w:t>
      </w:r>
      <w:r>
        <w:rPr>
          <w:szCs w:val="28"/>
          <w:shd w:val="clear" w:color="auto" w:fill="FFFFFF"/>
        </w:rPr>
        <w:t>"</w:t>
      </w:r>
      <w:r w:rsidRPr="001B0ABD">
        <w:rPr>
          <w:szCs w:val="28"/>
        </w:rPr>
        <w:t>.</w:t>
      </w:r>
    </w:p>
    <w:p w:rsidR="00DE7AF4" w:rsidRDefault="00145D35" w:rsidP="00145D35">
      <w:pPr>
        <w:widowControl w:val="0"/>
        <w:autoSpaceDE w:val="0"/>
        <w:autoSpaceDN w:val="0"/>
        <w:adjustRightInd w:val="0"/>
        <w:ind w:firstLine="540"/>
        <w:jc w:val="both"/>
        <w:rPr>
          <w:szCs w:val="28"/>
        </w:rPr>
      </w:pPr>
      <w:r w:rsidRPr="001B0ABD">
        <w:rPr>
          <w:szCs w:val="28"/>
        </w:rPr>
        <w:t xml:space="preserve">Департамент </w:t>
      </w:r>
      <w:r>
        <w:rPr>
          <w:szCs w:val="26"/>
        </w:rPr>
        <w:t>городского хозяйства</w:t>
      </w:r>
      <w:r w:rsidRPr="001B0ABD">
        <w:rPr>
          <w:szCs w:val="26"/>
        </w:rPr>
        <w:t xml:space="preserve"> </w:t>
      </w:r>
      <w:r w:rsidRPr="001B0ABD">
        <w:rPr>
          <w:szCs w:val="28"/>
        </w:rPr>
        <w:t>осуществляет проверку представленных документов в порядке и сроки, установленные настоящими Правилами.</w:t>
      </w:r>
    </w:p>
    <w:p w:rsidR="00DE7AF4" w:rsidRDefault="00DE7AF4">
      <w:pPr>
        <w:jc w:val="center"/>
        <w:rPr>
          <w:szCs w:val="28"/>
        </w:rPr>
      </w:pPr>
      <w:r>
        <w:rPr>
          <w:szCs w:val="28"/>
        </w:rPr>
        <w:br w:type="page"/>
      </w:r>
    </w:p>
    <w:p w:rsidR="00145D35" w:rsidRDefault="00DE7AF4" w:rsidP="00DE7AF4">
      <w:pPr>
        <w:widowControl w:val="0"/>
        <w:autoSpaceDE w:val="0"/>
        <w:autoSpaceDN w:val="0"/>
        <w:adjustRightInd w:val="0"/>
        <w:ind w:firstLine="540"/>
        <w:jc w:val="center"/>
        <w:rPr>
          <w:szCs w:val="28"/>
        </w:rPr>
      </w:pPr>
      <w:r>
        <w:rPr>
          <w:szCs w:val="28"/>
        </w:rPr>
        <w:lastRenderedPageBreak/>
        <w:t>7</w:t>
      </w:r>
    </w:p>
    <w:p w:rsidR="00DE7AF4" w:rsidRPr="001B0ABD" w:rsidRDefault="00DE7AF4" w:rsidP="00DE7AF4">
      <w:pPr>
        <w:widowControl w:val="0"/>
        <w:autoSpaceDE w:val="0"/>
        <w:autoSpaceDN w:val="0"/>
        <w:adjustRightInd w:val="0"/>
        <w:ind w:firstLine="540"/>
        <w:jc w:val="center"/>
        <w:rPr>
          <w:szCs w:val="28"/>
        </w:rPr>
      </w:pP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При этом расчет субсидии за декабрь 2017 года проверяется с </w:t>
      </w:r>
      <w:proofErr w:type="spellStart"/>
      <w:r w:rsidRPr="001B0ABD">
        <w:rPr>
          <w:szCs w:val="28"/>
        </w:rPr>
        <w:t>использо</w:t>
      </w:r>
      <w:r w:rsidR="00DE7AF4">
        <w:rPr>
          <w:szCs w:val="28"/>
        </w:rPr>
        <w:t>-</w:t>
      </w:r>
      <w:r w:rsidRPr="001B0ABD">
        <w:rPr>
          <w:szCs w:val="28"/>
        </w:rPr>
        <w:t>ванием</w:t>
      </w:r>
      <w:proofErr w:type="spellEnd"/>
      <w:r w:rsidRPr="001B0ABD">
        <w:rPr>
          <w:szCs w:val="28"/>
        </w:rPr>
        <w:t xml:space="preserve"> актов о приемке выполненных работ по содержанию сетей дренажно-ливневой канализации и дренажных насосных станций за декабрь 2017 года.</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В случае если объем предоставленной за декабрь 2017 года субсидии, определенный по данным предварительного расчета субсидии, превысит объем субсидии, определенный по данным расчета субсидии за декабрь 2017 года, остатки субсидии подлежат возврату в городской бюджет в 2018 году в сроки, установленные Администрацией муниципального образования </w:t>
      </w:r>
      <w:r>
        <w:rPr>
          <w:szCs w:val="28"/>
          <w:shd w:val="clear" w:color="auto" w:fill="FFFFFF"/>
        </w:rPr>
        <w:t>"</w:t>
      </w:r>
      <w:r w:rsidRPr="001B0ABD">
        <w:rPr>
          <w:szCs w:val="28"/>
          <w:shd w:val="clear" w:color="auto" w:fill="FFFFFF"/>
        </w:rPr>
        <w:t>Город Архангельск</w:t>
      </w:r>
      <w:r>
        <w:rPr>
          <w:szCs w:val="28"/>
          <w:shd w:val="clear" w:color="auto" w:fill="FFFFFF"/>
        </w:rPr>
        <w:t>"</w:t>
      </w:r>
      <w:r w:rsidRPr="001B0ABD">
        <w:rPr>
          <w:szCs w:val="28"/>
        </w:rPr>
        <w:t>.</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17. МУП </w:t>
      </w:r>
      <w:r>
        <w:rPr>
          <w:szCs w:val="28"/>
        </w:rPr>
        <w:t>"</w:t>
      </w:r>
      <w:proofErr w:type="spellStart"/>
      <w:r w:rsidRPr="001B0ABD">
        <w:rPr>
          <w:szCs w:val="28"/>
        </w:rPr>
        <w:t>Архкомхоз</w:t>
      </w:r>
      <w:proofErr w:type="spellEnd"/>
      <w:r>
        <w:rPr>
          <w:szCs w:val="28"/>
        </w:rPr>
        <w:t>"</w:t>
      </w:r>
      <w:r w:rsidRPr="001B0ABD">
        <w:rPr>
          <w:szCs w:val="28"/>
        </w:rPr>
        <w:t xml:space="preserve"> представляет в департамент </w:t>
      </w:r>
      <w:r>
        <w:rPr>
          <w:szCs w:val="26"/>
        </w:rPr>
        <w:t>городского хозяйства</w:t>
      </w:r>
      <w:r w:rsidRPr="001B0ABD">
        <w:rPr>
          <w:szCs w:val="26"/>
        </w:rPr>
        <w:t xml:space="preserve"> </w:t>
      </w:r>
      <w:hyperlink w:anchor="Par395" w:history="1">
        <w:r w:rsidRPr="001B0ABD">
          <w:rPr>
            <w:szCs w:val="28"/>
          </w:rPr>
          <w:t>отчет</w:t>
        </w:r>
      </w:hyperlink>
      <w:r w:rsidRPr="001B0ABD">
        <w:rPr>
          <w:szCs w:val="28"/>
        </w:rPr>
        <w:t xml:space="preserve"> о фактических затратах, связанных с выполнением работ по содержанию и ремонту сетей дренажно-ливневой канализации и дренажных насосных станций (далее – отчет о затратах), за 2017 год по форме согласно приложению № 4 к настоящим Правилам в сроки, установленные Администрацией муниципального образования </w:t>
      </w:r>
      <w:r>
        <w:rPr>
          <w:szCs w:val="28"/>
        </w:rPr>
        <w:t>"</w:t>
      </w:r>
      <w:r w:rsidRPr="001B0ABD">
        <w:rPr>
          <w:szCs w:val="28"/>
        </w:rPr>
        <w:t>Город Архангельск</w:t>
      </w:r>
      <w:r>
        <w:rPr>
          <w:szCs w:val="28"/>
        </w:rPr>
        <w:t>"</w:t>
      </w:r>
      <w:r w:rsidRPr="001B0ABD">
        <w:rPr>
          <w:szCs w:val="28"/>
        </w:rPr>
        <w:t>.</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В случае если по данным отчета о затратах объем начисленных субсидий превысит фактические затраты МУП </w:t>
      </w:r>
      <w:r>
        <w:rPr>
          <w:szCs w:val="28"/>
        </w:rPr>
        <w:t>"</w:t>
      </w:r>
      <w:proofErr w:type="spellStart"/>
      <w:r w:rsidRPr="001B0ABD">
        <w:rPr>
          <w:szCs w:val="28"/>
        </w:rPr>
        <w:t>Архкомхоз</w:t>
      </w:r>
      <w:proofErr w:type="spellEnd"/>
      <w:r>
        <w:rPr>
          <w:szCs w:val="28"/>
        </w:rPr>
        <w:t>"</w:t>
      </w:r>
      <w:r w:rsidRPr="001B0ABD">
        <w:rPr>
          <w:szCs w:val="28"/>
        </w:rPr>
        <w:t xml:space="preserve">, связанные с выполнением работ по содержанию и ремонту сетей дренажно-ливневой канализации и дренажных насосных станций, МУП </w:t>
      </w:r>
      <w:r>
        <w:rPr>
          <w:szCs w:val="28"/>
        </w:rPr>
        <w:t>"</w:t>
      </w:r>
      <w:proofErr w:type="spellStart"/>
      <w:r w:rsidRPr="001B0ABD">
        <w:rPr>
          <w:szCs w:val="28"/>
        </w:rPr>
        <w:t>Архкомхоз</w:t>
      </w:r>
      <w:proofErr w:type="spellEnd"/>
      <w:r>
        <w:rPr>
          <w:szCs w:val="28"/>
        </w:rPr>
        <w:t>"</w:t>
      </w:r>
      <w:r w:rsidRPr="001B0ABD">
        <w:rPr>
          <w:szCs w:val="28"/>
        </w:rPr>
        <w:t xml:space="preserve"> возвращает остатки субсидий, не использованные в 2017 году, в городской бюджет в сроки, установленные Администрацией муниципального образования </w:t>
      </w:r>
      <w:r>
        <w:rPr>
          <w:szCs w:val="28"/>
          <w:shd w:val="clear" w:color="auto" w:fill="FFFFFF"/>
        </w:rPr>
        <w:t>"</w:t>
      </w:r>
      <w:r w:rsidRPr="001B0ABD">
        <w:rPr>
          <w:szCs w:val="28"/>
          <w:shd w:val="clear" w:color="auto" w:fill="FFFFFF"/>
        </w:rPr>
        <w:t>Город Архангельск</w:t>
      </w:r>
      <w:r>
        <w:rPr>
          <w:szCs w:val="28"/>
          <w:shd w:val="clear" w:color="auto" w:fill="FFFFFF"/>
        </w:rPr>
        <w:t>"</w:t>
      </w:r>
      <w:r w:rsidRPr="001B0ABD">
        <w:rPr>
          <w:szCs w:val="28"/>
        </w:rPr>
        <w:t>.</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18. Департамент </w:t>
      </w:r>
      <w:r>
        <w:rPr>
          <w:szCs w:val="26"/>
        </w:rPr>
        <w:t>городского хозяйства</w:t>
      </w:r>
      <w:r w:rsidRPr="001B0ABD">
        <w:rPr>
          <w:szCs w:val="26"/>
        </w:rPr>
        <w:t xml:space="preserve"> </w:t>
      </w:r>
      <w:r w:rsidRPr="001B0ABD">
        <w:rPr>
          <w:szCs w:val="28"/>
        </w:rPr>
        <w:t>в течение пяти рабочих дней со дня представления отчета о затратах проверяет его.</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При наличии замечаний отчет о затратах возвращается МУП </w:t>
      </w:r>
      <w:r>
        <w:rPr>
          <w:szCs w:val="28"/>
        </w:rPr>
        <w:t>"</w:t>
      </w:r>
      <w:proofErr w:type="spellStart"/>
      <w:r w:rsidRPr="001B0ABD">
        <w:rPr>
          <w:szCs w:val="28"/>
        </w:rPr>
        <w:t>Архкомхоз</w:t>
      </w:r>
      <w:proofErr w:type="spellEnd"/>
      <w:r>
        <w:rPr>
          <w:szCs w:val="28"/>
        </w:rPr>
        <w:t>"</w:t>
      </w:r>
      <w:r w:rsidRPr="001B0ABD">
        <w:rPr>
          <w:szCs w:val="28"/>
        </w:rPr>
        <w:t xml:space="preserve"> на доработку. В течение двух рабочих дней МУП </w:t>
      </w:r>
      <w:r>
        <w:rPr>
          <w:szCs w:val="28"/>
        </w:rPr>
        <w:t>"</w:t>
      </w:r>
      <w:proofErr w:type="spellStart"/>
      <w:r w:rsidRPr="001B0ABD">
        <w:rPr>
          <w:szCs w:val="28"/>
        </w:rPr>
        <w:t>Архкомхоз</w:t>
      </w:r>
      <w:proofErr w:type="spellEnd"/>
      <w:r>
        <w:rPr>
          <w:szCs w:val="28"/>
        </w:rPr>
        <w:t>"</w:t>
      </w:r>
      <w:r w:rsidRPr="001B0ABD">
        <w:rPr>
          <w:szCs w:val="28"/>
        </w:rPr>
        <w:t xml:space="preserve"> дорабатывает и представляет его в департамент </w:t>
      </w:r>
      <w:r>
        <w:rPr>
          <w:szCs w:val="26"/>
        </w:rPr>
        <w:t>городского хозяйства</w:t>
      </w:r>
      <w:r w:rsidRPr="001B0ABD">
        <w:rPr>
          <w:szCs w:val="28"/>
        </w:rPr>
        <w:t>.</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В случае отсутствия замечаний </w:t>
      </w:r>
      <w:r w:rsidRPr="001B0ABD">
        <w:rPr>
          <w:rFonts w:eastAsia="Calibri"/>
          <w:szCs w:val="28"/>
        </w:rPr>
        <w:t xml:space="preserve">директор (заместитель директора) департамента </w:t>
      </w:r>
      <w:r>
        <w:rPr>
          <w:szCs w:val="26"/>
        </w:rPr>
        <w:t>городского хозяйства</w:t>
      </w:r>
      <w:r w:rsidRPr="001B0ABD">
        <w:rPr>
          <w:szCs w:val="26"/>
        </w:rPr>
        <w:t xml:space="preserve"> </w:t>
      </w:r>
      <w:r w:rsidRPr="001B0ABD">
        <w:rPr>
          <w:szCs w:val="28"/>
        </w:rPr>
        <w:t>подписывает отчет о затратах и направляет его в департамент финансов.</w:t>
      </w:r>
    </w:p>
    <w:p w:rsidR="00145D35" w:rsidRPr="001B0ABD" w:rsidRDefault="00145D35" w:rsidP="00145D35">
      <w:pPr>
        <w:pStyle w:val="ConsPlusNormal"/>
        <w:ind w:firstLine="540"/>
        <w:rPr>
          <w:rFonts w:ascii="Times New Roman" w:hAnsi="Times New Roman" w:cs="Times New Roman"/>
        </w:rPr>
      </w:pPr>
      <w:r w:rsidRPr="001B0ABD">
        <w:rPr>
          <w:rFonts w:ascii="Times New Roman" w:hAnsi="Times New Roman" w:cs="Times New Roman"/>
        </w:rPr>
        <w:t xml:space="preserve">19. Для определения сумм остатков субсидий, не использованных </w:t>
      </w:r>
      <w:r w:rsidR="00DE7AF4">
        <w:rPr>
          <w:rFonts w:ascii="Times New Roman" w:hAnsi="Times New Roman" w:cs="Times New Roman"/>
        </w:rPr>
        <w:br/>
      </w:r>
      <w:r w:rsidRPr="001B0ABD">
        <w:rPr>
          <w:rFonts w:ascii="Times New Roman" w:hAnsi="Times New Roman" w:cs="Times New Roman"/>
        </w:rPr>
        <w:t xml:space="preserve">в 2016 году и подлежащих возврату в городской бюджет в 2017 году, МУП </w:t>
      </w:r>
      <w:r>
        <w:rPr>
          <w:rFonts w:ascii="Times New Roman" w:hAnsi="Times New Roman" w:cs="Times New Roman"/>
        </w:rPr>
        <w:t>"</w:t>
      </w:r>
      <w:proofErr w:type="spellStart"/>
      <w:r w:rsidRPr="001B0ABD">
        <w:rPr>
          <w:rFonts w:ascii="Times New Roman" w:hAnsi="Times New Roman" w:cs="Times New Roman"/>
        </w:rPr>
        <w:t>Архкомхоз</w:t>
      </w:r>
      <w:proofErr w:type="spellEnd"/>
      <w:r>
        <w:rPr>
          <w:rFonts w:ascii="Times New Roman" w:hAnsi="Times New Roman" w:cs="Times New Roman"/>
        </w:rPr>
        <w:t>"</w:t>
      </w:r>
      <w:r w:rsidRPr="001B0ABD">
        <w:rPr>
          <w:rFonts w:ascii="Times New Roman" w:hAnsi="Times New Roman" w:cs="Times New Roman"/>
        </w:rPr>
        <w:t xml:space="preserve"> представляет в департамент </w:t>
      </w:r>
      <w:r>
        <w:rPr>
          <w:rFonts w:ascii="Times New Roman" w:hAnsi="Times New Roman"/>
          <w:szCs w:val="26"/>
        </w:rPr>
        <w:t>городского хозяйства</w:t>
      </w:r>
      <w:r w:rsidRPr="001B0ABD">
        <w:rPr>
          <w:rFonts w:ascii="Times New Roman" w:hAnsi="Times New Roman"/>
          <w:szCs w:val="26"/>
        </w:rPr>
        <w:t xml:space="preserve"> </w:t>
      </w:r>
      <w:r w:rsidRPr="001B0ABD">
        <w:rPr>
          <w:rFonts w:ascii="Times New Roman" w:hAnsi="Times New Roman" w:cs="Times New Roman"/>
        </w:rPr>
        <w:t>следующие документы:</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расчет субсидии за декабрь 2016 года по форме согласно приложению № 3 к настоящим Правилам и документы, указанные в подпункте </w:t>
      </w:r>
      <w:r>
        <w:rPr>
          <w:szCs w:val="28"/>
        </w:rPr>
        <w:t>"</w:t>
      </w:r>
      <w:r w:rsidRPr="001B0ABD">
        <w:rPr>
          <w:szCs w:val="28"/>
        </w:rPr>
        <w:t>г</w:t>
      </w:r>
      <w:r>
        <w:rPr>
          <w:szCs w:val="28"/>
        </w:rPr>
        <w:t>"</w:t>
      </w:r>
      <w:r w:rsidRPr="001B0ABD">
        <w:rPr>
          <w:szCs w:val="28"/>
        </w:rPr>
        <w:t xml:space="preserve"> пункта 11 настоящих Правил, – не позднее 17 февраля 2017 года;</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отчет о затратах за 2016 год по форме согласно приложению № 4 </w:t>
      </w:r>
      <w:r w:rsidR="00DE7AF4">
        <w:rPr>
          <w:szCs w:val="28"/>
        </w:rPr>
        <w:br/>
      </w:r>
      <w:r w:rsidRPr="001B0ABD">
        <w:rPr>
          <w:szCs w:val="28"/>
        </w:rPr>
        <w:t>к настоящим Правилам – не позднее 03 марта 2017 года.</w:t>
      </w:r>
    </w:p>
    <w:p w:rsidR="00DE7AF4" w:rsidRDefault="00145D35" w:rsidP="00145D35">
      <w:pPr>
        <w:widowControl w:val="0"/>
        <w:autoSpaceDE w:val="0"/>
        <w:autoSpaceDN w:val="0"/>
        <w:adjustRightInd w:val="0"/>
        <w:ind w:firstLine="540"/>
        <w:jc w:val="both"/>
        <w:rPr>
          <w:szCs w:val="28"/>
        </w:rPr>
        <w:sectPr w:rsidR="00DE7AF4" w:rsidSect="001A7574">
          <w:pgSz w:w="11906" w:h="16838"/>
          <w:pgMar w:top="1134" w:right="567" w:bottom="993" w:left="1701" w:header="709" w:footer="709" w:gutter="0"/>
          <w:cols w:space="708"/>
          <w:docGrid w:linePitch="360"/>
        </w:sectPr>
      </w:pPr>
      <w:r w:rsidRPr="001B0ABD">
        <w:rPr>
          <w:szCs w:val="28"/>
        </w:rPr>
        <w:t xml:space="preserve">Департамент </w:t>
      </w:r>
      <w:r>
        <w:rPr>
          <w:szCs w:val="26"/>
        </w:rPr>
        <w:t>городского хозяйства</w:t>
      </w:r>
      <w:r w:rsidRPr="001B0ABD">
        <w:rPr>
          <w:szCs w:val="26"/>
        </w:rPr>
        <w:t xml:space="preserve"> </w:t>
      </w:r>
      <w:r w:rsidRPr="001B0ABD">
        <w:rPr>
          <w:szCs w:val="28"/>
        </w:rPr>
        <w:t xml:space="preserve">осуществляет проверку представленных документов в порядке и сроки, установленные настоящими Правилами. При этом расчет субсидии за декабрь 2016 года проверяется с использованием актов </w:t>
      </w:r>
    </w:p>
    <w:p w:rsidR="00DE7AF4" w:rsidRDefault="00DE7AF4" w:rsidP="00DE7AF4">
      <w:pPr>
        <w:widowControl w:val="0"/>
        <w:autoSpaceDE w:val="0"/>
        <w:autoSpaceDN w:val="0"/>
        <w:adjustRightInd w:val="0"/>
        <w:ind w:firstLine="540"/>
        <w:jc w:val="center"/>
        <w:rPr>
          <w:szCs w:val="28"/>
        </w:rPr>
      </w:pPr>
      <w:r>
        <w:rPr>
          <w:szCs w:val="28"/>
        </w:rPr>
        <w:lastRenderedPageBreak/>
        <w:t>8</w:t>
      </w:r>
    </w:p>
    <w:p w:rsidR="00DE7AF4" w:rsidRDefault="00DE7AF4" w:rsidP="00145D35">
      <w:pPr>
        <w:widowControl w:val="0"/>
        <w:autoSpaceDE w:val="0"/>
        <w:autoSpaceDN w:val="0"/>
        <w:adjustRightInd w:val="0"/>
        <w:ind w:firstLine="540"/>
        <w:jc w:val="both"/>
        <w:rPr>
          <w:szCs w:val="28"/>
        </w:rPr>
      </w:pPr>
    </w:p>
    <w:p w:rsidR="00145D35" w:rsidRPr="001B0ABD" w:rsidRDefault="00145D35" w:rsidP="00DE7AF4">
      <w:pPr>
        <w:widowControl w:val="0"/>
        <w:autoSpaceDE w:val="0"/>
        <w:autoSpaceDN w:val="0"/>
        <w:adjustRightInd w:val="0"/>
        <w:jc w:val="both"/>
        <w:rPr>
          <w:szCs w:val="28"/>
        </w:rPr>
      </w:pPr>
      <w:r w:rsidRPr="001B0ABD">
        <w:rPr>
          <w:szCs w:val="28"/>
        </w:rPr>
        <w:t>о приемке выполненных работ по содержанию сетей дренажно-ливневой канализации и дренажных насосных станций за декабрь 2016 года.</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В случае если объем предоставленной за декабрь 2016 года субсидии, определенный по данным предварительного расчета субсидии, представленного МУП </w:t>
      </w:r>
      <w:r>
        <w:rPr>
          <w:szCs w:val="28"/>
        </w:rPr>
        <w:t>"</w:t>
      </w:r>
      <w:proofErr w:type="spellStart"/>
      <w:r w:rsidRPr="001B0ABD">
        <w:rPr>
          <w:szCs w:val="28"/>
        </w:rPr>
        <w:t>Архкомхоз</w:t>
      </w:r>
      <w:proofErr w:type="spellEnd"/>
      <w:r>
        <w:rPr>
          <w:szCs w:val="28"/>
        </w:rPr>
        <w:t>"</w:t>
      </w:r>
      <w:r w:rsidRPr="001B0ABD">
        <w:rPr>
          <w:szCs w:val="28"/>
        </w:rPr>
        <w:t xml:space="preserve"> в 2016 году, превысит объем субсидии, определенный по данным расчета субсидии за декабрь 2016 года, остатки субсидии подлежат возврату в городской бюджет до 03 марта 2017 года.</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В случае если по данным отчета о затратах за 2016 год объем начисленных субсидий превысит фактические затраты МУП </w:t>
      </w:r>
      <w:r>
        <w:rPr>
          <w:szCs w:val="28"/>
        </w:rPr>
        <w:t>"</w:t>
      </w:r>
      <w:proofErr w:type="spellStart"/>
      <w:r w:rsidRPr="001B0ABD">
        <w:rPr>
          <w:szCs w:val="28"/>
        </w:rPr>
        <w:t>Архкомхоз</w:t>
      </w:r>
      <w:proofErr w:type="spellEnd"/>
      <w:r>
        <w:rPr>
          <w:szCs w:val="28"/>
        </w:rPr>
        <w:t>"</w:t>
      </w:r>
      <w:r w:rsidRPr="001B0ABD">
        <w:rPr>
          <w:szCs w:val="28"/>
        </w:rPr>
        <w:t xml:space="preserve">, связанные </w:t>
      </w:r>
      <w:r w:rsidR="00DE7AF4">
        <w:rPr>
          <w:szCs w:val="28"/>
        </w:rPr>
        <w:br/>
      </w:r>
      <w:r w:rsidRPr="001B0ABD">
        <w:rPr>
          <w:szCs w:val="28"/>
        </w:rPr>
        <w:t xml:space="preserve">с выполнением работ по содержанию и ремонту сетей дренажно-ливневой канализации и дренажных насосных станций, остатки субсидий, не использованные в 2016 году, возвращаются МУП </w:t>
      </w:r>
      <w:r>
        <w:rPr>
          <w:szCs w:val="28"/>
        </w:rPr>
        <w:t>"</w:t>
      </w:r>
      <w:proofErr w:type="spellStart"/>
      <w:r w:rsidRPr="001B0ABD">
        <w:rPr>
          <w:szCs w:val="28"/>
        </w:rPr>
        <w:t>Архкомхоз</w:t>
      </w:r>
      <w:proofErr w:type="spellEnd"/>
      <w:r>
        <w:rPr>
          <w:szCs w:val="28"/>
        </w:rPr>
        <w:t>"</w:t>
      </w:r>
      <w:r w:rsidRPr="001B0ABD">
        <w:rPr>
          <w:szCs w:val="28"/>
        </w:rPr>
        <w:t xml:space="preserve"> в городской бюджет до 31 марта 2017 года.</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Если по данным отчета о затратах за 2016 год фактические затраты МУП </w:t>
      </w:r>
      <w:r>
        <w:rPr>
          <w:szCs w:val="28"/>
        </w:rPr>
        <w:t>"</w:t>
      </w:r>
      <w:proofErr w:type="spellStart"/>
      <w:r w:rsidRPr="001B0ABD">
        <w:rPr>
          <w:szCs w:val="28"/>
        </w:rPr>
        <w:t>Архкомхоз</w:t>
      </w:r>
      <w:proofErr w:type="spellEnd"/>
      <w:r>
        <w:rPr>
          <w:szCs w:val="28"/>
        </w:rPr>
        <w:t>"</w:t>
      </w:r>
      <w:r w:rsidRPr="001B0ABD">
        <w:rPr>
          <w:szCs w:val="28"/>
        </w:rPr>
        <w:t>, связанные с выполнением работ по содержанию и ремонту сетей дренажно-ливневой канализации и дренажных насосных станций, превысят объем начисленных субсидий, субсидия на возникающую разницу в 2017 году не предоставляется.</w:t>
      </w:r>
    </w:p>
    <w:p w:rsidR="00145D35" w:rsidRPr="001B0ABD" w:rsidRDefault="00145D35" w:rsidP="00145D35">
      <w:pPr>
        <w:widowControl w:val="0"/>
        <w:autoSpaceDE w:val="0"/>
        <w:autoSpaceDN w:val="0"/>
        <w:adjustRightInd w:val="0"/>
        <w:ind w:firstLine="540"/>
        <w:jc w:val="both"/>
        <w:rPr>
          <w:szCs w:val="28"/>
        </w:rPr>
      </w:pPr>
      <w:r w:rsidRPr="001B0ABD">
        <w:rPr>
          <w:szCs w:val="28"/>
        </w:rPr>
        <w:t xml:space="preserve">20. Департамент </w:t>
      </w:r>
      <w:r>
        <w:rPr>
          <w:szCs w:val="26"/>
        </w:rPr>
        <w:t>городского хозяйства</w:t>
      </w:r>
      <w:r w:rsidRPr="001B0ABD">
        <w:rPr>
          <w:szCs w:val="28"/>
        </w:rPr>
        <w:t xml:space="preserve">, контрольно-ревизионное управление Администрации муниципального образования </w:t>
      </w:r>
      <w:r>
        <w:rPr>
          <w:szCs w:val="28"/>
          <w:shd w:val="clear" w:color="auto" w:fill="FFFFFF"/>
        </w:rPr>
        <w:t>"</w:t>
      </w:r>
      <w:r w:rsidRPr="001B0ABD">
        <w:rPr>
          <w:szCs w:val="28"/>
          <w:shd w:val="clear" w:color="auto" w:fill="FFFFFF"/>
        </w:rPr>
        <w:t>Город Архангельск</w:t>
      </w:r>
      <w:r>
        <w:rPr>
          <w:szCs w:val="28"/>
          <w:shd w:val="clear" w:color="auto" w:fill="FFFFFF"/>
        </w:rPr>
        <w:t>"</w:t>
      </w:r>
      <w:r w:rsidRPr="001B0ABD">
        <w:rPr>
          <w:szCs w:val="28"/>
          <w:shd w:val="clear" w:color="auto" w:fill="FFFFFF"/>
        </w:rPr>
        <w:t xml:space="preserve"> </w:t>
      </w:r>
      <w:r w:rsidRPr="001B0ABD">
        <w:rPr>
          <w:szCs w:val="28"/>
        </w:rPr>
        <w:t xml:space="preserve">и контрольно-счетная палата муниципального образования </w:t>
      </w:r>
      <w:r>
        <w:rPr>
          <w:szCs w:val="28"/>
        </w:rPr>
        <w:t>"</w:t>
      </w:r>
      <w:r w:rsidRPr="001B0ABD">
        <w:rPr>
          <w:szCs w:val="28"/>
        </w:rPr>
        <w:t xml:space="preserve">Город </w:t>
      </w:r>
      <w:proofErr w:type="spellStart"/>
      <w:r w:rsidRPr="001B0ABD">
        <w:rPr>
          <w:szCs w:val="28"/>
        </w:rPr>
        <w:t>Архан</w:t>
      </w:r>
      <w:r w:rsidR="00DE7AF4">
        <w:rPr>
          <w:szCs w:val="28"/>
        </w:rPr>
        <w:t>-</w:t>
      </w:r>
      <w:r w:rsidRPr="001B0ABD">
        <w:rPr>
          <w:szCs w:val="28"/>
        </w:rPr>
        <w:t>гельск</w:t>
      </w:r>
      <w:proofErr w:type="spellEnd"/>
      <w:r>
        <w:rPr>
          <w:szCs w:val="28"/>
        </w:rPr>
        <w:t>"</w:t>
      </w:r>
      <w:r w:rsidRPr="001B0ABD">
        <w:rPr>
          <w:szCs w:val="28"/>
        </w:rPr>
        <w:t xml:space="preserve"> (далее – контролирующие органы) проводят проверки соблюдения МУП </w:t>
      </w:r>
      <w:r>
        <w:rPr>
          <w:szCs w:val="28"/>
        </w:rPr>
        <w:t>"</w:t>
      </w:r>
      <w:proofErr w:type="spellStart"/>
      <w:r w:rsidRPr="001B0ABD">
        <w:rPr>
          <w:szCs w:val="28"/>
        </w:rPr>
        <w:t>Архкомхоз</w:t>
      </w:r>
      <w:proofErr w:type="spellEnd"/>
      <w:r>
        <w:rPr>
          <w:szCs w:val="28"/>
        </w:rPr>
        <w:t>"</w:t>
      </w:r>
      <w:r w:rsidRPr="001B0ABD">
        <w:rPr>
          <w:szCs w:val="28"/>
        </w:rPr>
        <w:t xml:space="preserve"> условий, целей и порядка предоставления субсидий.</w:t>
      </w:r>
    </w:p>
    <w:p w:rsidR="00145D35" w:rsidRDefault="00145D35" w:rsidP="00DE7AF4">
      <w:pPr>
        <w:widowControl w:val="0"/>
        <w:autoSpaceDE w:val="0"/>
        <w:autoSpaceDN w:val="0"/>
        <w:adjustRightInd w:val="0"/>
        <w:ind w:firstLine="540"/>
        <w:jc w:val="both"/>
        <w:rPr>
          <w:szCs w:val="28"/>
        </w:rPr>
      </w:pPr>
      <w:r w:rsidRPr="001B0ABD">
        <w:rPr>
          <w:szCs w:val="28"/>
        </w:rPr>
        <w:t xml:space="preserve">В случае установления по результатам проверок нарушения условий предоставления субсидий, установленных пунктом 4 настоящих Правил, предоставленные субсидии подлежат возврату МУП </w:t>
      </w:r>
      <w:r>
        <w:rPr>
          <w:szCs w:val="28"/>
        </w:rPr>
        <w:t>"</w:t>
      </w:r>
      <w:proofErr w:type="spellStart"/>
      <w:r w:rsidRPr="001B0ABD">
        <w:rPr>
          <w:szCs w:val="28"/>
        </w:rPr>
        <w:t>Архкомхоз</w:t>
      </w:r>
      <w:proofErr w:type="spellEnd"/>
      <w:r>
        <w:rPr>
          <w:szCs w:val="28"/>
        </w:rPr>
        <w:t>"</w:t>
      </w:r>
      <w:r w:rsidRPr="001B0ABD">
        <w:rPr>
          <w:szCs w:val="28"/>
        </w:rPr>
        <w:t xml:space="preserve"> в городской бюджет в срок, указанный контролирующими органами.</w:t>
      </w:r>
      <w:bookmarkStart w:id="4" w:name="Par129"/>
      <w:bookmarkEnd w:id="4"/>
    </w:p>
    <w:p w:rsidR="00DE7AF4" w:rsidRDefault="00DE7AF4" w:rsidP="00DE7AF4">
      <w:pPr>
        <w:widowControl w:val="0"/>
        <w:autoSpaceDE w:val="0"/>
        <w:autoSpaceDN w:val="0"/>
        <w:adjustRightInd w:val="0"/>
        <w:ind w:firstLine="540"/>
        <w:jc w:val="both"/>
        <w:rPr>
          <w:szCs w:val="28"/>
        </w:rPr>
      </w:pPr>
    </w:p>
    <w:p w:rsidR="00DE7AF4" w:rsidRDefault="00DE7AF4" w:rsidP="00DE7AF4">
      <w:pPr>
        <w:widowControl w:val="0"/>
        <w:autoSpaceDE w:val="0"/>
        <w:autoSpaceDN w:val="0"/>
        <w:adjustRightInd w:val="0"/>
        <w:ind w:firstLine="540"/>
        <w:jc w:val="both"/>
        <w:rPr>
          <w:szCs w:val="28"/>
        </w:rPr>
      </w:pPr>
    </w:p>
    <w:p w:rsidR="00DE7AF4" w:rsidRDefault="00DE7AF4" w:rsidP="00DE7AF4">
      <w:pPr>
        <w:widowControl w:val="0"/>
        <w:autoSpaceDE w:val="0"/>
        <w:autoSpaceDN w:val="0"/>
        <w:adjustRightInd w:val="0"/>
        <w:ind w:firstLine="540"/>
        <w:jc w:val="both"/>
        <w:rPr>
          <w:szCs w:val="28"/>
        </w:rPr>
      </w:pPr>
    </w:p>
    <w:p w:rsidR="00DE7AF4" w:rsidRPr="00515701" w:rsidRDefault="00DE7AF4" w:rsidP="00DE7AF4">
      <w:pPr>
        <w:widowControl w:val="0"/>
        <w:autoSpaceDE w:val="0"/>
        <w:autoSpaceDN w:val="0"/>
        <w:adjustRightInd w:val="0"/>
        <w:ind w:firstLine="540"/>
        <w:jc w:val="center"/>
        <w:rPr>
          <w:sz w:val="26"/>
          <w:szCs w:val="26"/>
        </w:rPr>
      </w:pPr>
      <w:r>
        <w:rPr>
          <w:szCs w:val="28"/>
        </w:rPr>
        <w:t>___________</w:t>
      </w:r>
    </w:p>
    <w:p w:rsidR="00145D35" w:rsidRPr="00515701" w:rsidRDefault="00145D35" w:rsidP="00145D35">
      <w:pPr>
        <w:widowControl w:val="0"/>
        <w:autoSpaceDE w:val="0"/>
        <w:autoSpaceDN w:val="0"/>
        <w:adjustRightInd w:val="0"/>
        <w:jc w:val="right"/>
        <w:outlineLvl w:val="1"/>
        <w:rPr>
          <w:sz w:val="26"/>
          <w:szCs w:val="26"/>
        </w:rPr>
      </w:pPr>
    </w:p>
    <w:p w:rsidR="00145D35" w:rsidRPr="00515701" w:rsidRDefault="00145D35" w:rsidP="00145D35">
      <w:pPr>
        <w:widowControl w:val="0"/>
        <w:autoSpaceDE w:val="0"/>
        <w:autoSpaceDN w:val="0"/>
        <w:adjustRightInd w:val="0"/>
        <w:jc w:val="right"/>
        <w:outlineLvl w:val="1"/>
        <w:rPr>
          <w:sz w:val="26"/>
          <w:szCs w:val="26"/>
        </w:rPr>
      </w:pPr>
    </w:p>
    <w:p w:rsidR="00145D35" w:rsidRPr="00515701" w:rsidRDefault="00145D35" w:rsidP="00145D35">
      <w:pPr>
        <w:widowControl w:val="0"/>
        <w:autoSpaceDE w:val="0"/>
        <w:autoSpaceDN w:val="0"/>
        <w:adjustRightInd w:val="0"/>
        <w:jc w:val="center"/>
        <w:outlineLvl w:val="1"/>
        <w:rPr>
          <w:sz w:val="26"/>
          <w:szCs w:val="26"/>
        </w:rPr>
        <w:sectPr w:rsidR="00145D35" w:rsidRPr="00515701" w:rsidSect="001A7574">
          <w:pgSz w:w="11906" w:h="16838"/>
          <w:pgMar w:top="1134" w:right="567" w:bottom="993" w:left="1701" w:header="709" w:footer="709" w:gutter="0"/>
          <w:cols w:space="708"/>
          <w:docGrid w:linePitch="360"/>
        </w:sectPr>
      </w:pPr>
    </w:p>
    <w:p w:rsidR="00145D35" w:rsidRPr="00DE7AF4" w:rsidRDefault="00DE7AF4" w:rsidP="00DE7AF4">
      <w:pPr>
        <w:widowControl w:val="0"/>
        <w:autoSpaceDE w:val="0"/>
        <w:autoSpaceDN w:val="0"/>
        <w:adjustRightInd w:val="0"/>
        <w:ind w:left="4395"/>
        <w:jc w:val="center"/>
        <w:outlineLvl w:val="1"/>
        <w:rPr>
          <w:sz w:val="24"/>
        </w:rPr>
      </w:pPr>
      <w:r w:rsidRPr="00DE7AF4">
        <w:rPr>
          <w:sz w:val="24"/>
        </w:rPr>
        <w:lastRenderedPageBreak/>
        <w:t>ПРИЛОЖЕНИЕ № 1</w:t>
      </w:r>
    </w:p>
    <w:p w:rsidR="0036590C" w:rsidRDefault="00145D35" w:rsidP="00DE7AF4">
      <w:pPr>
        <w:widowControl w:val="0"/>
        <w:autoSpaceDE w:val="0"/>
        <w:autoSpaceDN w:val="0"/>
        <w:adjustRightInd w:val="0"/>
        <w:spacing w:line="240" w:lineRule="exact"/>
        <w:ind w:left="4395"/>
        <w:jc w:val="center"/>
        <w:rPr>
          <w:bCs/>
          <w:sz w:val="24"/>
        </w:rPr>
      </w:pPr>
      <w:r w:rsidRPr="00515701">
        <w:rPr>
          <w:bCs/>
          <w:sz w:val="24"/>
        </w:rPr>
        <w:t xml:space="preserve">к Правилам предоставления в </w:t>
      </w:r>
      <w:r w:rsidRPr="00ED0C46">
        <w:rPr>
          <w:bCs/>
          <w:sz w:val="24"/>
        </w:rPr>
        <w:t>2017</w:t>
      </w:r>
      <w:r w:rsidRPr="00515701">
        <w:rPr>
          <w:bCs/>
          <w:sz w:val="24"/>
        </w:rPr>
        <w:t xml:space="preserve"> году </w:t>
      </w:r>
    </w:p>
    <w:p w:rsidR="00145D35" w:rsidRPr="00515701" w:rsidRDefault="00145D35" w:rsidP="00DE7AF4">
      <w:pPr>
        <w:widowControl w:val="0"/>
        <w:autoSpaceDE w:val="0"/>
        <w:autoSpaceDN w:val="0"/>
        <w:adjustRightInd w:val="0"/>
        <w:spacing w:line="240" w:lineRule="exact"/>
        <w:ind w:left="4395"/>
        <w:jc w:val="center"/>
        <w:rPr>
          <w:bCs/>
          <w:sz w:val="24"/>
        </w:rPr>
      </w:pPr>
      <w:r w:rsidRPr="00515701">
        <w:rPr>
          <w:bCs/>
          <w:sz w:val="24"/>
        </w:rPr>
        <w:t xml:space="preserve">из городского бюджета субсидий на возмещение затрат муниципального унитарного предприятия </w:t>
      </w:r>
      <w:r>
        <w:rPr>
          <w:bCs/>
          <w:sz w:val="24"/>
        </w:rPr>
        <w:t>"</w:t>
      </w:r>
      <w:proofErr w:type="spellStart"/>
      <w:r w:rsidRPr="00515701">
        <w:rPr>
          <w:bCs/>
          <w:sz w:val="24"/>
        </w:rPr>
        <w:t>Архкомхоз</w:t>
      </w:r>
      <w:proofErr w:type="spellEnd"/>
      <w:r>
        <w:rPr>
          <w:bCs/>
          <w:sz w:val="24"/>
        </w:rPr>
        <w:t>"</w:t>
      </w:r>
      <w:r w:rsidRPr="00515701">
        <w:rPr>
          <w:bCs/>
          <w:sz w:val="24"/>
        </w:rPr>
        <w:t xml:space="preserve"> муниципального образования </w:t>
      </w:r>
      <w:r>
        <w:rPr>
          <w:bCs/>
          <w:sz w:val="24"/>
        </w:rPr>
        <w:t>"</w:t>
      </w:r>
      <w:r w:rsidRPr="00515701">
        <w:rPr>
          <w:bCs/>
          <w:sz w:val="24"/>
        </w:rPr>
        <w:t>Город Архангельск</w:t>
      </w:r>
      <w:r>
        <w:rPr>
          <w:bCs/>
          <w:sz w:val="24"/>
        </w:rPr>
        <w:t>"</w:t>
      </w:r>
      <w:r w:rsidRPr="00515701">
        <w:rPr>
          <w:bCs/>
          <w:sz w:val="24"/>
        </w:rPr>
        <w:t>,  связанных с выполнением работ по содержанию и ремонту сетей дренажно-ливневой канализации и дренажных насосных станций</w:t>
      </w:r>
    </w:p>
    <w:p w:rsidR="00145D35" w:rsidRPr="00515701" w:rsidRDefault="00145D35" w:rsidP="00145D35">
      <w:pPr>
        <w:widowControl w:val="0"/>
        <w:autoSpaceDE w:val="0"/>
        <w:autoSpaceDN w:val="0"/>
        <w:adjustRightInd w:val="0"/>
        <w:spacing w:line="240" w:lineRule="exact"/>
        <w:ind w:left="4395"/>
        <w:jc w:val="both"/>
        <w:rPr>
          <w:sz w:val="26"/>
          <w:szCs w:val="26"/>
        </w:rPr>
      </w:pPr>
    </w:p>
    <w:p w:rsidR="00145D35" w:rsidRPr="00515701" w:rsidRDefault="00145D35" w:rsidP="00145D35">
      <w:pPr>
        <w:widowControl w:val="0"/>
        <w:autoSpaceDE w:val="0"/>
        <w:autoSpaceDN w:val="0"/>
        <w:adjustRightInd w:val="0"/>
        <w:jc w:val="center"/>
        <w:rPr>
          <w:b/>
          <w:sz w:val="24"/>
          <w:szCs w:val="24"/>
        </w:rPr>
      </w:pPr>
      <w:bookmarkStart w:id="5" w:name="Par139"/>
      <w:bookmarkEnd w:id="5"/>
      <w:r w:rsidRPr="00515701">
        <w:rPr>
          <w:b/>
          <w:sz w:val="24"/>
          <w:szCs w:val="24"/>
        </w:rPr>
        <w:t>РАСЧЕТ</w:t>
      </w:r>
    </w:p>
    <w:p w:rsidR="00145D35" w:rsidRPr="00515701" w:rsidRDefault="00145D35" w:rsidP="00145D35">
      <w:pPr>
        <w:widowControl w:val="0"/>
        <w:autoSpaceDE w:val="0"/>
        <w:autoSpaceDN w:val="0"/>
        <w:adjustRightInd w:val="0"/>
        <w:jc w:val="center"/>
        <w:rPr>
          <w:b/>
          <w:sz w:val="24"/>
          <w:szCs w:val="24"/>
        </w:rPr>
      </w:pPr>
      <w:r w:rsidRPr="00515701">
        <w:rPr>
          <w:b/>
          <w:sz w:val="24"/>
          <w:szCs w:val="24"/>
        </w:rPr>
        <w:t>стоимости работ по содержанию</w:t>
      </w:r>
      <w:r>
        <w:rPr>
          <w:b/>
          <w:sz w:val="24"/>
          <w:szCs w:val="24"/>
        </w:rPr>
        <w:t xml:space="preserve"> и ремонту</w:t>
      </w:r>
      <w:r w:rsidRPr="00515701">
        <w:rPr>
          <w:b/>
          <w:sz w:val="24"/>
          <w:szCs w:val="24"/>
        </w:rPr>
        <w:t xml:space="preserve"> сетей дренажно-ливневой </w:t>
      </w:r>
    </w:p>
    <w:p w:rsidR="00145D35" w:rsidRPr="00515701" w:rsidRDefault="00145D35" w:rsidP="00145D35">
      <w:pPr>
        <w:widowControl w:val="0"/>
        <w:autoSpaceDE w:val="0"/>
        <w:autoSpaceDN w:val="0"/>
        <w:adjustRightInd w:val="0"/>
        <w:jc w:val="center"/>
        <w:rPr>
          <w:b/>
          <w:sz w:val="24"/>
          <w:szCs w:val="24"/>
        </w:rPr>
      </w:pPr>
      <w:r w:rsidRPr="00515701">
        <w:rPr>
          <w:b/>
          <w:sz w:val="24"/>
          <w:szCs w:val="24"/>
        </w:rPr>
        <w:t>канализации и дренажных насосных станций на 2017 год</w:t>
      </w:r>
    </w:p>
    <w:p w:rsidR="00145D35" w:rsidRPr="00515701" w:rsidRDefault="00145D35" w:rsidP="00145D35">
      <w:pPr>
        <w:widowControl w:val="0"/>
        <w:autoSpaceDE w:val="0"/>
        <w:autoSpaceDN w:val="0"/>
        <w:adjustRightInd w:val="0"/>
        <w:jc w:val="both"/>
        <w:rPr>
          <w:sz w:val="24"/>
          <w:szCs w:val="24"/>
        </w:rPr>
      </w:pPr>
    </w:p>
    <w:p w:rsidR="00145D35" w:rsidRPr="00515701" w:rsidRDefault="00145D35" w:rsidP="00145D35">
      <w:pPr>
        <w:widowControl w:val="0"/>
        <w:autoSpaceDE w:val="0"/>
        <w:autoSpaceDN w:val="0"/>
        <w:adjustRightInd w:val="0"/>
        <w:jc w:val="center"/>
        <w:outlineLvl w:val="2"/>
        <w:rPr>
          <w:sz w:val="24"/>
          <w:szCs w:val="24"/>
        </w:rPr>
      </w:pPr>
      <w:bookmarkStart w:id="6" w:name="Par144"/>
      <w:bookmarkEnd w:id="6"/>
      <w:r w:rsidRPr="00515701">
        <w:rPr>
          <w:sz w:val="24"/>
          <w:szCs w:val="24"/>
        </w:rPr>
        <w:t>1. Работы по содержанию сетей дренажно-ливневой канализации</w:t>
      </w:r>
    </w:p>
    <w:p w:rsidR="00145D35" w:rsidRPr="00515701" w:rsidRDefault="00145D35" w:rsidP="00145D35">
      <w:pPr>
        <w:widowControl w:val="0"/>
        <w:autoSpaceDE w:val="0"/>
        <w:autoSpaceDN w:val="0"/>
        <w:adjustRightInd w:val="0"/>
        <w:jc w:val="center"/>
        <w:rPr>
          <w:sz w:val="24"/>
          <w:szCs w:val="24"/>
        </w:rPr>
      </w:pPr>
      <w:r w:rsidRPr="00515701">
        <w:rPr>
          <w:sz w:val="24"/>
          <w:szCs w:val="24"/>
        </w:rPr>
        <w:t>и дренажных насосных станций на 2017 год</w:t>
      </w:r>
    </w:p>
    <w:p w:rsidR="00145D35" w:rsidRPr="00515701" w:rsidRDefault="00145D35" w:rsidP="00145D35">
      <w:pPr>
        <w:widowControl w:val="0"/>
        <w:autoSpaceDE w:val="0"/>
        <w:autoSpaceDN w:val="0"/>
        <w:adjustRightInd w:val="0"/>
        <w:jc w:val="both"/>
        <w:rPr>
          <w:sz w:val="26"/>
          <w:szCs w:val="2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1"/>
        <w:gridCol w:w="1559"/>
        <w:gridCol w:w="1188"/>
        <w:gridCol w:w="1188"/>
        <w:gridCol w:w="1593"/>
        <w:gridCol w:w="2376"/>
      </w:tblGrid>
      <w:tr w:rsidR="00145D35" w:rsidRPr="00DE7AF4" w:rsidTr="001A7574">
        <w:trPr>
          <w:trHeight w:val="1080"/>
          <w:tblCellSpacing w:w="5" w:type="nil"/>
        </w:trPr>
        <w:tc>
          <w:tcPr>
            <w:tcW w:w="1701" w:type="dxa"/>
            <w:tcBorders>
              <w:top w:val="single" w:sz="8" w:space="0" w:color="auto"/>
              <w:left w:val="single" w:sz="8" w:space="0" w:color="auto"/>
              <w:bottom w:val="single" w:sz="8" w:space="0" w:color="auto"/>
              <w:right w:val="single" w:sz="8" w:space="0" w:color="auto"/>
            </w:tcBorders>
            <w:vAlign w:val="center"/>
          </w:tcPr>
          <w:p w:rsidR="00145D35" w:rsidRPr="00DE7AF4" w:rsidRDefault="00145D35" w:rsidP="001A7574">
            <w:pPr>
              <w:widowControl w:val="0"/>
              <w:autoSpaceDE w:val="0"/>
              <w:autoSpaceDN w:val="0"/>
              <w:adjustRightInd w:val="0"/>
              <w:jc w:val="center"/>
              <w:rPr>
                <w:sz w:val="22"/>
                <w:szCs w:val="22"/>
              </w:rPr>
            </w:pPr>
            <w:r w:rsidRPr="00DE7AF4">
              <w:rPr>
                <w:sz w:val="22"/>
                <w:szCs w:val="22"/>
              </w:rPr>
              <w:t>Наименование</w:t>
            </w:r>
          </w:p>
          <w:p w:rsidR="00145D35" w:rsidRPr="00DE7AF4" w:rsidRDefault="00145D35" w:rsidP="001A7574">
            <w:pPr>
              <w:widowControl w:val="0"/>
              <w:autoSpaceDE w:val="0"/>
              <w:autoSpaceDN w:val="0"/>
              <w:adjustRightInd w:val="0"/>
              <w:jc w:val="center"/>
              <w:rPr>
                <w:sz w:val="22"/>
                <w:szCs w:val="22"/>
              </w:rPr>
            </w:pPr>
            <w:r w:rsidRPr="00DE7AF4">
              <w:rPr>
                <w:sz w:val="22"/>
                <w:szCs w:val="22"/>
              </w:rPr>
              <w:t>объекта</w:t>
            </w:r>
          </w:p>
        </w:tc>
        <w:tc>
          <w:tcPr>
            <w:tcW w:w="1559" w:type="dxa"/>
            <w:tcBorders>
              <w:top w:val="single" w:sz="8" w:space="0" w:color="auto"/>
              <w:left w:val="single" w:sz="8" w:space="0" w:color="auto"/>
              <w:bottom w:val="single" w:sz="8" w:space="0" w:color="auto"/>
              <w:right w:val="single" w:sz="8" w:space="0" w:color="auto"/>
            </w:tcBorders>
            <w:vAlign w:val="center"/>
          </w:tcPr>
          <w:p w:rsidR="00145D35" w:rsidRPr="00DE7AF4" w:rsidRDefault="00145D35" w:rsidP="001A7574">
            <w:pPr>
              <w:widowControl w:val="0"/>
              <w:autoSpaceDE w:val="0"/>
              <w:autoSpaceDN w:val="0"/>
              <w:adjustRightInd w:val="0"/>
              <w:jc w:val="center"/>
              <w:rPr>
                <w:sz w:val="22"/>
                <w:szCs w:val="22"/>
              </w:rPr>
            </w:pPr>
            <w:r w:rsidRPr="00DE7AF4">
              <w:rPr>
                <w:sz w:val="22"/>
                <w:szCs w:val="22"/>
              </w:rPr>
              <w:t>Наименование</w:t>
            </w:r>
          </w:p>
          <w:p w:rsidR="00145D35" w:rsidRPr="00DE7AF4" w:rsidRDefault="00145D35" w:rsidP="001A7574">
            <w:pPr>
              <w:widowControl w:val="0"/>
              <w:autoSpaceDE w:val="0"/>
              <w:autoSpaceDN w:val="0"/>
              <w:adjustRightInd w:val="0"/>
              <w:jc w:val="center"/>
              <w:rPr>
                <w:sz w:val="22"/>
                <w:szCs w:val="22"/>
              </w:rPr>
            </w:pPr>
            <w:r w:rsidRPr="00DE7AF4">
              <w:rPr>
                <w:sz w:val="22"/>
                <w:szCs w:val="22"/>
              </w:rPr>
              <w:t>и вид работы</w:t>
            </w:r>
          </w:p>
        </w:tc>
        <w:tc>
          <w:tcPr>
            <w:tcW w:w="1188" w:type="dxa"/>
            <w:tcBorders>
              <w:top w:val="single" w:sz="8" w:space="0" w:color="auto"/>
              <w:left w:val="single" w:sz="8" w:space="0" w:color="auto"/>
              <w:bottom w:val="single" w:sz="8" w:space="0" w:color="auto"/>
              <w:right w:val="single" w:sz="8" w:space="0" w:color="auto"/>
            </w:tcBorders>
            <w:vAlign w:val="center"/>
          </w:tcPr>
          <w:p w:rsidR="00145D35" w:rsidRPr="00DE7AF4" w:rsidRDefault="00145D35" w:rsidP="001A7574">
            <w:pPr>
              <w:widowControl w:val="0"/>
              <w:autoSpaceDE w:val="0"/>
              <w:autoSpaceDN w:val="0"/>
              <w:adjustRightInd w:val="0"/>
              <w:jc w:val="center"/>
              <w:rPr>
                <w:sz w:val="22"/>
                <w:szCs w:val="22"/>
              </w:rPr>
            </w:pPr>
            <w:r w:rsidRPr="00DE7AF4">
              <w:rPr>
                <w:sz w:val="22"/>
                <w:szCs w:val="22"/>
              </w:rPr>
              <w:t>Единица</w:t>
            </w:r>
          </w:p>
          <w:p w:rsidR="00145D35" w:rsidRPr="00DE7AF4" w:rsidRDefault="00145D35" w:rsidP="001A7574">
            <w:pPr>
              <w:widowControl w:val="0"/>
              <w:autoSpaceDE w:val="0"/>
              <w:autoSpaceDN w:val="0"/>
              <w:adjustRightInd w:val="0"/>
              <w:jc w:val="center"/>
              <w:rPr>
                <w:sz w:val="22"/>
                <w:szCs w:val="22"/>
              </w:rPr>
            </w:pPr>
            <w:r w:rsidRPr="00DE7AF4">
              <w:rPr>
                <w:sz w:val="22"/>
                <w:szCs w:val="22"/>
              </w:rPr>
              <w:t>измерения</w:t>
            </w:r>
          </w:p>
        </w:tc>
        <w:tc>
          <w:tcPr>
            <w:tcW w:w="1188" w:type="dxa"/>
            <w:tcBorders>
              <w:top w:val="single" w:sz="8" w:space="0" w:color="auto"/>
              <w:left w:val="single" w:sz="8" w:space="0" w:color="auto"/>
              <w:bottom w:val="single" w:sz="8" w:space="0" w:color="auto"/>
              <w:right w:val="single" w:sz="8" w:space="0" w:color="auto"/>
            </w:tcBorders>
            <w:vAlign w:val="center"/>
          </w:tcPr>
          <w:p w:rsidR="00145D35" w:rsidRPr="00DE7AF4" w:rsidRDefault="00145D35" w:rsidP="001A7574">
            <w:pPr>
              <w:widowControl w:val="0"/>
              <w:autoSpaceDE w:val="0"/>
              <w:autoSpaceDN w:val="0"/>
              <w:adjustRightInd w:val="0"/>
              <w:jc w:val="center"/>
              <w:rPr>
                <w:sz w:val="22"/>
                <w:szCs w:val="22"/>
              </w:rPr>
            </w:pPr>
            <w:r w:rsidRPr="00DE7AF4">
              <w:rPr>
                <w:sz w:val="22"/>
                <w:szCs w:val="22"/>
              </w:rPr>
              <w:t>Стоимость</w:t>
            </w:r>
          </w:p>
          <w:p w:rsidR="00145D35" w:rsidRPr="00DE7AF4" w:rsidRDefault="00145D35" w:rsidP="001A7574">
            <w:pPr>
              <w:widowControl w:val="0"/>
              <w:autoSpaceDE w:val="0"/>
              <w:autoSpaceDN w:val="0"/>
              <w:adjustRightInd w:val="0"/>
              <w:jc w:val="center"/>
              <w:rPr>
                <w:sz w:val="22"/>
                <w:szCs w:val="22"/>
              </w:rPr>
            </w:pPr>
            <w:r w:rsidRPr="00DE7AF4">
              <w:rPr>
                <w:sz w:val="22"/>
                <w:szCs w:val="22"/>
              </w:rPr>
              <w:t>одной</w:t>
            </w:r>
          </w:p>
          <w:p w:rsidR="00145D35" w:rsidRPr="00DE7AF4" w:rsidRDefault="00145D35" w:rsidP="001A7574">
            <w:pPr>
              <w:widowControl w:val="0"/>
              <w:autoSpaceDE w:val="0"/>
              <w:autoSpaceDN w:val="0"/>
              <w:adjustRightInd w:val="0"/>
              <w:jc w:val="center"/>
              <w:rPr>
                <w:sz w:val="22"/>
                <w:szCs w:val="22"/>
              </w:rPr>
            </w:pPr>
            <w:r w:rsidRPr="00DE7AF4">
              <w:rPr>
                <w:sz w:val="22"/>
                <w:szCs w:val="22"/>
              </w:rPr>
              <w:t>единицы</w:t>
            </w:r>
          </w:p>
          <w:p w:rsidR="00145D35" w:rsidRPr="00DE7AF4" w:rsidRDefault="00145D35" w:rsidP="001A7574">
            <w:pPr>
              <w:widowControl w:val="0"/>
              <w:autoSpaceDE w:val="0"/>
              <w:autoSpaceDN w:val="0"/>
              <w:adjustRightInd w:val="0"/>
              <w:jc w:val="center"/>
              <w:rPr>
                <w:sz w:val="22"/>
                <w:szCs w:val="22"/>
              </w:rPr>
            </w:pPr>
            <w:r w:rsidRPr="00DE7AF4">
              <w:rPr>
                <w:sz w:val="22"/>
                <w:szCs w:val="22"/>
              </w:rPr>
              <w:t>работ</w:t>
            </w:r>
          </w:p>
          <w:p w:rsidR="00145D35" w:rsidRPr="00DE7AF4" w:rsidRDefault="00145D35" w:rsidP="001A7574">
            <w:pPr>
              <w:widowControl w:val="0"/>
              <w:autoSpaceDE w:val="0"/>
              <w:autoSpaceDN w:val="0"/>
              <w:adjustRightInd w:val="0"/>
              <w:jc w:val="center"/>
              <w:rPr>
                <w:sz w:val="22"/>
                <w:szCs w:val="22"/>
              </w:rPr>
            </w:pPr>
            <w:r w:rsidRPr="00DE7AF4">
              <w:rPr>
                <w:sz w:val="22"/>
                <w:szCs w:val="22"/>
              </w:rPr>
              <w:t>(с НДС),</w:t>
            </w:r>
          </w:p>
          <w:p w:rsidR="00145D35" w:rsidRPr="00DE7AF4" w:rsidRDefault="00145D35" w:rsidP="001A7574">
            <w:pPr>
              <w:widowControl w:val="0"/>
              <w:autoSpaceDE w:val="0"/>
              <w:autoSpaceDN w:val="0"/>
              <w:adjustRightInd w:val="0"/>
              <w:jc w:val="center"/>
              <w:rPr>
                <w:sz w:val="22"/>
                <w:szCs w:val="22"/>
              </w:rPr>
            </w:pPr>
            <w:r w:rsidRPr="00DE7AF4">
              <w:rPr>
                <w:sz w:val="22"/>
                <w:szCs w:val="22"/>
              </w:rPr>
              <w:t>руб.</w:t>
            </w:r>
          </w:p>
        </w:tc>
        <w:tc>
          <w:tcPr>
            <w:tcW w:w="1593" w:type="dxa"/>
            <w:tcBorders>
              <w:top w:val="single" w:sz="8" w:space="0" w:color="auto"/>
              <w:left w:val="single" w:sz="8" w:space="0" w:color="auto"/>
              <w:bottom w:val="single" w:sz="8" w:space="0" w:color="auto"/>
              <w:right w:val="single" w:sz="8" w:space="0" w:color="auto"/>
            </w:tcBorders>
            <w:vAlign w:val="center"/>
          </w:tcPr>
          <w:p w:rsidR="00145D35" w:rsidRPr="00DE7AF4" w:rsidRDefault="00145D35" w:rsidP="001A7574">
            <w:pPr>
              <w:widowControl w:val="0"/>
              <w:autoSpaceDE w:val="0"/>
              <w:autoSpaceDN w:val="0"/>
              <w:adjustRightInd w:val="0"/>
              <w:jc w:val="center"/>
              <w:rPr>
                <w:sz w:val="22"/>
                <w:szCs w:val="22"/>
              </w:rPr>
            </w:pPr>
            <w:r w:rsidRPr="00DE7AF4">
              <w:rPr>
                <w:sz w:val="22"/>
                <w:szCs w:val="22"/>
              </w:rPr>
              <w:t>Планируемый</w:t>
            </w:r>
          </w:p>
          <w:p w:rsidR="00145D35" w:rsidRPr="00DE7AF4" w:rsidRDefault="00145D35" w:rsidP="001A7574">
            <w:pPr>
              <w:widowControl w:val="0"/>
              <w:autoSpaceDE w:val="0"/>
              <w:autoSpaceDN w:val="0"/>
              <w:adjustRightInd w:val="0"/>
              <w:jc w:val="center"/>
              <w:rPr>
                <w:sz w:val="22"/>
                <w:szCs w:val="22"/>
              </w:rPr>
            </w:pPr>
            <w:r w:rsidRPr="00DE7AF4">
              <w:rPr>
                <w:sz w:val="22"/>
                <w:szCs w:val="22"/>
              </w:rPr>
              <w:t>объем работ</w:t>
            </w:r>
          </w:p>
        </w:tc>
        <w:tc>
          <w:tcPr>
            <w:tcW w:w="2376" w:type="dxa"/>
            <w:tcBorders>
              <w:top w:val="single" w:sz="8" w:space="0" w:color="auto"/>
              <w:left w:val="single" w:sz="8" w:space="0" w:color="auto"/>
              <w:bottom w:val="single" w:sz="8" w:space="0" w:color="auto"/>
              <w:right w:val="single" w:sz="8" w:space="0" w:color="auto"/>
            </w:tcBorders>
            <w:vAlign w:val="center"/>
          </w:tcPr>
          <w:p w:rsidR="00145D35" w:rsidRPr="00DE7AF4" w:rsidRDefault="00145D35" w:rsidP="001A7574">
            <w:pPr>
              <w:widowControl w:val="0"/>
              <w:autoSpaceDE w:val="0"/>
              <w:autoSpaceDN w:val="0"/>
              <w:adjustRightInd w:val="0"/>
              <w:jc w:val="center"/>
              <w:rPr>
                <w:sz w:val="22"/>
                <w:szCs w:val="22"/>
              </w:rPr>
            </w:pPr>
            <w:r w:rsidRPr="00DE7AF4">
              <w:rPr>
                <w:sz w:val="22"/>
                <w:szCs w:val="22"/>
              </w:rPr>
              <w:t>Стоимость работ</w:t>
            </w:r>
          </w:p>
          <w:p w:rsidR="00145D35" w:rsidRPr="00DE7AF4" w:rsidRDefault="00145D35" w:rsidP="001A7574">
            <w:pPr>
              <w:widowControl w:val="0"/>
              <w:autoSpaceDE w:val="0"/>
              <w:autoSpaceDN w:val="0"/>
              <w:adjustRightInd w:val="0"/>
              <w:jc w:val="center"/>
              <w:rPr>
                <w:sz w:val="22"/>
                <w:szCs w:val="22"/>
              </w:rPr>
            </w:pPr>
            <w:r w:rsidRPr="00DE7AF4">
              <w:rPr>
                <w:sz w:val="22"/>
                <w:szCs w:val="22"/>
              </w:rPr>
              <w:t>на планируемый объем</w:t>
            </w:r>
          </w:p>
          <w:p w:rsidR="00145D35" w:rsidRPr="00DE7AF4" w:rsidRDefault="00145D35" w:rsidP="001A7574">
            <w:pPr>
              <w:widowControl w:val="0"/>
              <w:autoSpaceDE w:val="0"/>
              <w:autoSpaceDN w:val="0"/>
              <w:adjustRightInd w:val="0"/>
              <w:jc w:val="center"/>
              <w:rPr>
                <w:sz w:val="22"/>
                <w:szCs w:val="22"/>
              </w:rPr>
            </w:pPr>
            <w:r w:rsidRPr="00DE7AF4">
              <w:rPr>
                <w:sz w:val="22"/>
                <w:szCs w:val="22"/>
              </w:rPr>
              <w:t>работ в год, руб.</w:t>
            </w:r>
          </w:p>
        </w:tc>
      </w:tr>
      <w:tr w:rsidR="00145D35" w:rsidRPr="00DE7AF4" w:rsidTr="001A7574">
        <w:trPr>
          <w:tblCellSpacing w:w="5" w:type="nil"/>
        </w:trPr>
        <w:tc>
          <w:tcPr>
            <w:tcW w:w="1701"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r w:rsidRPr="00DE7AF4">
              <w:rPr>
                <w:sz w:val="22"/>
                <w:szCs w:val="22"/>
              </w:rPr>
              <w:t>1</w:t>
            </w:r>
          </w:p>
        </w:tc>
        <w:tc>
          <w:tcPr>
            <w:tcW w:w="1559"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r w:rsidRPr="00DE7AF4">
              <w:rPr>
                <w:sz w:val="22"/>
                <w:szCs w:val="22"/>
              </w:rPr>
              <w:t>2</w:t>
            </w: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r w:rsidRPr="00DE7AF4">
              <w:rPr>
                <w:sz w:val="22"/>
                <w:szCs w:val="22"/>
              </w:rPr>
              <w:t>3</w:t>
            </w: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r w:rsidRPr="00DE7AF4">
              <w:rPr>
                <w:sz w:val="22"/>
                <w:szCs w:val="22"/>
              </w:rPr>
              <w:t>4</w:t>
            </w:r>
          </w:p>
        </w:tc>
        <w:tc>
          <w:tcPr>
            <w:tcW w:w="1593"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r w:rsidRPr="00DE7AF4">
              <w:rPr>
                <w:sz w:val="22"/>
                <w:szCs w:val="22"/>
              </w:rPr>
              <w:t>5</w:t>
            </w:r>
          </w:p>
        </w:tc>
        <w:tc>
          <w:tcPr>
            <w:tcW w:w="2376"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r w:rsidRPr="00DE7AF4">
              <w:rPr>
                <w:sz w:val="22"/>
                <w:szCs w:val="22"/>
              </w:rPr>
              <w:t>6 (гр. 4 x гр. 5)</w:t>
            </w:r>
          </w:p>
        </w:tc>
      </w:tr>
      <w:tr w:rsidR="00145D35" w:rsidRPr="00DE7AF4" w:rsidTr="001A7574">
        <w:trPr>
          <w:trHeight w:val="360"/>
          <w:tblCellSpacing w:w="5" w:type="nil"/>
        </w:trPr>
        <w:tc>
          <w:tcPr>
            <w:tcW w:w="9605" w:type="dxa"/>
            <w:gridSpan w:val="6"/>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rPr>
                <w:sz w:val="22"/>
                <w:szCs w:val="22"/>
              </w:rPr>
            </w:pPr>
            <w:r w:rsidRPr="00DE7AF4">
              <w:rPr>
                <w:sz w:val="22"/>
                <w:szCs w:val="22"/>
              </w:rPr>
              <w:t xml:space="preserve">Работы по содержанию сетей дренажно-ливневой канализации и дренажных насосных станций                                                                       </w:t>
            </w:r>
          </w:p>
        </w:tc>
      </w:tr>
      <w:tr w:rsidR="00145D35" w:rsidRPr="00DE7AF4" w:rsidTr="001A7574">
        <w:trPr>
          <w:tblCellSpacing w:w="5" w:type="nil"/>
        </w:trPr>
        <w:tc>
          <w:tcPr>
            <w:tcW w:w="1701"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559"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593"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2376"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r>
      <w:tr w:rsidR="00145D35" w:rsidRPr="00DE7AF4" w:rsidTr="001A7574">
        <w:trPr>
          <w:tblCellSpacing w:w="5" w:type="nil"/>
        </w:trPr>
        <w:tc>
          <w:tcPr>
            <w:tcW w:w="1701"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559"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593"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2376"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r>
      <w:tr w:rsidR="00145D35" w:rsidRPr="00DE7AF4" w:rsidTr="001A7574">
        <w:trPr>
          <w:tblCellSpacing w:w="5" w:type="nil"/>
        </w:trPr>
        <w:tc>
          <w:tcPr>
            <w:tcW w:w="1701"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rPr>
                <w:sz w:val="22"/>
                <w:szCs w:val="22"/>
              </w:rPr>
            </w:pPr>
            <w:r w:rsidRPr="00DE7AF4">
              <w:rPr>
                <w:sz w:val="22"/>
                <w:szCs w:val="22"/>
              </w:rPr>
              <w:t xml:space="preserve">Всего       </w:t>
            </w:r>
          </w:p>
        </w:tc>
        <w:tc>
          <w:tcPr>
            <w:tcW w:w="1559"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rPr>
                <w:sz w:val="22"/>
                <w:szCs w:val="22"/>
              </w:rPr>
            </w:pP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r w:rsidRPr="00DE7AF4">
              <w:rPr>
                <w:sz w:val="22"/>
                <w:szCs w:val="22"/>
              </w:rPr>
              <w:t>x</w:t>
            </w: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r w:rsidRPr="00DE7AF4">
              <w:rPr>
                <w:sz w:val="22"/>
                <w:szCs w:val="22"/>
              </w:rPr>
              <w:t>x</w:t>
            </w:r>
          </w:p>
        </w:tc>
        <w:tc>
          <w:tcPr>
            <w:tcW w:w="1593"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r w:rsidRPr="00DE7AF4">
              <w:rPr>
                <w:sz w:val="22"/>
                <w:szCs w:val="22"/>
              </w:rPr>
              <w:t>х</w:t>
            </w:r>
          </w:p>
        </w:tc>
        <w:tc>
          <w:tcPr>
            <w:tcW w:w="2376"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rPr>
                <w:sz w:val="22"/>
                <w:szCs w:val="22"/>
              </w:rPr>
            </w:pPr>
          </w:p>
        </w:tc>
      </w:tr>
      <w:tr w:rsidR="00145D35" w:rsidRPr="00DE7AF4" w:rsidTr="001A7574">
        <w:trPr>
          <w:trHeight w:val="360"/>
          <w:tblCellSpacing w:w="5" w:type="nil"/>
        </w:trPr>
        <w:tc>
          <w:tcPr>
            <w:tcW w:w="9605" w:type="dxa"/>
            <w:gridSpan w:val="6"/>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rPr>
                <w:sz w:val="22"/>
                <w:szCs w:val="22"/>
              </w:rPr>
            </w:pPr>
            <w:r w:rsidRPr="00DE7AF4">
              <w:rPr>
                <w:sz w:val="22"/>
                <w:szCs w:val="22"/>
              </w:rPr>
              <w:t xml:space="preserve">Материалы, используемые при выполнении работ по содержанию сетей дренажно-ливневой канализации и дренажных насосных станций                    </w:t>
            </w:r>
          </w:p>
        </w:tc>
      </w:tr>
      <w:tr w:rsidR="00145D35" w:rsidRPr="00DE7AF4" w:rsidTr="001A7574">
        <w:trPr>
          <w:tblCellSpacing w:w="5" w:type="nil"/>
        </w:trPr>
        <w:tc>
          <w:tcPr>
            <w:tcW w:w="1701"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559"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593"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2376"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r>
      <w:tr w:rsidR="00145D35" w:rsidRPr="00DE7AF4" w:rsidTr="001A7574">
        <w:trPr>
          <w:tblCellSpacing w:w="5" w:type="nil"/>
        </w:trPr>
        <w:tc>
          <w:tcPr>
            <w:tcW w:w="1701"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559"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593"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2376"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r>
      <w:tr w:rsidR="00145D35" w:rsidRPr="00DE7AF4" w:rsidTr="001A7574">
        <w:trPr>
          <w:trHeight w:val="540"/>
          <w:tblCellSpacing w:w="5" w:type="nil"/>
        </w:trPr>
        <w:tc>
          <w:tcPr>
            <w:tcW w:w="1701"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rPr>
                <w:sz w:val="22"/>
                <w:szCs w:val="22"/>
              </w:rPr>
            </w:pPr>
            <w:r w:rsidRPr="00DE7AF4">
              <w:rPr>
                <w:sz w:val="22"/>
                <w:szCs w:val="22"/>
              </w:rPr>
              <w:t xml:space="preserve">Всего       </w:t>
            </w:r>
          </w:p>
          <w:p w:rsidR="00145D35" w:rsidRPr="00DE7AF4" w:rsidRDefault="00145D35" w:rsidP="001A7574">
            <w:pPr>
              <w:widowControl w:val="0"/>
              <w:autoSpaceDE w:val="0"/>
              <w:autoSpaceDN w:val="0"/>
              <w:adjustRightInd w:val="0"/>
              <w:rPr>
                <w:sz w:val="22"/>
                <w:szCs w:val="22"/>
              </w:rPr>
            </w:pPr>
            <w:r w:rsidRPr="00DE7AF4">
              <w:rPr>
                <w:sz w:val="22"/>
                <w:szCs w:val="22"/>
              </w:rPr>
              <w:t xml:space="preserve">с учетом    </w:t>
            </w:r>
          </w:p>
          <w:p w:rsidR="00145D35" w:rsidRPr="00DE7AF4" w:rsidRDefault="00145D35" w:rsidP="001A7574">
            <w:pPr>
              <w:widowControl w:val="0"/>
              <w:autoSpaceDE w:val="0"/>
              <w:autoSpaceDN w:val="0"/>
              <w:adjustRightInd w:val="0"/>
              <w:rPr>
                <w:sz w:val="22"/>
                <w:szCs w:val="22"/>
              </w:rPr>
            </w:pPr>
            <w:r w:rsidRPr="00DE7AF4">
              <w:rPr>
                <w:sz w:val="22"/>
                <w:szCs w:val="22"/>
              </w:rPr>
              <w:t xml:space="preserve">материалов  </w:t>
            </w:r>
          </w:p>
        </w:tc>
        <w:tc>
          <w:tcPr>
            <w:tcW w:w="1559"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rPr>
                <w:sz w:val="22"/>
                <w:szCs w:val="22"/>
              </w:rPr>
            </w:pP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r w:rsidRPr="00DE7AF4">
              <w:rPr>
                <w:sz w:val="22"/>
                <w:szCs w:val="22"/>
              </w:rPr>
              <w:t>x</w:t>
            </w: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r w:rsidRPr="00DE7AF4">
              <w:rPr>
                <w:sz w:val="22"/>
                <w:szCs w:val="22"/>
              </w:rPr>
              <w:t>x</w:t>
            </w:r>
          </w:p>
        </w:tc>
        <w:tc>
          <w:tcPr>
            <w:tcW w:w="1593"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r w:rsidRPr="00DE7AF4">
              <w:rPr>
                <w:sz w:val="22"/>
                <w:szCs w:val="22"/>
              </w:rPr>
              <w:t>х</w:t>
            </w:r>
          </w:p>
        </w:tc>
        <w:tc>
          <w:tcPr>
            <w:tcW w:w="2376"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rPr>
                <w:sz w:val="22"/>
                <w:szCs w:val="22"/>
              </w:rPr>
            </w:pPr>
          </w:p>
        </w:tc>
      </w:tr>
      <w:tr w:rsidR="00145D35" w:rsidRPr="00DE7AF4" w:rsidTr="001A7574">
        <w:trPr>
          <w:tblCellSpacing w:w="5" w:type="nil"/>
        </w:trPr>
        <w:tc>
          <w:tcPr>
            <w:tcW w:w="1701"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559"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p>
        </w:tc>
        <w:tc>
          <w:tcPr>
            <w:tcW w:w="1593"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p>
        </w:tc>
        <w:tc>
          <w:tcPr>
            <w:tcW w:w="2376"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r>
      <w:tr w:rsidR="00145D35" w:rsidRPr="00DE7AF4" w:rsidTr="001A7574">
        <w:trPr>
          <w:tblCellSpacing w:w="5" w:type="nil"/>
        </w:trPr>
        <w:tc>
          <w:tcPr>
            <w:tcW w:w="1701"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559"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p>
        </w:tc>
        <w:tc>
          <w:tcPr>
            <w:tcW w:w="1593"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p>
        </w:tc>
        <w:tc>
          <w:tcPr>
            <w:tcW w:w="2376"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both"/>
              <w:rPr>
                <w:sz w:val="22"/>
                <w:szCs w:val="22"/>
              </w:rPr>
            </w:pPr>
          </w:p>
        </w:tc>
      </w:tr>
      <w:tr w:rsidR="00145D35" w:rsidRPr="00DE7AF4" w:rsidTr="001A7574">
        <w:trPr>
          <w:tblCellSpacing w:w="5" w:type="nil"/>
        </w:trPr>
        <w:tc>
          <w:tcPr>
            <w:tcW w:w="1701"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rPr>
                <w:sz w:val="22"/>
                <w:szCs w:val="22"/>
              </w:rPr>
            </w:pPr>
            <w:r w:rsidRPr="00DE7AF4">
              <w:rPr>
                <w:sz w:val="22"/>
                <w:szCs w:val="22"/>
              </w:rPr>
              <w:t xml:space="preserve">ИТОГО       </w:t>
            </w:r>
          </w:p>
        </w:tc>
        <w:tc>
          <w:tcPr>
            <w:tcW w:w="1559"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r w:rsidRPr="00DE7AF4">
              <w:rPr>
                <w:sz w:val="22"/>
                <w:szCs w:val="22"/>
              </w:rPr>
              <w:t>x</w:t>
            </w: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r w:rsidRPr="00DE7AF4">
              <w:rPr>
                <w:sz w:val="22"/>
                <w:szCs w:val="22"/>
              </w:rPr>
              <w:t>x</w:t>
            </w:r>
          </w:p>
        </w:tc>
        <w:tc>
          <w:tcPr>
            <w:tcW w:w="1188"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r w:rsidRPr="00DE7AF4">
              <w:rPr>
                <w:sz w:val="22"/>
                <w:szCs w:val="22"/>
              </w:rPr>
              <w:t>x</w:t>
            </w:r>
          </w:p>
        </w:tc>
        <w:tc>
          <w:tcPr>
            <w:tcW w:w="1593"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jc w:val="center"/>
              <w:rPr>
                <w:sz w:val="22"/>
                <w:szCs w:val="22"/>
              </w:rPr>
            </w:pPr>
            <w:r w:rsidRPr="00DE7AF4">
              <w:rPr>
                <w:sz w:val="22"/>
                <w:szCs w:val="22"/>
              </w:rPr>
              <w:t>х</w:t>
            </w:r>
          </w:p>
        </w:tc>
        <w:tc>
          <w:tcPr>
            <w:tcW w:w="2376" w:type="dxa"/>
            <w:tcBorders>
              <w:left w:val="single" w:sz="8" w:space="0" w:color="auto"/>
              <w:bottom w:val="single" w:sz="8" w:space="0" w:color="auto"/>
              <w:right w:val="single" w:sz="8" w:space="0" w:color="auto"/>
            </w:tcBorders>
          </w:tcPr>
          <w:p w:rsidR="00145D35" w:rsidRPr="00DE7AF4" w:rsidRDefault="00145D35" w:rsidP="001A7574">
            <w:pPr>
              <w:widowControl w:val="0"/>
              <w:autoSpaceDE w:val="0"/>
              <w:autoSpaceDN w:val="0"/>
              <w:adjustRightInd w:val="0"/>
              <w:rPr>
                <w:sz w:val="22"/>
                <w:szCs w:val="22"/>
              </w:rPr>
            </w:pPr>
          </w:p>
        </w:tc>
      </w:tr>
    </w:tbl>
    <w:p w:rsidR="00145D35" w:rsidRDefault="00145D35" w:rsidP="00145D35">
      <w:pPr>
        <w:pStyle w:val="ConsPlusNonformat"/>
        <w:rPr>
          <w:rFonts w:ascii="Times New Roman" w:hAnsi="Times New Roman" w:cs="Times New Roman"/>
        </w:rPr>
      </w:pPr>
      <w:bookmarkStart w:id="7" w:name="Par184"/>
      <w:bookmarkEnd w:id="7"/>
    </w:p>
    <w:p w:rsidR="00145D35" w:rsidRDefault="00145D35" w:rsidP="00145D35">
      <w:pPr>
        <w:autoSpaceDE w:val="0"/>
        <w:autoSpaceDN w:val="0"/>
        <w:adjustRightInd w:val="0"/>
        <w:jc w:val="center"/>
        <w:rPr>
          <w:sz w:val="24"/>
          <w:szCs w:val="24"/>
        </w:rPr>
      </w:pPr>
      <w:r>
        <w:rPr>
          <w:sz w:val="24"/>
          <w:szCs w:val="24"/>
        </w:rPr>
        <w:t xml:space="preserve">2. Работы по </w:t>
      </w:r>
      <w:r w:rsidRPr="00515701">
        <w:rPr>
          <w:sz w:val="24"/>
          <w:szCs w:val="24"/>
        </w:rPr>
        <w:t>ремонту сетей дренажно-ливневой канализации</w:t>
      </w:r>
    </w:p>
    <w:p w:rsidR="00145D35" w:rsidRDefault="00145D35" w:rsidP="00145D35">
      <w:pPr>
        <w:autoSpaceDE w:val="0"/>
        <w:autoSpaceDN w:val="0"/>
        <w:adjustRightInd w:val="0"/>
        <w:jc w:val="center"/>
        <w:rPr>
          <w:sz w:val="24"/>
          <w:szCs w:val="24"/>
        </w:rPr>
      </w:pPr>
      <w:r w:rsidRPr="00515701">
        <w:rPr>
          <w:sz w:val="24"/>
          <w:szCs w:val="24"/>
        </w:rPr>
        <w:t>и дренажных насосных станций на 2017 год</w:t>
      </w:r>
    </w:p>
    <w:p w:rsidR="00145D35" w:rsidRDefault="00145D35" w:rsidP="00145D35">
      <w:pPr>
        <w:autoSpaceDE w:val="0"/>
        <w:autoSpaceDN w:val="0"/>
        <w:adjustRightInd w:val="0"/>
        <w:jc w:val="center"/>
        <w:rPr>
          <w:sz w:val="24"/>
          <w:szCs w:val="24"/>
        </w:rPr>
      </w:pPr>
    </w:p>
    <w:tbl>
      <w:tblPr>
        <w:tblStyle w:val="a9"/>
        <w:tblW w:w="0" w:type="auto"/>
        <w:tblLook w:val="04A0" w:firstRow="1" w:lastRow="0" w:firstColumn="1" w:lastColumn="0" w:noHBand="0" w:noVBand="1"/>
      </w:tblPr>
      <w:tblGrid>
        <w:gridCol w:w="4219"/>
        <w:gridCol w:w="3544"/>
        <w:gridCol w:w="2091"/>
      </w:tblGrid>
      <w:tr w:rsidR="00145D35" w:rsidRPr="00DE7AF4" w:rsidTr="00DE7AF4">
        <w:tc>
          <w:tcPr>
            <w:tcW w:w="4219" w:type="dxa"/>
            <w:vAlign w:val="center"/>
          </w:tcPr>
          <w:p w:rsidR="00DE7AF4" w:rsidRDefault="00145D35" w:rsidP="001A7574">
            <w:pPr>
              <w:autoSpaceDE w:val="0"/>
              <w:autoSpaceDN w:val="0"/>
              <w:adjustRightInd w:val="0"/>
              <w:jc w:val="center"/>
              <w:rPr>
                <w:rFonts w:ascii="Times New Roman" w:hAnsi="Times New Roman" w:cs="Times New Roman"/>
                <w:szCs w:val="24"/>
              </w:rPr>
            </w:pPr>
            <w:r w:rsidRPr="00DE7AF4">
              <w:rPr>
                <w:rFonts w:ascii="Times New Roman" w:hAnsi="Times New Roman" w:cs="Times New Roman"/>
                <w:szCs w:val="24"/>
              </w:rPr>
              <w:t xml:space="preserve">Наименование объектов, </w:t>
            </w:r>
          </w:p>
          <w:p w:rsidR="00145D35" w:rsidRPr="00DE7AF4" w:rsidRDefault="00145D35" w:rsidP="001A7574">
            <w:pPr>
              <w:autoSpaceDE w:val="0"/>
              <w:autoSpaceDN w:val="0"/>
              <w:adjustRightInd w:val="0"/>
              <w:jc w:val="center"/>
              <w:rPr>
                <w:rFonts w:ascii="Times New Roman" w:hAnsi="Times New Roman" w:cs="Times New Roman"/>
                <w:szCs w:val="24"/>
              </w:rPr>
            </w:pPr>
            <w:r w:rsidRPr="00DE7AF4">
              <w:rPr>
                <w:rFonts w:ascii="Times New Roman" w:hAnsi="Times New Roman" w:cs="Times New Roman"/>
                <w:szCs w:val="24"/>
              </w:rPr>
              <w:t>подлежащих ремонту</w:t>
            </w:r>
          </w:p>
        </w:tc>
        <w:tc>
          <w:tcPr>
            <w:tcW w:w="3544" w:type="dxa"/>
            <w:vAlign w:val="center"/>
          </w:tcPr>
          <w:p w:rsidR="00145D35" w:rsidRPr="00DE7AF4" w:rsidRDefault="00145D35" w:rsidP="001A7574">
            <w:pPr>
              <w:autoSpaceDE w:val="0"/>
              <w:autoSpaceDN w:val="0"/>
              <w:adjustRightInd w:val="0"/>
              <w:jc w:val="center"/>
              <w:rPr>
                <w:rFonts w:ascii="Times New Roman" w:hAnsi="Times New Roman" w:cs="Times New Roman"/>
                <w:szCs w:val="24"/>
              </w:rPr>
            </w:pPr>
            <w:r w:rsidRPr="00DE7AF4">
              <w:rPr>
                <w:rFonts w:ascii="Times New Roman" w:hAnsi="Times New Roman" w:cs="Times New Roman"/>
                <w:szCs w:val="24"/>
              </w:rPr>
              <w:t>Виды работ</w:t>
            </w:r>
          </w:p>
        </w:tc>
        <w:tc>
          <w:tcPr>
            <w:tcW w:w="2091" w:type="dxa"/>
            <w:vAlign w:val="center"/>
          </w:tcPr>
          <w:p w:rsidR="00145D35" w:rsidRPr="00DE7AF4" w:rsidRDefault="00145D35" w:rsidP="001A7574">
            <w:pPr>
              <w:autoSpaceDE w:val="0"/>
              <w:autoSpaceDN w:val="0"/>
              <w:adjustRightInd w:val="0"/>
              <w:jc w:val="center"/>
              <w:rPr>
                <w:rFonts w:ascii="Times New Roman" w:hAnsi="Times New Roman" w:cs="Times New Roman"/>
                <w:szCs w:val="24"/>
              </w:rPr>
            </w:pPr>
            <w:r w:rsidRPr="00DE7AF4">
              <w:rPr>
                <w:rFonts w:ascii="Times New Roman" w:hAnsi="Times New Roman" w:cs="Times New Roman"/>
                <w:szCs w:val="24"/>
              </w:rPr>
              <w:t>Стоимость работ, руб.</w:t>
            </w:r>
          </w:p>
        </w:tc>
      </w:tr>
      <w:tr w:rsidR="00145D35" w:rsidRPr="00DE7AF4" w:rsidTr="001A7574">
        <w:tc>
          <w:tcPr>
            <w:tcW w:w="4219" w:type="dxa"/>
          </w:tcPr>
          <w:p w:rsidR="00145D35" w:rsidRPr="00DE7AF4" w:rsidRDefault="00145D35" w:rsidP="001A7574">
            <w:pPr>
              <w:autoSpaceDE w:val="0"/>
              <w:autoSpaceDN w:val="0"/>
              <w:adjustRightInd w:val="0"/>
              <w:jc w:val="center"/>
              <w:rPr>
                <w:rFonts w:ascii="Times New Roman" w:hAnsi="Times New Roman" w:cs="Times New Roman"/>
              </w:rPr>
            </w:pPr>
            <w:r w:rsidRPr="00DE7AF4">
              <w:rPr>
                <w:rFonts w:ascii="Times New Roman" w:hAnsi="Times New Roman" w:cs="Times New Roman"/>
              </w:rPr>
              <w:t>1</w:t>
            </w:r>
          </w:p>
        </w:tc>
        <w:tc>
          <w:tcPr>
            <w:tcW w:w="3544" w:type="dxa"/>
          </w:tcPr>
          <w:p w:rsidR="00145D35" w:rsidRPr="00DE7AF4" w:rsidRDefault="00145D35" w:rsidP="001A7574">
            <w:pPr>
              <w:autoSpaceDE w:val="0"/>
              <w:autoSpaceDN w:val="0"/>
              <w:adjustRightInd w:val="0"/>
              <w:jc w:val="center"/>
              <w:rPr>
                <w:rFonts w:ascii="Times New Roman" w:hAnsi="Times New Roman" w:cs="Times New Roman"/>
              </w:rPr>
            </w:pPr>
            <w:r w:rsidRPr="00DE7AF4">
              <w:rPr>
                <w:rFonts w:ascii="Times New Roman" w:hAnsi="Times New Roman" w:cs="Times New Roman"/>
              </w:rPr>
              <w:t>2</w:t>
            </w:r>
          </w:p>
        </w:tc>
        <w:tc>
          <w:tcPr>
            <w:tcW w:w="2091" w:type="dxa"/>
          </w:tcPr>
          <w:p w:rsidR="00145D35" w:rsidRPr="00DE7AF4" w:rsidRDefault="00145D35" w:rsidP="001A7574">
            <w:pPr>
              <w:autoSpaceDE w:val="0"/>
              <w:autoSpaceDN w:val="0"/>
              <w:adjustRightInd w:val="0"/>
              <w:jc w:val="center"/>
              <w:rPr>
                <w:rFonts w:ascii="Times New Roman" w:hAnsi="Times New Roman" w:cs="Times New Roman"/>
              </w:rPr>
            </w:pPr>
            <w:r w:rsidRPr="00DE7AF4">
              <w:rPr>
                <w:rFonts w:ascii="Times New Roman" w:hAnsi="Times New Roman" w:cs="Times New Roman"/>
              </w:rPr>
              <w:t>3</w:t>
            </w:r>
          </w:p>
        </w:tc>
      </w:tr>
      <w:tr w:rsidR="00145D35" w:rsidRPr="00DE7AF4" w:rsidTr="001A7574">
        <w:tc>
          <w:tcPr>
            <w:tcW w:w="4219" w:type="dxa"/>
          </w:tcPr>
          <w:p w:rsidR="00145D35" w:rsidRPr="00DE7AF4" w:rsidRDefault="00145D35" w:rsidP="001A7574">
            <w:pPr>
              <w:autoSpaceDE w:val="0"/>
              <w:autoSpaceDN w:val="0"/>
              <w:adjustRightInd w:val="0"/>
              <w:jc w:val="both"/>
              <w:rPr>
                <w:rFonts w:ascii="Times New Roman" w:hAnsi="Times New Roman" w:cs="Times New Roman"/>
                <w:szCs w:val="24"/>
              </w:rPr>
            </w:pPr>
          </w:p>
        </w:tc>
        <w:tc>
          <w:tcPr>
            <w:tcW w:w="3544" w:type="dxa"/>
          </w:tcPr>
          <w:p w:rsidR="00145D35" w:rsidRPr="00DE7AF4" w:rsidRDefault="00145D35" w:rsidP="001A7574">
            <w:pPr>
              <w:autoSpaceDE w:val="0"/>
              <w:autoSpaceDN w:val="0"/>
              <w:adjustRightInd w:val="0"/>
              <w:jc w:val="both"/>
              <w:rPr>
                <w:rFonts w:ascii="Times New Roman" w:hAnsi="Times New Roman" w:cs="Times New Roman"/>
                <w:szCs w:val="24"/>
              </w:rPr>
            </w:pPr>
          </w:p>
        </w:tc>
        <w:tc>
          <w:tcPr>
            <w:tcW w:w="2091" w:type="dxa"/>
          </w:tcPr>
          <w:p w:rsidR="00145D35" w:rsidRPr="00DE7AF4" w:rsidRDefault="00145D35" w:rsidP="001A7574">
            <w:pPr>
              <w:autoSpaceDE w:val="0"/>
              <w:autoSpaceDN w:val="0"/>
              <w:adjustRightInd w:val="0"/>
              <w:jc w:val="both"/>
              <w:rPr>
                <w:rFonts w:ascii="Times New Roman" w:hAnsi="Times New Roman" w:cs="Times New Roman"/>
                <w:szCs w:val="24"/>
              </w:rPr>
            </w:pPr>
          </w:p>
        </w:tc>
      </w:tr>
      <w:tr w:rsidR="00145D35" w:rsidRPr="00DE7AF4" w:rsidTr="001A7574">
        <w:tc>
          <w:tcPr>
            <w:tcW w:w="4219" w:type="dxa"/>
          </w:tcPr>
          <w:p w:rsidR="00145D35" w:rsidRPr="00DE7AF4" w:rsidRDefault="00145D35" w:rsidP="001A7574">
            <w:pPr>
              <w:autoSpaceDE w:val="0"/>
              <w:autoSpaceDN w:val="0"/>
              <w:adjustRightInd w:val="0"/>
              <w:jc w:val="both"/>
              <w:rPr>
                <w:rFonts w:ascii="Times New Roman" w:hAnsi="Times New Roman" w:cs="Times New Roman"/>
                <w:szCs w:val="24"/>
              </w:rPr>
            </w:pPr>
            <w:r w:rsidRPr="00DE7AF4">
              <w:rPr>
                <w:rFonts w:ascii="Times New Roman" w:hAnsi="Times New Roman" w:cs="Times New Roman"/>
                <w:szCs w:val="24"/>
              </w:rPr>
              <w:t>ИТОГО</w:t>
            </w:r>
          </w:p>
        </w:tc>
        <w:tc>
          <w:tcPr>
            <w:tcW w:w="3544" w:type="dxa"/>
          </w:tcPr>
          <w:p w:rsidR="00145D35" w:rsidRPr="00DE7AF4" w:rsidRDefault="00145D35" w:rsidP="001A7574">
            <w:pPr>
              <w:autoSpaceDE w:val="0"/>
              <w:autoSpaceDN w:val="0"/>
              <w:adjustRightInd w:val="0"/>
              <w:jc w:val="center"/>
              <w:rPr>
                <w:rFonts w:ascii="Times New Roman" w:hAnsi="Times New Roman" w:cs="Times New Roman"/>
                <w:szCs w:val="24"/>
              </w:rPr>
            </w:pPr>
            <w:r w:rsidRPr="00DE7AF4">
              <w:rPr>
                <w:rFonts w:ascii="Times New Roman" w:hAnsi="Times New Roman" w:cs="Times New Roman"/>
                <w:szCs w:val="24"/>
              </w:rPr>
              <w:t>х</w:t>
            </w:r>
          </w:p>
        </w:tc>
        <w:tc>
          <w:tcPr>
            <w:tcW w:w="2091" w:type="dxa"/>
          </w:tcPr>
          <w:p w:rsidR="00145D35" w:rsidRPr="00DE7AF4" w:rsidRDefault="00145D35" w:rsidP="001A7574">
            <w:pPr>
              <w:autoSpaceDE w:val="0"/>
              <w:autoSpaceDN w:val="0"/>
              <w:adjustRightInd w:val="0"/>
              <w:jc w:val="both"/>
              <w:rPr>
                <w:rFonts w:ascii="Times New Roman" w:hAnsi="Times New Roman" w:cs="Times New Roman"/>
                <w:szCs w:val="24"/>
              </w:rPr>
            </w:pPr>
          </w:p>
        </w:tc>
      </w:tr>
    </w:tbl>
    <w:p w:rsidR="00145D35" w:rsidRDefault="00145D35" w:rsidP="00145D35">
      <w:pPr>
        <w:pStyle w:val="ConsPlusNonformat"/>
        <w:rPr>
          <w:rFonts w:ascii="Times New Roman" w:hAnsi="Times New Roman" w:cs="Times New Roman"/>
        </w:rPr>
      </w:pPr>
    </w:p>
    <w:p w:rsidR="00145D35" w:rsidRPr="00515701" w:rsidRDefault="00145D35" w:rsidP="00145D35">
      <w:pPr>
        <w:pStyle w:val="ConsPlusNonformat"/>
        <w:rPr>
          <w:rFonts w:ascii="Times New Roman" w:hAnsi="Times New Roman" w:cs="Times New Roman"/>
        </w:rPr>
      </w:pPr>
      <w:r w:rsidRPr="00515701">
        <w:rPr>
          <w:rFonts w:ascii="Times New Roman" w:hAnsi="Times New Roman" w:cs="Times New Roman"/>
        </w:rPr>
        <w:t>Примечание. Строки (графы) со знаком (x) не заполняются.</w:t>
      </w:r>
    </w:p>
    <w:p w:rsidR="00145D35" w:rsidRPr="00515701" w:rsidRDefault="00145D35" w:rsidP="00145D35">
      <w:pPr>
        <w:pStyle w:val="ConsPlusNonformat"/>
        <w:rPr>
          <w:rFonts w:ascii="Times New Roman" w:hAnsi="Times New Roman" w:cs="Times New Roman"/>
          <w:sz w:val="26"/>
          <w:szCs w:val="26"/>
        </w:rPr>
      </w:pPr>
    </w:p>
    <w:p w:rsidR="00145D35" w:rsidRPr="00515701"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Директор предприятия            ___________            _________________</w:t>
      </w:r>
    </w:p>
    <w:p w:rsidR="00145D35" w:rsidRPr="00515701" w:rsidRDefault="00145D35" w:rsidP="00145D35">
      <w:pPr>
        <w:pStyle w:val="ConsPlusNonformat"/>
        <w:rPr>
          <w:rFonts w:ascii="Times New Roman" w:hAnsi="Times New Roman" w:cs="Times New Roman"/>
          <w:sz w:val="16"/>
          <w:szCs w:val="16"/>
        </w:rPr>
      </w:pPr>
      <w:r w:rsidRPr="00515701">
        <w:rPr>
          <w:rFonts w:ascii="Times New Roman" w:hAnsi="Times New Roman" w:cs="Times New Roman"/>
          <w:sz w:val="16"/>
          <w:szCs w:val="16"/>
        </w:rPr>
        <w:t xml:space="preserve">                                                                                     (подпись)                               (расшифровка подписи)</w:t>
      </w:r>
    </w:p>
    <w:p w:rsidR="00145D35" w:rsidRPr="00515701"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Главный бухгалтер                   ___________           _________________</w:t>
      </w:r>
    </w:p>
    <w:p w:rsidR="00145D35" w:rsidRPr="00515701" w:rsidRDefault="00145D35" w:rsidP="00145D35">
      <w:pPr>
        <w:pStyle w:val="ConsPlusNonformat"/>
        <w:rPr>
          <w:rFonts w:ascii="Times New Roman" w:hAnsi="Times New Roman" w:cs="Times New Roman"/>
          <w:sz w:val="16"/>
          <w:szCs w:val="16"/>
        </w:rPr>
      </w:pPr>
      <w:r w:rsidRPr="00515701">
        <w:rPr>
          <w:rFonts w:ascii="Times New Roman" w:hAnsi="Times New Roman" w:cs="Times New Roman"/>
          <w:sz w:val="16"/>
          <w:szCs w:val="16"/>
        </w:rPr>
        <w:t xml:space="preserve">                                                                                     (подпись)                               (расшифровка подписи)</w:t>
      </w:r>
    </w:p>
    <w:p w:rsidR="00145D35" w:rsidRPr="00515701"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 xml:space="preserve">                                          МП</w:t>
      </w:r>
    </w:p>
    <w:p w:rsidR="0036590C" w:rsidRDefault="00145D35" w:rsidP="00145D35">
      <w:pPr>
        <w:pStyle w:val="ConsPlusNonformat"/>
        <w:rPr>
          <w:rFonts w:ascii="Times New Roman" w:hAnsi="Times New Roman" w:cs="Times New Roman"/>
          <w:sz w:val="24"/>
          <w:szCs w:val="24"/>
        </w:rPr>
        <w:sectPr w:rsidR="0036590C" w:rsidSect="00DE7AF4">
          <w:pgSz w:w="11906" w:h="16838"/>
          <w:pgMar w:top="1134" w:right="567" w:bottom="1134" w:left="1701" w:header="709" w:footer="709" w:gutter="0"/>
          <w:cols w:space="708"/>
          <w:docGrid w:linePitch="360"/>
        </w:sectPr>
      </w:pPr>
      <w:r>
        <w:rPr>
          <w:rFonts w:ascii="Times New Roman" w:hAnsi="Times New Roman" w:cs="Times New Roman"/>
          <w:sz w:val="24"/>
          <w:szCs w:val="24"/>
        </w:rPr>
        <w:t>"</w:t>
      </w:r>
      <w:r w:rsidRPr="00515701">
        <w:rPr>
          <w:rFonts w:ascii="Times New Roman" w:hAnsi="Times New Roman" w:cs="Times New Roman"/>
          <w:sz w:val="24"/>
          <w:szCs w:val="24"/>
        </w:rPr>
        <w:t>___</w:t>
      </w:r>
      <w:r>
        <w:rPr>
          <w:rFonts w:ascii="Times New Roman" w:hAnsi="Times New Roman" w:cs="Times New Roman"/>
          <w:sz w:val="24"/>
          <w:szCs w:val="24"/>
        </w:rPr>
        <w:t>"</w:t>
      </w:r>
      <w:r w:rsidRPr="00515701">
        <w:rPr>
          <w:rFonts w:ascii="Times New Roman" w:hAnsi="Times New Roman" w:cs="Times New Roman"/>
          <w:sz w:val="24"/>
          <w:szCs w:val="24"/>
        </w:rPr>
        <w:t xml:space="preserve"> __________ 2017 г.</w:t>
      </w:r>
    </w:p>
    <w:p w:rsidR="00145D35" w:rsidRPr="00515701" w:rsidRDefault="0036590C" w:rsidP="0036590C">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145D35" w:rsidRPr="00515701" w:rsidRDefault="00145D35" w:rsidP="00145D35">
      <w:pPr>
        <w:pStyle w:val="ConsPlusNonformat"/>
        <w:rPr>
          <w:rFonts w:ascii="Times New Roman" w:hAnsi="Times New Roman" w:cs="Times New Roman"/>
          <w:sz w:val="24"/>
          <w:szCs w:val="24"/>
        </w:rPr>
      </w:pPr>
    </w:p>
    <w:p w:rsidR="00145D35" w:rsidRPr="00515701"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Проверено</w:t>
      </w:r>
    </w:p>
    <w:p w:rsidR="00145D35" w:rsidRPr="00515701"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 xml:space="preserve">    </w:t>
      </w:r>
    </w:p>
    <w:p w:rsidR="00145D35" w:rsidRPr="00515701" w:rsidRDefault="00145D35" w:rsidP="00145D35">
      <w:pPr>
        <w:pStyle w:val="ConsPlusNonformat"/>
        <w:rPr>
          <w:rFonts w:ascii="Times New Roman" w:eastAsia="Calibri" w:hAnsi="Times New Roman" w:cs="Times New Roman"/>
          <w:sz w:val="24"/>
          <w:szCs w:val="24"/>
          <w:lang w:eastAsia="en-US"/>
        </w:rPr>
      </w:pPr>
      <w:r w:rsidRPr="00515701">
        <w:rPr>
          <w:rFonts w:ascii="Times New Roman" w:eastAsia="Calibri" w:hAnsi="Times New Roman" w:cs="Times New Roman"/>
          <w:sz w:val="24"/>
          <w:szCs w:val="24"/>
          <w:lang w:eastAsia="en-US"/>
        </w:rPr>
        <w:t xml:space="preserve">Директор (заместитель директора) </w:t>
      </w:r>
    </w:p>
    <w:p w:rsidR="00145D35" w:rsidRDefault="00145D35" w:rsidP="00145D35">
      <w:pPr>
        <w:pStyle w:val="ConsPlusNonformat"/>
        <w:rPr>
          <w:rFonts w:ascii="Times New Roman" w:hAnsi="Times New Roman" w:cs="Times New Roman"/>
          <w:bCs/>
          <w:sz w:val="24"/>
          <w:szCs w:val="24"/>
        </w:rPr>
      </w:pPr>
      <w:r w:rsidRPr="00515701">
        <w:rPr>
          <w:rFonts w:ascii="Times New Roman" w:eastAsia="Calibri" w:hAnsi="Times New Roman" w:cs="Times New Roman"/>
          <w:sz w:val="24"/>
          <w:szCs w:val="24"/>
          <w:lang w:eastAsia="en-US"/>
        </w:rPr>
        <w:t xml:space="preserve">департамента </w:t>
      </w:r>
      <w:r w:rsidRPr="001C361D">
        <w:rPr>
          <w:rFonts w:ascii="Times New Roman" w:hAnsi="Times New Roman" w:cs="Times New Roman"/>
          <w:bCs/>
          <w:sz w:val="24"/>
          <w:szCs w:val="24"/>
        </w:rPr>
        <w:t xml:space="preserve">городского хозяйства </w:t>
      </w:r>
    </w:p>
    <w:p w:rsidR="00145D35" w:rsidRPr="00515701"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 xml:space="preserve">Администрации муниципального </w:t>
      </w:r>
    </w:p>
    <w:p w:rsidR="00145D35" w:rsidRPr="00515701"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 xml:space="preserve">образования  </w:t>
      </w:r>
      <w:r>
        <w:rPr>
          <w:rFonts w:ascii="Times New Roman" w:hAnsi="Times New Roman" w:cs="Times New Roman"/>
          <w:sz w:val="24"/>
          <w:szCs w:val="24"/>
          <w:shd w:val="clear" w:color="auto" w:fill="FFFFFF"/>
        </w:rPr>
        <w:t>"</w:t>
      </w:r>
      <w:r w:rsidRPr="00515701">
        <w:rPr>
          <w:rFonts w:ascii="Times New Roman" w:hAnsi="Times New Roman" w:cs="Times New Roman"/>
          <w:sz w:val="24"/>
          <w:szCs w:val="24"/>
          <w:shd w:val="clear" w:color="auto" w:fill="FFFFFF"/>
        </w:rPr>
        <w:t>Город Архангельск</w:t>
      </w:r>
      <w:r>
        <w:rPr>
          <w:rFonts w:ascii="Times New Roman" w:hAnsi="Times New Roman" w:cs="Times New Roman"/>
          <w:sz w:val="24"/>
          <w:szCs w:val="24"/>
          <w:shd w:val="clear" w:color="auto" w:fill="FFFFFF"/>
        </w:rPr>
        <w:t>"</w:t>
      </w:r>
      <w:r w:rsidRPr="00515701">
        <w:rPr>
          <w:rFonts w:ascii="Times New Roman" w:eastAsia="Calibri" w:hAnsi="Times New Roman" w:cs="Times New Roman"/>
          <w:sz w:val="26"/>
          <w:szCs w:val="26"/>
          <w:lang w:eastAsia="en-US"/>
        </w:rPr>
        <w:t xml:space="preserve"> </w:t>
      </w:r>
      <w:r w:rsidRPr="00515701">
        <w:rPr>
          <w:rFonts w:ascii="Times New Roman" w:hAnsi="Times New Roman" w:cs="Times New Roman"/>
          <w:sz w:val="24"/>
          <w:szCs w:val="24"/>
        </w:rPr>
        <w:t xml:space="preserve">  ___________            _________________</w:t>
      </w:r>
    </w:p>
    <w:p w:rsidR="00145D35" w:rsidRPr="00515701" w:rsidRDefault="00145D35" w:rsidP="00145D35">
      <w:pPr>
        <w:pStyle w:val="ConsPlusNonformat"/>
        <w:rPr>
          <w:rFonts w:ascii="Times New Roman" w:hAnsi="Times New Roman" w:cs="Times New Roman"/>
          <w:sz w:val="16"/>
          <w:szCs w:val="16"/>
        </w:rPr>
      </w:pPr>
      <w:r w:rsidRPr="00515701">
        <w:rPr>
          <w:rFonts w:ascii="Times New Roman" w:hAnsi="Times New Roman" w:cs="Times New Roman"/>
          <w:sz w:val="16"/>
          <w:szCs w:val="16"/>
        </w:rPr>
        <w:t xml:space="preserve">                                                                                                        (подпись)                                (расшифровка подписи)</w:t>
      </w:r>
    </w:p>
    <w:p w:rsidR="00145D35" w:rsidRPr="00515701"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 xml:space="preserve"> </w:t>
      </w:r>
      <w:r>
        <w:rPr>
          <w:rFonts w:ascii="Times New Roman" w:hAnsi="Times New Roman" w:cs="Times New Roman"/>
          <w:sz w:val="24"/>
          <w:szCs w:val="24"/>
        </w:rPr>
        <w:t>"</w:t>
      </w:r>
      <w:r w:rsidRPr="00515701">
        <w:rPr>
          <w:rFonts w:ascii="Times New Roman" w:hAnsi="Times New Roman" w:cs="Times New Roman"/>
          <w:sz w:val="24"/>
          <w:szCs w:val="24"/>
        </w:rPr>
        <w:t>___</w:t>
      </w:r>
      <w:r>
        <w:rPr>
          <w:rFonts w:ascii="Times New Roman" w:hAnsi="Times New Roman" w:cs="Times New Roman"/>
          <w:sz w:val="24"/>
          <w:szCs w:val="24"/>
        </w:rPr>
        <w:t>"</w:t>
      </w:r>
      <w:r w:rsidRPr="00515701">
        <w:rPr>
          <w:rFonts w:ascii="Times New Roman" w:hAnsi="Times New Roman" w:cs="Times New Roman"/>
          <w:sz w:val="24"/>
          <w:szCs w:val="24"/>
        </w:rPr>
        <w:t xml:space="preserve"> __________ 2017 г.</w:t>
      </w:r>
    </w:p>
    <w:p w:rsidR="00145D35" w:rsidRPr="00515701" w:rsidRDefault="00145D35" w:rsidP="00145D35">
      <w:pPr>
        <w:widowControl w:val="0"/>
        <w:autoSpaceDE w:val="0"/>
        <w:autoSpaceDN w:val="0"/>
        <w:adjustRightInd w:val="0"/>
        <w:jc w:val="right"/>
        <w:outlineLvl w:val="1"/>
        <w:rPr>
          <w:b/>
          <w:sz w:val="24"/>
        </w:rPr>
      </w:pPr>
      <w:bookmarkStart w:id="8" w:name="Par220"/>
      <w:bookmarkEnd w:id="8"/>
    </w:p>
    <w:p w:rsidR="00145D35" w:rsidRDefault="00145D35" w:rsidP="00145D35">
      <w:pPr>
        <w:autoSpaceDE w:val="0"/>
        <w:autoSpaceDN w:val="0"/>
        <w:adjustRightInd w:val="0"/>
        <w:outlineLvl w:val="0"/>
      </w:pPr>
    </w:p>
    <w:p w:rsidR="0036590C" w:rsidRDefault="0036590C" w:rsidP="0036590C">
      <w:pPr>
        <w:autoSpaceDE w:val="0"/>
        <w:autoSpaceDN w:val="0"/>
        <w:adjustRightInd w:val="0"/>
        <w:jc w:val="center"/>
        <w:outlineLvl w:val="0"/>
        <w:sectPr w:rsidR="0036590C" w:rsidSect="00DE7AF4">
          <w:pgSz w:w="11906" w:h="16838"/>
          <w:pgMar w:top="1134" w:right="567" w:bottom="1134" w:left="1701" w:header="709" w:footer="709" w:gutter="0"/>
          <w:cols w:space="708"/>
          <w:docGrid w:linePitch="360"/>
        </w:sectPr>
      </w:pPr>
      <w:r>
        <w:t>__________</w:t>
      </w:r>
    </w:p>
    <w:p w:rsidR="0036590C" w:rsidRPr="00DE7AF4" w:rsidRDefault="0036590C" w:rsidP="0036590C">
      <w:pPr>
        <w:widowControl w:val="0"/>
        <w:autoSpaceDE w:val="0"/>
        <w:autoSpaceDN w:val="0"/>
        <w:adjustRightInd w:val="0"/>
        <w:ind w:left="4395"/>
        <w:jc w:val="center"/>
        <w:outlineLvl w:val="1"/>
        <w:rPr>
          <w:sz w:val="24"/>
        </w:rPr>
      </w:pPr>
      <w:r w:rsidRPr="00DE7AF4">
        <w:rPr>
          <w:sz w:val="24"/>
        </w:rPr>
        <w:lastRenderedPageBreak/>
        <w:t xml:space="preserve">ПРИЛОЖЕНИЕ № </w:t>
      </w:r>
      <w:r>
        <w:rPr>
          <w:sz w:val="24"/>
        </w:rPr>
        <w:t>2</w:t>
      </w:r>
    </w:p>
    <w:p w:rsidR="0036590C" w:rsidRDefault="0036590C" w:rsidP="0036590C">
      <w:pPr>
        <w:widowControl w:val="0"/>
        <w:autoSpaceDE w:val="0"/>
        <w:autoSpaceDN w:val="0"/>
        <w:adjustRightInd w:val="0"/>
        <w:spacing w:line="240" w:lineRule="exact"/>
        <w:ind w:left="4395"/>
        <w:jc w:val="center"/>
        <w:rPr>
          <w:bCs/>
          <w:sz w:val="24"/>
        </w:rPr>
      </w:pPr>
      <w:r w:rsidRPr="00515701">
        <w:rPr>
          <w:bCs/>
          <w:sz w:val="24"/>
        </w:rPr>
        <w:t xml:space="preserve">к Правилам предоставления в </w:t>
      </w:r>
      <w:r w:rsidRPr="00ED0C46">
        <w:rPr>
          <w:bCs/>
          <w:sz w:val="24"/>
        </w:rPr>
        <w:t>2017</w:t>
      </w:r>
      <w:r w:rsidRPr="00515701">
        <w:rPr>
          <w:bCs/>
          <w:sz w:val="24"/>
        </w:rPr>
        <w:t xml:space="preserve"> году </w:t>
      </w:r>
    </w:p>
    <w:p w:rsidR="0036590C" w:rsidRPr="00515701" w:rsidRDefault="0036590C" w:rsidP="0036590C">
      <w:pPr>
        <w:widowControl w:val="0"/>
        <w:autoSpaceDE w:val="0"/>
        <w:autoSpaceDN w:val="0"/>
        <w:adjustRightInd w:val="0"/>
        <w:spacing w:line="240" w:lineRule="exact"/>
        <w:ind w:left="4395"/>
        <w:jc w:val="center"/>
        <w:rPr>
          <w:bCs/>
          <w:sz w:val="24"/>
        </w:rPr>
      </w:pPr>
      <w:r w:rsidRPr="00515701">
        <w:rPr>
          <w:bCs/>
          <w:sz w:val="24"/>
        </w:rPr>
        <w:t xml:space="preserve">из городского бюджета субсидий на возмещение затрат муниципального унитарного предприятия </w:t>
      </w:r>
      <w:r>
        <w:rPr>
          <w:bCs/>
          <w:sz w:val="24"/>
        </w:rPr>
        <w:t>"</w:t>
      </w:r>
      <w:proofErr w:type="spellStart"/>
      <w:r w:rsidRPr="00515701">
        <w:rPr>
          <w:bCs/>
          <w:sz w:val="24"/>
        </w:rPr>
        <w:t>Архкомхоз</w:t>
      </w:r>
      <w:proofErr w:type="spellEnd"/>
      <w:r>
        <w:rPr>
          <w:bCs/>
          <w:sz w:val="24"/>
        </w:rPr>
        <w:t>"</w:t>
      </w:r>
      <w:r w:rsidRPr="00515701">
        <w:rPr>
          <w:bCs/>
          <w:sz w:val="24"/>
        </w:rPr>
        <w:t xml:space="preserve"> муниципального образования </w:t>
      </w:r>
      <w:r>
        <w:rPr>
          <w:bCs/>
          <w:sz w:val="24"/>
        </w:rPr>
        <w:t>"</w:t>
      </w:r>
      <w:r w:rsidRPr="00515701">
        <w:rPr>
          <w:bCs/>
          <w:sz w:val="24"/>
        </w:rPr>
        <w:t>Город Архангельск</w:t>
      </w:r>
      <w:r>
        <w:rPr>
          <w:bCs/>
          <w:sz w:val="24"/>
        </w:rPr>
        <w:t>"</w:t>
      </w:r>
      <w:r w:rsidRPr="00515701">
        <w:rPr>
          <w:bCs/>
          <w:sz w:val="24"/>
        </w:rPr>
        <w:t>,  связанных с выполнением работ по содержанию и ремонту сетей дренажно-ливневой канализации и дренажных насосных станций</w:t>
      </w:r>
    </w:p>
    <w:p w:rsidR="0036590C" w:rsidRPr="00515701" w:rsidRDefault="0036590C" w:rsidP="0036590C">
      <w:pPr>
        <w:autoSpaceDE w:val="0"/>
        <w:autoSpaceDN w:val="0"/>
        <w:adjustRightInd w:val="0"/>
        <w:jc w:val="center"/>
        <w:outlineLvl w:val="0"/>
      </w:pPr>
    </w:p>
    <w:p w:rsidR="00145D35" w:rsidRPr="00515701" w:rsidRDefault="00145D35" w:rsidP="00145D35">
      <w:pPr>
        <w:pStyle w:val="ConsPlusNonformat"/>
        <w:jc w:val="center"/>
        <w:rPr>
          <w:rFonts w:ascii="Times New Roman" w:hAnsi="Times New Roman" w:cs="Times New Roman"/>
          <w:b/>
          <w:sz w:val="24"/>
          <w:szCs w:val="24"/>
        </w:rPr>
      </w:pPr>
      <w:bookmarkStart w:id="9" w:name="Par230"/>
      <w:bookmarkEnd w:id="9"/>
      <w:r w:rsidRPr="00515701">
        <w:rPr>
          <w:rFonts w:ascii="Times New Roman" w:hAnsi="Times New Roman" w:cs="Times New Roman"/>
          <w:b/>
          <w:sz w:val="24"/>
          <w:szCs w:val="24"/>
        </w:rPr>
        <w:t>РАСЧЕТ</w:t>
      </w:r>
    </w:p>
    <w:p w:rsidR="00145D35" w:rsidRPr="00515701" w:rsidRDefault="00145D35" w:rsidP="00145D35">
      <w:pPr>
        <w:pStyle w:val="ConsPlusNonformat"/>
        <w:jc w:val="center"/>
        <w:rPr>
          <w:rFonts w:ascii="Times New Roman" w:hAnsi="Times New Roman" w:cs="Times New Roman"/>
          <w:b/>
          <w:sz w:val="24"/>
          <w:szCs w:val="24"/>
        </w:rPr>
      </w:pPr>
      <w:r w:rsidRPr="00515701">
        <w:rPr>
          <w:rFonts w:ascii="Times New Roman" w:hAnsi="Times New Roman" w:cs="Times New Roman"/>
          <w:b/>
          <w:sz w:val="24"/>
          <w:szCs w:val="24"/>
        </w:rPr>
        <w:t xml:space="preserve">размера предоставляемой МУП </w:t>
      </w:r>
      <w:r>
        <w:rPr>
          <w:rFonts w:ascii="Times New Roman" w:hAnsi="Times New Roman" w:cs="Times New Roman"/>
          <w:b/>
          <w:sz w:val="24"/>
          <w:szCs w:val="24"/>
        </w:rPr>
        <w:t>"</w:t>
      </w:r>
      <w:proofErr w:type="spellStart"/>
      <w:r w:rsidRPr="00515701">
        <w:rPr>
          <w:rFonts w:ascii="Times New Roman" w:hAnsi="Times New Roman" w:cs="Times New Roman"/>
          <w:b/>
          <w:sz w:val="24"/>
          <w:szCs w:val="24"/>
        </w:rPr>
        <w:t>Архкомхоз</w:t>
      </w:r>
      <w:proofErr w:type="spellEnd"/>
      <w:r>
        <w:rPr>
          <w:rFonts w:ascii="Times New Roman" w:hAnsi="Times New Roman" w:cs="Times New Roman"/>
          <w:b/>
          <w:sz w:val="24"/>
          <w:szCs w:val="24"/>
        </w:rPr>
        <w:t>"</w:t>
      </w:r>
      <w:r w:rsidRPr="00515701">
        <w:rPr>
          <w:rFonts w:ascii="Times New Roman" w:hAnsi="Times New Roman" w:cs="Times New Roman"/>
          <w:b/>
          <w:sz w:val="24"/>
          <w:szCs w:val="24"/>
        </w:rPr>
        <w:t xml:space="preserve"> субсидии на возмещение затрат, связанных с выполнением работ по содержанию сетей дренажно-ливневой канализации и дренажных насосных станций,</w:t>
      </w:r>
    </w:p>
    <w:p w:rsidR="00145D35" w:rsidRPr="00515701" w:rsidRDefault="00145D35" w:rsidP="00145D35">
      <w:pPr>
        <w:pStyle w:val="ConsPlusNonformat"/>
        <w:jc w:val="center"/>
        <w:rPr>
          <w:rFonts w:ascii="Times New Roman" w:hAnsi="Times New Roman" w:cs="Times New Roman"/>
          <w:b/>
          <w:sz w:val="24"/>
          <w:szCs w:val="24"/>
        </w:rPr>
      </w:pPr>
      <w:r w:rsidRPr="00515701">
        <w:rPr>
          <w:rFonts w:ascii="Times New Roman" w:hAnsi="Times New Roman" w:cs="Times New Roman"/>
          <w:b/>
          <w:sz w:val="24"/>
          <w:szCs w:val="24"/>
        </w:rPr>
        <w:t>за _____________________ 2017 года</w:t>
      </w:r>
    </w:p>
    <w:p w:rsidR="00145D35" w:rsidRPr="00515701" w:rsidRDefault="00145D35" w:rsidP="00145D35">
      <w:pPr>
        <w:pStyle w:val="ConsPlusNonformat"/>
        <w:rPr>
          <w:rFonts w:ascii="Times New Roman" w:hAnsi="Times New Roman" w:cs="Times New Roman"/>
        </w:rPr>
      </w:pPr>
      <w:r w:rsidRPr="00515701">
        <w:rPr>
          <w:rFonts w:ascii="Times New Roman" w:hAnsi="Times New Roman" w:cs="Times New Roman"/>
        </w:rPr>
        <w:t xml:space="preserve">                                                                         (отчетный месяц)</w:t>
      </w:r>
    </w:p>
    <w:p w:rsidR="00145D35" w:rsidRPr="00515701" w:rsidRDefault="00145D35" w:rsidP="00145D35">
      <w:pPr>
        <w:pStyle w:val="ConsPlusNonformat"/>
        <w:rPr>
          <w:rFonts w:ascii="Times New Roman" w:hAnsi="Times New Roman" w:cs="Times New Roman"/>
          <w:b/>
        </w:rPr>
      </w:pPr>
    </w:p>
    <w:tbl>
      <w:tblPr>
        <w:tblW w:w="9923" w:type="dxa"/>
        <w:tblCellSpacing w:w="5" w:type="nil"/>
        <w:tblInd w:w="-67" w:type="dxa"/>
        <w:tblLayout w:type="fixed"/>
        <w:tblCellMar>
          <w:left w:w="75" w:type="dxa"/>
          <w:right w:w="75" w:type="dxa"/>
        </w:tblCellMar>
        <w:tblLook w:val="0000" w:firstRow="0" w:lastRow="0" w:firstColumn="0" w:lastColumn="0" w:noHBand="0" w:noVBand="0"/>
      </w:tblPr>
      <w:tblGrid>
        <w:gridCol w:w="1560"/>
        <w:gridCol w:w="1560"/>
        <w:gridCol w:w="1417"/>
        <w:gridCol w:w="1505"/>
        <w:gridCol w:w="1080"/>
        <w:gridCol w:w="1572"/>
        <w:gridCol w:w="1229"/>
      </w:tblGrid>
      <w:tr w:rsidR="00145D35" w:rsidRPr="0036590C" w:rsidTr="0036590C">
        <w:trPr>
          <w:trHeight w:val="449"/>
          <w:tblCellSpacing w:w="5" w:type="nil"/>
        </w:trPr>
        <w:tc>
          <w:tcPr>
            <w:tcW w:w="1560" w:type="dxa"/>
            <w:vMerge w:val="restart"/>
            <w:tcBorders>
              <w:top w:val="single" w:sz="8" w:space="0" w:color="auto"/>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r w:rsidRPr="0036590C">
              <w:rPr>
                <w:sz w:val="22"/>
                <w:szCs w:val="22"/>
              </w:rPr>
              <w:t>Наименование</w:t>
            </w:r>
          </w:p>
          <w:p w:rsidR="00145D35" w:rsidRPr="0036590C" w:rsidRDefault="00145D35" w:rsidP="001A7574">
            <w:pPr>
              <w:widowControl w:val="0"/>
              <w:autoSpaceDE w:val="0"/>
              <w:autoSpaceDN w:val="0"/>
              <w:adjustRightInd w:val="0"/>
              <w:jc w:val="center"/>
              <w:rPr>
                <w:sz w:val="22"/>
                <w:szCs w:val="22"/>
              </w:rPr>
            </w:pPr>
            <w:r w:rsidRPr="0036590C">
              <w:rPr>
                <w:sz w:val="22"/>
                <w:szCs w:val="22"/>
              </w:rPr>
              <w:t>объекта</w:t>
            </w:r>
          </w:p>
        </w:tc>
        <w:tc>
          <w:tcPr>
            <w:tcW w:w="1560" w:type="dxa"/>
            <w:vMerge w:val="restart"/>
            <w:tcBorders>
              <w:top w:val="single" w:sz="8" w:space="0" w:color="auto"/>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r w:rsidRPr="0036590C">
              <w:rPr>
                <w:sz w:val="22"/>
                <w:szCs w:val="22"/>
              </w:rPr>
              <w:t>Наименование</w:t>
            </w:r>
          </w:p>
          <w:p w:rsidR="00145D35" w:rsidRPr="0036590C" w:rsidRDefault="00145D35" w:rsidP="001A7574">
            <w:pPr>
              <w:widowControl w:val="0"/>
              <w:autoSpaceDE w:val="0"/>
              <w:autoSpaceDN w:val="0"/>
              <w:adjustRightInd w:val="0"/>
              <w:jc w:val="center"/>
              <w:rPr>
                <w:sz w:val="22"/>
                <w:szCs w:val="22"/>
              </w:rPr>
            </w:pPr>
            <w:r w:rsidRPr="0036590C">
              <w:rPr>
                <w:sz w:val="22"/>
                <w:szCs w:val="22"/>
              </w:rPr>
              <w:t>и вид работы</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r w:rsidRPr="0036590C">
              <w:rPr>
                <w:sz w:val="22"/>
                <w:szCs w:val="22"/>
              </w:rPr>
              <w:t>Стоимость</w:t>
            </w:r>
          </w:p>
          <w:p w:rsidR="00145D35" w:rsidRPr="0036590C" w:rsidRDefault="00145D35" w:rsidP="001A7574">
            <w:pPr>
              <w:widowControl w:val="0"/>
              <w:autoSpaceDE w:val="0"/>
              <w:autoSpaceDN w:val="0"/>
              <w:adjustRightInd w:val="0"/>
              <w:jc w:val="center"/>
              <w:rPr>
                <w:sz w:val="22"/>
                <w:szCs w:val="22"/>
              </w:rPr>
            </w:pPr>
            <w:r w:rsidRPr="0036590C">
              <w:rPr>
                <w:sz w:val="22"/>
                <w:szCs w:val="22"/>
              </w:rPr>
              <w:t>одной</w:t>
            </w:r>
          </w:p>
          <w:p w:rsidR="00145D35" w:rsidRPr="0036590C" w:rsidRDefault="00145D35" w:rsidP="001A7574">
            <w:pPr>
              <w:widowControl w:val="0"/>
              <w:autoSpaceDE w:val="0"/>
              <w:autoSpaceDN w:val="0"/>
              <w:adjustRightInd w:val="0"/>
              <w:jc w:val="center"/>
              <w:rPr>
                <w:sz w:val="22"/>
                <w:szCs w:val="22"/>
              </w:rPr>
            </w:pPr>
            <w:r w:rsidRPr="0036590C">
              <w:rPr>
                <w:sz w:val="22"/>
                <w:szCs w:val="22"/>
              </w:rPr>
              <w:t>единицы</w:t>
            </w:r>
          </w:p>
          <w:p w:rsidR="00145D35" w:rsidRPr="0036590C" w:rsidRDefault="00145D35" w:rsidP="001A7574">
            <w:pPr>
              <w:widowControl w:val="0"/>
              <w:autoSpaceDE w:val="0"/>
              <w:autoSpaceDN w:val="0"/>
              <w:adjustRightInd w:val="0"/>
              <w:jc w:val="center"/>
              <w:rPr>
                <w:sz w:val="22"/>
                <w:szCs w:val="22"/>
              </w:rPr>
            </w:pPr>
            <w:r w:rsidRPr="0036590C">
              <w:rPr>
                <w:sz w:val="22"/>
                <w:szCs w:val="22"/>
              </w:rPr>
              <w:t>работ</w:t>
            </w:r>
          </w:p>
          <w:p w:rsidR="00145D35" w:rsidRPr="0036590C" w:rsidRDefault="00145D35" w:rsidP="001A7574">
            <w:pPr>
              <w:widowControl w:val="0"/>
              <w:autoSpaceDE w:val="0"/>
              <w:autoSpaceDN w:val="0"/>
              <w:adjustRightInd w:val="0"/>
              <w:jc w:val="center"/>
              <w:rPr>
                <w:sz w:val="22"/>
                <w:szCs w:val="22"/>
              </w:rPr>
            </w:pPr>
            <w:r w:rsidRPr="0036590C">
              <w:rPr>
                <w:sz w:val="22"/>
                <w:szCs w:val="22"/>
              </w:rPr>
              <w:t>(с НДС), руб.</w:t>
            </w:r>
          </w:p>
        </w:tc>
        <w:tc>
          <w:tcPr>
            <w:tcW w:w="2585" w:type="dxa"/>
            <w:gridSpan w:val="2"/>
            <w:tcBorders>
              <w:top w:val="single" w:sz="8" w:space="0" w:color="auto"/>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r w:rsidRPr="0036590C">
              <w:rPr>
                <w:sz w:val="22"/>
                <w:szCs w:val="22"/>
              </w:rPr>
              <w:t>Объем выполненных</w:t>
            </w:r>
          </w:p>
          <w:p w:rsidR="00145D35" w:rsidRPr="0036590C" w:rsidRDefault="00145D35" w:rsidP="001A7574">
            <w:pPr>
              <w:widowControl w:val="0"/>
              <w:autoSpaceDE w:val="0"/>
              <w:autoSpaceDN w:val="0"/>
              <w:adjustRightInd w:val="0"/>
              <w:jc w:val="center"/>
              <w:rPr>
                <w:sz w:val="22"/>
                <w:szCs w:val="22"/>
              </w:rPr>
            </w:pPr>
            <w:r w:rsidRPr="0036590C">
              <w:rPr>
                <w:sz w:val="22"/>
                <w:szCs w:val="22"/>
              </w:rPr>
              <w:t>работ</w:t>
            </w:r>
          </w:p>
        </w:tc>
        <w:tc>
          <w:tcPr>
            <w:tcW w:w="2801" w:type="dxa"/>
            <w:gridSpan w:val="2"/>
            <w:tcBorders>
              <w:top w:val="single" w:sz="8" w:space="0" w:color="auto"/>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r w:rsidRPr="0036590C">
              <w:rPr>
                <w:sz w:val="22"/>
                <w:szCs w:val="22"/>
              </w:rPr>
              <w:t>Стоимость выполненных работ, руб.</w:t>
            </w:r>
          </w:p>
        </w:tc>
      </w:tr>
      <w:tr w:rsidR="00145D35" w:rsidRPr="0036590C" w:rsidTr="0036590C">
        <w:trPr>
          <w:trHeight w:val="559"/>
          <w:tblCellSpacing w:w="5" w:type="nil"/>
        </w:trPr>
        <w:tc>
          <w:tcPr>
            <w:tcW w:w="1560" w:type="dxa"/>
            <w:vMerge/>
            <w:tcBorders>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p>
        </w:tc>
        <w:tc>
          <w:tcPr>
            <w:tcW w:w="1560" w:type="dxa"/>
            <w:vMerge/>
            <w:tcBorders>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p>
        </w:tc>
        <w:tc>
          <w:tcPr>
            <w:tcW w:w="1417" w:type="dxa"/>
            <w:vMerge/>
            <w:tcBorders>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p>
        </w:tc>
        <w:tc>
          <w:tcPr>
            <w:tcW w:w="1505" w:type="dxa"/>
            <w:tcBorders>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r w:rsidRPr="0036590C">
              <w:rPr>
                <w:sz w:val="22"/>
                <w:szCs w:val="22"/>
              </w:rPr>
              <w:t>нарастающим</w:t>
            </w:r>
          </w:p>
          <w:p w:rsidR="00145D35" w:rsidRPr="0036590C" w:rsidRDefault="00145D35" w:rsidP="001A7574">
            <w:pPr>
              <w:widowControl w:val="0"/>
              <w:autoSpaceDE w:val="0"/>
              <w:autoSpaceDN w:val="0"/>
              <w:adjustRightInd w:val="0"/>
              <w:jc w:val="center"/>
              <w:rPr>
                <w:sz w:val="22"/>
                <w:szCs w:val="22"/>
              </w:rPr>
            </w:pPr>
            <w:r w:rsidRPr="0036590C">
              <w:rPr>
                <w:sz w:val="22"/>
                <w:szCs w:val="22"/>
              </w:rPr>
              <w:t>итогом</w:t>
            </w:r>
          </w:p>
          <w:p w:rsidR="00145D35" w:rsidRPr="0036590C" w:rsidRDefault="00145D35" w:rsidP="001A7574">
            <w:pPr>
              <w:widowControl w:val="0"/>
              <w:autoSpaceDE w:val="0"/>
              <w:autoSpaceDN w:val="0"/>
              <w:adjustRightInd w:val="0"/>
              <w:jc w:val="center"/>
              <w:rPr>
                <w:sz w:val="22"/>
                <w:szCs w:val="22"/>
              </w:rPr>
            </w:pPr>
            <w:r w:rsidRPr="0036590C">
              <w:rPr>
                <w:sz w:val="22"/>
                <w:szCs w:val="22"/>
              </w:rPr>
              <w:t>с начала года</w:t>
            </w:r>
          </w:p>
        </w:tc>
        <w:tc>
          <w:tcPr>
            <w:tcW w:w="1080" w:type="dxa"/>
            <w:tcBorders>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r w:rsidRPr="0036590C">
              <w:rPr>
                <w:sz w:val="22"/>
                <w:szCs w:val="22"/>
              </w:rPr>
              <w:t>за</w:t>
            </w:r>
          </w:p>
          <w:p w:rsidR="00145D35" w:rsidRPr="0036590C" w:rsidRDefault="00145D35" w:rsidP="001A7574">
            <w:pPr>
              <w:widowControl w:val="0"/>
              <w:autoSpaceDE w:val="0"/>
              <w:autoSpaceDN w:val="0"/>
              <w:adjustRightInd w:val="0"/>
              <w:jc w:val="center"/>
              <w:rPr>
                <w:sz w:val="22"/>
                <w:szCs w:val="22"/>
              </w:rPr>
            </w:pPr>
            <w:r w:rsidRPr="0036590C">
              <w:rPr>
                <w:sz w:val="22"/>
                <w:szCs w:val="22"/>
              </w:rPr>
              <w:t>отчетный</w:t>
            </w:r>
          </w:p>
          <w:p w:rsidR="00145D35" w:rsidRPr="0036590C" w:rsidRDefault="00145D35" w:rsidP="001A7574">
            <w:pPr>
              <w:widowControl w:val="0"/>
              <w:autoSpaceDE w:val="0"/>
              <w:autoSpaceDN w:val="0"/>
              <w:adjustRightInd w:val="0"/>
              <w:jc w:val="center"/>
              <w:rPr>
                <w:sz w:val="22"/>
                <w:szCs w:val="22"/>
              </w:rPr>
            </w:pPr>
            <w:r w:rsidRPr="0036590C">
              <w:rPr>
                <w:sz w:val="22"/>
                <w:szCs w:val="22"/>
              </w:rPr>
              <w:t>месяц</w:t>
            </w:r>
          </w:p>
        </w:tc>
        <w:tc>
          <w:tcPr>
            <w:tcW w:w="1572" w:type="dxa"/>
            <w:tcBorders>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r w:rsidRPr="0036590C">
              <w:rPr>
                <w:sz w:val="22"/>
                <w:szCs w:val="22"/>
              </w:rPr>
              <w:t>нарастающим</w:t>
            </w:r>
          </w:p>
          <w:p w:rsidR="00145D35" w:rsidRPr="0036590C" w:rsidRDefault="00145D35" w:rsidP="001A7574">
            <w:pPr>
              <w:widowControl w:val="0"/>
              <w:autoSpaceDE w:val="0"/>
              <w:autoSpaceDN w:val="0"/>
              <w:adjustRightInd w:val="0"/>
              <w:jc w:val="center"/>
              <w:rPr>
                <w:sz w:val="22"/>
                <w:szCs w:val="22"/>
              </w:rPr>
            </w:pPr>
            <w:r w:rsidRPr="0036590C">
              <w:rPr>
                <w:sz w:val="22"/>
                <w:szCs w:val="22"/>
              </w:rPr>
              <w:t>итогом</w:t>
            </w:r>
          </w:p>
          <w:p w:rsidR="00145D35" w:rsidRPr="0036590C" w:rsidRDefault="00145D35" w:rsidP="001A7574">
            <w:pPr>
              <w:widowControl w:val="0"/>
              <w:autoSpaceDE w:val="0"/>
              <w:autoSpaceDN w:val="0"/>
              <w:adjustRightInd w:val="0"/>
              <w:jc w:val="center"/>
              <w:rPr>
                <w:sz w:val="22"/>
                <w:szCs w:val="22"/>
              </w:rPr>
            </w:pPr>
            <w:r w:rsidRPr="0036590C">
              <w:rPr>
                <w:sz w:val="22"/>
                <w:szCs w:val="22"/>
              </w:rPr>
              <w:t>с начала года</w:t>
            </w:r>
          </w:p>
        </w:tc>
        <w:tc>
          <w:tcPr>
            <w:tcW w:w="1229" w:type="dxa"/>
            <w:tcBorders>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r w:rsidRPr="0036590C">
              <w:rPr>
                <w:sz w:val="22"/>
                <w:szCs w:val="22"/>
              </w:rPr>
              <w:t>за</w:t>
            </w:r>
          </w:p>
          <w:p w:rsidR="00145D35" w:rsidRPr="0036590C" w:rsidRDefault="00145D35" w:rsidP="001A7574">
            <w:pPr>
              <w:widowControl w:val="0"/>
              <w:autoSpaceDE w:val="0"/>
              <w:autoSpaceDN w:val="0"/>
              <w:adjustRightInd w:val="0"/>
              <w:jc w:val="center"/>
              <w:rPr>
                <w:sz w:val="22"/>
                <w:szCs w:val="22"/>
              </w:rPr>
            </w:pPr>
            <w:r w:rsidRPr="0036590C">
              <w:rPr>
                <w:sz w:val="22"/>
                <w:szCs w:val="22"/>
              </w:rPr>
              <w:t>отчетный</w:t>
            </w:r>
          </w:p>
          <w:p w:rsidR="00145D35" w:rsidRPr="0036590C" w:rsidRDefault="00145D35" w:rsidP="001A7574">
            <w:pPr>
              <w:widowControl w:val="0"/>
              <w:autoSpaceDE w:val="0"/>
              <w:autoSpaceDN w:val="0"/>
              <w:adjustRightInd w:val="0"/>
              <w:jc w:val="center"/>
              <w:rPr>
                <w:sz w:val="22"/>
                <w:szCs w:val="22"/>
              </w:rPr>
            </w:pPr>
            <w:r w:rsidRPr="0036590C">
              <w:rPr>
                <w:sz w:val="22"/>
                <w:szCs w:val="22"/>
              </w:rPr>
              <w:t>месяц</w:t>
            </w:r>
          </w:p>
        </w:tc>
      </w:tr>
      <w:tr w:rsidR="00145D35" w:rsidRPr="0036590C" w:rsidTr="0036590C">
        <w:trPr>
          <w:trHeight w:val="204"/>
          <w:tblCellSpacing w:w="5" w:type="nil"/>
        </w:trPr>
        <w:tc>
          <w:tcPr>
            <w:tcW w:w="156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1</w:t>
            </w:r>
          </w:p>
        </w:tc>
        <w:tc>
          <w:tcPr>
            <w:tcW w:w="156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2</w:t>
            </w:r>
          </w:p>
        </w:tc>
        <w:tc>
          <w:tcPr>
            <w:tcW w:w="1417"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3</w:t>
            </w:r>
          </w:p>
        </w:tc>
        <w:tc>
          <w:tcPr>
            <w:tcW w:w="1505"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4</w:t>
            </w:r>
          </w:p>
        </w:tc>
        <w:tc>
          <w:tcPr>
            <w:tcW w:w="108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5</w:t>
            </w:r>
          </w:p>
        </w:tc>
        <w:tc>
          <w:tcPr>
            <w:tcW w:w="1572"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6 (гр. 3 x гр. 4)</w:t>
            </w:r>
          </w:p>
        </w:tc>
        <w:tc>
          <w:tcPr>
            <w:tcW w:w="1229"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r w:rsidRPr="0036590C">
              <w:rPr>
                <w:sz w:val="22"/>
                <w:szCs w:val="22"/>
              </w:rPr>
              <w:t>7 (гр. 3x гр. 5)</w:t>
            </w:r>
          </w:p>
        </w:tc>
      </w:tr>
      <w:tr w:rsidR="00145D35" w:rsidRPr="0036590C" w:rsidTr="0036590C">
        <w:trPr>
          <w:trHeight w:val="360"/>
          <w:tblCellSpacing w:w="5" w:type="nil"/>
        </w:trPr>
        <w:tc>
          <w:tcPr>
            <w:tcW w:w="9923" w:type="dxa"/>
            <w:gridSpan w:val="7"/>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r w:rsidRPr="0036590C">
              <w:rPr>
                <w:sz w:val="22"/>
                <w:szCs w:val="22"/>
              </w:rPr>
              <w:t xml:space="preserve">Работы по содержанию сетей дренажно-ливневой канализации и дренажных насосных станций                                                                      </w:t>
            </w:r>
          </w:p>
        </w:tc>
      </w:tr>
      <w:tr w:rsidR="00145D35" w:rsidRPr="0036590C" w:rsidTr="0036590C">
        <w:trPr>
          <w:tblCellSpacing w:w="5" w:type="nil"/>
        </w:trPr>
        <w:tc>
          <w:tcPr>
            <w:tcW w:w="156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56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417"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505"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08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572"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229"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r>
      <w:tr w:rsidR="00145D35" w:rsidRPr="0036590C" w:rsidTr="0036590C">
        <w:trPr>
          <w:tblCellSpacing w:w="5" w:type="nil"/>
        </w:trPr>
        <w:tc>
          <w:tcPr>
            <w:tcW w:w="156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r w:rsidRPr="0036590C">
              <w:rPr>
                <w:sz w:val="22"/>
                <w:szCs w:val="22"/>
              </w:rPr>
              <w:t xml:space="preserve">Всего       </w:t>
            </w:r>
          </w:p>
        </w:tc>
        <w:tc>
          <w:tcPr>
            <w:tcW w:w="156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c>
          <w:tcPr>
            <w:tcW w:w="1417"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505"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08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572"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c>
          <w:tcPr>
            <w:tcW w:w="1229"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r>
      <w:tr w:rsidR="00145D35" w:rsidRPr="0036590C" w:rsidTr="0036590C">
        <w:trPr>
          <w:trHeight w:val="360"/>
          <w:tblCellSpacing w:w="5" w:type="nil"/>
        </w:trPr>
        <w:tc>
          <w:tcPr>
            <w:tcW w:w="9923" w:type="dxa"/>
            <w:gridSpan w:val="7"/>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r w:rsidRPr="0036590C">
              <w:rPr>
                <w:sz w:val="22"/>
                <w:szCs w:val="22"/>
              </w:rPr>
              <w:t xml:space="preserve">Материалы, используемые при выполнении работ по содержанию сетей дренажно-ливневой канализации и дренажных насосных станций                   </w:t>
            </w:r>
          </w:p>
        </w:tc>
      </w:tr>
      <w:tr w:rsidR="00145D35" w:rsidRPr="0036590C" w:rsidTr="0036590C">
        <w:trPr>
          <w:tblCellSpacing w:w="5" w:type="nil"/>
        </w:trPr>
        <w:tc>
          <w:tcPr>
            <w:tcW w:w="156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56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417"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505"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08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572"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229"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r>
      <w:tr w:rsidR="00145D35" w:rsidRPr="0036590C" w:rsidTr="0036590C">
        <w:trPr>
          <w:trHeight w:val="540"/>
          <w:tblCellSpacing w:w="5" w:type="nil"/>
        </w:trPr>
        <w:tc>
          <w:tcPr>
            <w:tcW w:w="156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r w:rsidRPr="0036590C">
              <w:rPr>
                <w:sz w:val="22"/>
                <w:szCs w:val="22"/>
              </w:rPr>
              <w:t xml:space="preserve">Всего       </w:t>
            </w:r>
          </w:p>
          <w:p w:rsidR="00145D35" w:rsidRPr="0036590C" w:rsidRDefault="00145D35" w:rsidP="001A7574">
            <w:pPr>
              <w:widowControl w:val="0"/>
              <w:autoSpaceDE w:val="0"/>
              <w:autoSpaceDN w:val="0"/>
              <w:adjustRightInd w:val="0"/>
              <w:rPr>
                <w:sz w:val="22"/>
                <w:szCs w:val="22"/>
              </w:rPr>
            </w:pPr>
            <w:r w:rsidRPr="0036590C">
              <w:rPr>
                <w:sz w:val="22"/>
                <w:szCs w:val="22"/>
              </w:rPr>
              <w:t xml:space="preserve">с учетом    </w:t>
            </w:r>
          </w:p>
          <w:p w:rsidR="00145D35" w:rsidRPr="0036590C" w:rsidRDefault="00145D35" w:rsidP="001A7574">
            <w:pPr>
              <w:widowControl w:val="0"/>
              <w:autoSpaceDE w:val="0"/>
              <w:autoSpaceDN w:val="0"/>
              <w:adjustRightInd w:val="0"/>
              <w:rPr>
                <w:sz w:val="22"/>
                <w:szCs w:val="22"/>
              </w:rPr>
            </w:pPr>
            <w:r w:rsidRPr="0036590C">
              <w:rPr>
                <w:sz w:val="22"/>
                <w:szCs w:val="22"/>
              </w:rPr>
              <w:t xml:space="preserve">материалов  </w:t>
            </w:r>
          </w:p>
        </w:tc>
        <w:tc>
          <w:tcPr>
            <w:tcW w:w="156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p>
        </w:tc>
        <w:tc>
          <w:tcPr>
            <w:tcW w:w="1417"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505"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08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572"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c>
          <w:tcPr>
            <w:tcW w:w="1229"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r>
      <w:tr w:rsidR="00145D35" w:rsidRPr="0036590C" w:rsidTr="0036590C">
        <w:trPr>
          <w:tblCellSpacing w:w="5" w:type="nil"/>
        </w:trPr>
        <w:tc>
          <w:tcPr>
            <w:tcW w:w="156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r w:rsidRPr="0036590C">
              <w:rPr>
                <w:sz w:val="22"/>
                <w:szCs w:val="22"/>
              </w:rPr>
              <w:t xml:space="preserve">ИТОГО       </w:t>
            </w:r>
          </w:p>
        </w:tc>
        <w:tc>
          <w:tcPr>
            <w:tcW w:w="156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417"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505"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08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572"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c>
          <w:tcPr>
            <w:tcW w:w="1229"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r>
    </w:tbl>
    <w:p w:rsidR="00145D35" w:rsidRPr="00515701" w:rsidRDefault="00145D35" w:rsidP="00145D35">
      <w:pPr>
        <w:pStyle w:val="ConsPlusNonformat"/>
        <w:rPr>
          <w:rFonts w:ascii="Times New Roman" w:hAnsi="Times New Roman" w:cs="Times New Roman"/>
          <w:sz w:val="16"/>
          <w:szCs w:val="16"/>
        </w:rPr>
      </w:pPr>
    </w:p>
    <w:p w:rsidR="00145D35" w:rsidRPr="0036590C" w:rsidRDefault="00145D35" w:rsidP="00145D35">
      <w:pPr>
        <w:pStyle w:val="ConsPlusNonformat"/>
        <w:rPr>
          <w:rFonts w:ascii="Times New Roman" w:hAnsi="Times New Roman" w:cs="Times New Roman"/>
          <w:spacing w:val="20"/>
        </w:rPr>
      </w:pPr>
      <w:r w:rsidRPr="0036590C">
        <w:rPr>
          <w:rFonts w:ascii="Times New Roman" w:hAnsi="Times New Roman" w:cs="Times New Roman"/>
          <w:spacing w:val="20"/>
        </w:rPr>
        <w:t>Примечания.</w:t>
      </w:r>
    </w:p>
    <w:p w:rsidR="00145D35" w:rsidRPr="00515701" w:rsidRDefault="00145D35" w:rsidP="00145D35">
      <w:pPr>
        <w:pStyle w:val="ConsPlusNonformat"/>
        <w:ind w:firstLine="708"/>
        <w:rPr>
          <w:rFonts w:ascii="Times New Roman" w:hAnsi="Times New Roman" w:cs="Times New Roman"/>
        </w:rPr>
      </w:pPr>
      <w:r w:rsidRPr="00515701">
        <w:rPr>
          <w:rFonts w:ascii="Times New Roman" w:hAnsi="Times New Roman" w:cs="Times New Roman"/>
        </w:rPr>
        <w:t xml:space="preserve">1. Строка </w:t>
      </w:r>
      <w:r>
        <w:rPr>
          <w:rFonts w:ascii="Times New Roman" w:hAnsi="Times New Roman" w:cs="Times New Roman"/>
        </w:rPr>
        <w:t>"</w:t>
      </w:r>
      <w:r w:rsidRPr="00515701">
        <w:rPr>
          <w:rFonts w:ascii="Times New Roman" w:hAnsi="Times New Roman" w:cs="Times New Roman"/>
        </w:rPr>
        <w:t>ИТОГО</w:t>
      </w:r>
      <w:r>
        <w:rPr>
          <w:rFonts w:ascii="Times New Roman" w:hAnsi="Times New Roman" w:cs="Times New Roman"/>
        </w:rPr>
        <w:t>"</w:t>
      </w:r>
      <w:r w:rsidRPr="00515701">
        <w:rPr>
          <w:rFonts w:ascii="Times New Roman" w:hAnsi="Times New Roman" w:cs="Times New Roman"/>
        </w:rPr>
        <w:t xml:space="preserve"> заполняется в пределах объема субсидий, определенного договором </w:t>
      </w:r>
      <w:r w:rsidR="0036590C">
        <w:rPr>
          <w:rFonts w:ascii="Times New Roman" w:hAnsi="Times New Roman" w:cs="Times New Roman"/>
        </w:rPr>
        <w:br/>
      </w:r>
      <w:r w:rsidRPr="00515701">
        <w:rPr>
          <w:rFonts w:ascii="Times New Roman" w:hAnsi="Times New Roman" w:cs="Times New Roman"/>
        </w:rPr>
        <w:t>о предоставлении субсидий.</w:t>
      </w:r>
    </w:p>
    <w:p w:rsidR="00145D35" w:rsidRPr="00515701" w:rsidRDefault="00145D35" w:rsidP="00145D35">
      <w:pPr>
        <w:pStyle w:val="ConsPlusNonformat"/>
        <w:ind w:firstLine="708"/>
        <w:rPr>
          <w:rFonts w:ascii="Times New Roman" w:hAnsi="Times New Roman" w:cs="Times New Roman"/>
        </w:rPr>
      </w:pPr>
      <w:r w:rsidRPr="00515701">
        <w:rPr>
          <w:rFonts w:ascii="Times New Roman" w:hAnsi="Times New Roman" w:cs="Times New Roman"/>
        </w:rPr>
        <w:t>2. Строки (графы) со знаком (x) не заполняются.</w:t>
      </w:r>
    </w:p>
    <w:p w:rsidR="00145D35" w:rsidRPr="00515701" w:rsidRDefault="00145D35" w:rsidP="00145D35">
      <w:pPr>
        <w:pStyle w:val="ConsPlusNonformat"/>
        <w:rPr>
          <w:rFonts w:ascii="Times New Roman" w:hAnsi="Times New Roman" w:cs="Times New Roman"/>
          <w:sz w:val="24"/>
          <w:szCs w:val="24"/>
        </w:rPr>
      </w:pPr>
    </w:p>
    <w:p w:rsidR="00145D35" w:rsidRPr="00515701"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Перечислено за первую половину месяца _____________ рублей.</w:t>
      </w:r>
    </w:p>
    <w:p w:rsidR="00145D35" w:rsidRPr="00515701"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Подлежит доплате _____________________ рублей.</w:t>
      </w:r>
    </w:p>
    <w:p w:rsidR="00145D35" w:rsidRPr="00515701" w:rsidRDefault="00145D35" w:rsidP="00145D35">
      <w:pPr>
        <w:pStyle w:val="ConsPlusNonformat"/>
        <w:rPr>
          <w:rFonts w:ascii="Times New Roman" w:hAnsi="Times New Roman" w:cs="Times New Roman"/>
          <w:sz w:val="18"/>
          <w:szCs w:val="24"/>
        </w:rPr>
      </w:pPr>
    </w:p>
    <w:p w:rsidR="00145D35" w:rsidRPr="00515701"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Директор предприятия            ___________            _________________</w:t>
      </w:r>
    </w:p>
    <w:p w:rsidR="00145D35" w:rsidRPr="00515701" w:rsidRDefault="00145D35" w:rsidP="00145D35">
      <w:pPr>
        <w:pStyle w:val="ConsPlusNonformat"/>
        <w:rPr>
          <w:rFonts w:ascii="Times New Roman" w:hAnsi="Times New Roman" w:cs="Times New Roman"/>
          <w:sz w:val="16"/>
          <w:szCs w:val="16"/>
        </w:rPr>
      </w:pPr>
      <w:r w:rsidRPr="00515701">
        <w:rPr>
          <w:rFonts w:ascii="Times New Roman" w:hAnsi="Times New Roman" w:cs="Times New Roman"/>
          <w:sz w:val="16"/>
          <w:szCs w:val="16"/>
        </w:rPr>
        <w:t xml:space="preserve">                                                                                     (подпись)                                (расшифровка подписи)</w:t>
      </w:r>
    </w:p>
    <w:p w:rsidR="00145D35" w:rsidRPr="00515701"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Главный бухгалтер                   ___________           _________________</w:t>
      </w:r>
    </w:p>
    <w:p w:rsidR="00145D35" w:rsidRPr="00515701" w:rsidRDefault="00145D35" w:rsidP="00145D35">
      <w:pPr>
        <w:pStyle w:val="ConsPlusNonformat"/>
        <w:rPr>
          <w:rFonts w:ascii="Times New Roman" w:hAnsi="Times New Roman" w:cs="Times New Roman"/>
          <w:sz w:val="16"/>
          <w:szCs w:val="16"/>
        </w:rPr>
      </w:pPr>
      <w:r w:rsidRPr="00515701">
        <w:rPr>
          <w:rFonts w:ascii="Times New Roman" w:hAnsi="Times New Roman" w:cs="Times New Roman"/>
          <w:sz w:val="16"/>
          <w:szCs w:val="16"/>
        </w:rPr>
        <w:t xml:space="preserve">                                                                                     (подпись)                                (расшифровка подписи)</w:t>
      </w:r>
    </w:p>
    <w:p w:rsidR="00145D35" w:rsidRPr="00515701"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5701">
        <w:rPr>
          <w:rFonts w:ascii="Times New Roman" w:hAnsi="Times New Roman" w:cs="Times New Roman"/>
          <w:sz w:val="24"/>
          <w:szCs w:val="24"/>
        </w:rPr>
        <w:t xml:space="preserve">  МП</w:t>
      </w:r>
    </w:p>
    <w:p w:rsidR="00145D35" w:rsidRPr="00515701" w:rsidRDefault="00145D35" w:rsidP="00145D35">
      <w:pPr>
        <w:pStyle w:val="ConsPlusNonformat"/>
        <w:rPr>
          <w:rFonts w:ascii="Times New Roman" w:hAnsi="Times New Roman" w:cs="Times New Roman"/>
          <w:sz w:val="24"/>
          <w:szCs w:val="24"/>
        </w:rPr>
      </w:pPr>
      <w:r>
        <w:rPr>
          <w:rFonts w:ascii="Times New Roman" w:hAnsi="Times New Roman" w:cs="Times New Roman"/>
          <w:sz w:val="24"/>
          <w:szCs w:val="24"/>
        </w:rPr>
        <w:t>"</w:t>
      </w:r>
      <w:r w:rsidRPr="00515701">
        <w:rPr>
          <w:rFonts w:ascii="Times New Roman" w:hAnsi="Times New Roman" w:cs="Times New Roman"/>
          <w:sz w:val="24"/>
          <w:szCs w:val="24"/>
        </w:rPr>
        <w:t>___</w:t>
      </w:r>
      <w:r>
        <w:rPr>
          <w:rFonts w:ascii="Times New Roman" w:hAnsi="Times New Roman" w:cs="Times New Roman"/>
          <w:sz w:val="24"/>
          <w:szCs w:val="24"/>
        </w:rPr>
        <w:t>"</w:t>
      </w:r>
      <w:r w:rsidRPr="00515701">
        <w:rPr>
          <w:rFonts w:ascii="Times New Roman" w:hAnsi="Times New Roman" w:cs="Times New Roman"/>
          <w:sz w:val="24"/>
          <w:szCs w:val="24"/>
        </w:rPr>
        <w:t xml:space="preserve"> __________ 2017 г.</w:t>
      </w:r>
    </w:p>
    <w:p w:rsidR="00145D35" w:rsidRPr="00515701" w:rsidRDefault="00145D35" w:rsidP="00145D35">
      <w:pPr>
        <w:pStyle w:val="ConsPlusNonformat"/>
        <w:rPr>
          <w:rFonts w:ascii="Times New Roman" w:hAnsi="Times New Roman" w:cs="Times New Roman"/>
          <w:szCs w:val="24"/>
        </w:rPr>
      </w:pPr>
    </w:p>
    <w:p w:rsidR="00145D35" w:rsidRPr="00515701"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Проверено</w:t>
      </w:r>
    </w:p>
    <w:p w:rsidR="00145D35" w:rsidRPr="00515701" w:rsidRDefault="00145D35" w:rsidP="00145D35">
      <w:pPr>
        <w:pStyle w:val="ConsPlusNonformat"/>
        <w:rPr>
          <w:rFonts w:ascii="Times New Roman" w:hAnsi="Times New Roman" w:cs="Times New Roman"/>
          <w:sz w:val="18"/>
          <w:szCs w:val="18"/>
        </w:rPr>
      </w:pPr>
    </w:p>
    <w:p w:rsidR="00145D35" w:rsidRPr="00515701" w:rsidRDefault="00145D35" w:rsidP="00145D35">
      <w:pPr>
        <w:pStyle w:val="ConsPlusNonformat"/>
        <w:rPr>
          <w:rFonts w:ascii="Times New Roman" w:eastAsia="Calibri" w:hAnsi="Times New Roman" w:cs="Times New Roman"/>
          <w:sz w:val="24"/>
          <w:szCs w:val="24"/>
          <w:lang w:eastAsia="en-US"/>
        </w:rPr>
      </w:pPr>
      <w:r w:rsidRPr="00515701">
        <w:rPr>
          <w:rFonts w:ascii="Times New Roman" w:eastAsia="Calibri" w:hAnsi="Times New Roman" w:cs="Times New Roman"/>
          <w:sz w:val="22"/>
          <w:szCs w:val="24"/>
          <w:lang w:eastAsia="en-US"/>
        </w:rPr>
        <w:t>Директор</w:t>
      </w:r>
      <w:r w:rsidRPr="00515701">
        <w:rPr>
          <w:rFonts w:ascii="Times New Roman" w:eastAsia="Calibri" w:hAnsi="Times New Roman" w:cs="Times New Roman"/>
          <w:sz w:val="24"/>
          <w:szCs w:val="24"/>
          <w:lang w:eastAsia="en-US"/>
        </w:rPr>
        <w:t xml:space="preserve"> (заместитель директора) департамента </w:t>
      </w:r>
      <w:r w:rsidRPr="001C361D">
        <w:rPr>
          <w:rFonts w:ascii="Times New Roman" w:hAnsi="Times New Roman" w:cs="Times New Roman"/>
          <w:bCs/>
          <w:sz w:val="24"/>
          <w:szCs w:val="24"/>
        </w:rPr>
        <w:t>городского хозяйства</w:t>
      </w:r>
      <w:r w:rsidRPr="00515701">
        <w:rPr>
          <w:rFonts w:ascii="Times New Roman" w:eastAsia="Calibri" w:hAnsi="Times New Roman" w:cs="Times New Roman"/>
          <w:sz w:val="24"/>
          <w:szCs w:val="24"/>
          <w:lang w:eastAsia="en-US"/>
        </w:rPr>
        <w:t xml:space="preserve"> </w:t>
      </w:r>
    </w:p>
    <w:p w:rsidR="00145D35" w:rsidRPr="00515701"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 xml:space="preserve">Администрации муниципального образования  </w:t>
      </w:r>
      <w:r>
        <w:rPr>
          <w:rFonts w:ascii="Times New Roman" w:hAnsi="Times New Roman" w:cs="Times New Roman"/>
          <w:sz w:val="24"/>
          <w:szCs w:val="24"/>
          <w:shd w:val="clear" w:color="auto" w:fill="FFFFFF"/>
        </w:rPr>
        <w:t>"</w:t>
      </w:r>
      <w:r w:rsidRPr="00515701">
        <w:rPr>
          <w:rFonts w:ascii="Times New Roman" w:hAnsi="Times New Roman" w:cs="Times New Roman"/>
          <w:sz w:val="24"/>
          <w:szCs w:val="24"/>
          <w:shd w:val="clear" w:color="auto" w:fill="FFFFFF"/>
        </w:rPr>
        <w:t>Город Архангельск</w:t>
      </w:r>
      <w:r>
        <w:rPr>
          <w:rFonts w:ascii="Times New Roman" w:hAnsi="Times New Roman" w:cs="Times New Roman"/>
          <w:sz w:val="24"/>
          <w:szCs w:val="24"/>
          <w:shd w:val="clear" w:color="auto" w:fill="FFFFFF"/>
        </w:rPr>
        <w:t>"</w:t>
      </w:r>
      <w:r w:rsidRPr="00515701">
        <w:rPr>
          <w:rFonts w:ascii="Times New Roman" w:hAnsi="Times New Roman" w:cs="Times New Roman"/>
          <w:sz w:val="24"/>
          <w:szCs w:val="24"/>
        </w:rPr>
        <w:t xml:space="preserve"> _____    </w:t>
      </w:r>
      <w:r w:rsidR="0036590C">
        <w:rPr>
          <w:rFonts w:ascii="Times New Roman" w:hAnsi="Times New Roman" w:cs="Times New Roman"/>
          <w:sz w:val="24"/>
          <w:szCs w:val="24"/>
        </w:rPr>
        <w:t>_______</w:t>
      </w:r>
      <w:r w:rsidRPr="00515701">
        <w:rPr>
          <w:rFonts w:ascii="Times New Roman" w:hAnsi="Times New Roman" w:cs="Times New Roman"/>
          <w:sz w:val="24"/>
          <w:szCs w:val="24"/>
        </w:rPr>
        <w:t>______</w:t>
      </w:r>
    </w:p>
    <w:p w:rsidR="00145D35" w:rsidRPr="00515701" w:rsidRDefault="00145D35" w:rsidP="00145D35">
      <w:pPr>
        <w:pStyle w:val="ConsPlusNonformat"/>
        <w:rPr>
          <w:rFonts w:ascii="Times New Roman" w:hAnsi="Times New Roman" w:cs="Times New Roman"/>
          <w:sz w:val="16"/>
          <w:szCs w:val="16"/>
        </w:rPr>
      </w:pPr>
      <w:r w:rsidRPr="00515701">
        <w:rPr>
          <w:rFonts w:ascii="Times New Roman" w:hAnsi="Times New Roman" w:cs="Times New Roman"/>
          <w:sz w:val="16"/>
          <w:szCs w:val="16"/>
        </w:rPr>
        <w:t xml:space="preserve">                                                                                                    </w:t>
      </w:r>
      <w:r w:rsidR="0036590C">
        <w:rPr>
          <w:rFonts w:ascii="Times New Roman" w:hAnsi="Times New Roman" w:cs="Times New Roman"/>
          <w:sz w:val="16"/>
          <w:szCs w:val="16"/>
        </w:rPr>
        <w:t xml:space="preserve">                                                                              </w:t>
      </w:r>
      <w:r w:rsidRPr="00515701">
        <w:rPr>
          <w:rFonts w:ascii="Times New Roman" w:hAnsi="Times New Roman" w:cs="Times New Roman"/>
          <w:sz w:val="16"/>
          <w:szCs w:val="16"/>
        </w:rPr>
        <w:t xml:space="preserve"> (подпись)    (расшифровка подписи)</w:t>
      </w:r>
    </w:p>
    <w:p w:rsidR="00145D35" w:rsidRPr="00515701" w:rsidRDefault="00145D35" w:rsidP="00145D35">
      <w:pPr>
        <w:pStyle w:val="ConsPlusNonformat"/>
        <w:rPr>
          <w:rFonts w:ascii="Times New Roman" w:hAnsi="Times New Roman" w:cs="Times New Roman"/>
          <w:sz w:val="16"/>
          <w:szCs w:val="16"/>
        </w:rPr>
      </w:pPr>
      <w:r>
        <w:rPr>
          <w:rFonts w:ascii="Times New Roman" w:hAnsi="Times New Roman" w:cs="Times New Roman"/>
          <w:sz w:val="24"/>
          <w:szCs w:val="24"/>
        </w:rPr>
        <w:t>"</w:t>
      </w:r>
      <w:r w:rsidRPr="00515701">
        <w:rPr>
          <w:rFonts w:ascii="Times New Roman" w:hAnsi="Times New Roman" w:cs="Times New Roman"/>
          <w:sz w:val="24"/>
          <w:szCs w:val="24"/>
        </w:rPr>
        <w:t>___</w:t>
      </w:r>
      <w:r>
        <w:rPr>
          <w:rFonts w:ascii="Times New Roman" w:hAnsi="Times New Roman" w:cs="Times New Roman"/>
          <w:sz w:val="24"/>
          <w:szCs w:val="24"/>
        </w:rPr>
        <w:t>"</w:t>
      </w:r>
      <w:r w:rsidRPr="00515701">
        <w:rPr>
          <w:rFonts w:ascii="Times New Roman" w:hAnsi="Times New Roman" w:cs="Times New Roman"/>
          <w:sz w:val="24"/>
          <w:szCs w:val="24"/>
        </w:rPr>
        <w:t xml:space="preserve"> __________ 2017 г.</w:t>
      </w:r>
    </w:p>
    <w:p w:rsidR="0036590C" w:rsidRDefault="0036590C" w:rsidP="0036590C">
      <w:pPr>
        <w:widowControl w:val="0"/>
        <w:autoSpaceDE w:val="0"/>
        <w:autoSpaceDN w:val="0"/>
        <w:adjustRightInd w:val="0"/>
        <w:jc w:val="center"/>
        <w:outlineLvl w:val="1"/>
        <w:rPr>
          <w:b/>
          <w:sz w:val="24"/>
        </w:rPr>
        <w:sectPr w:rsidR="0036590C" w:rsidSect="00DE7AF4">
          <w:pgSz w:w="11906" w:h="16838"/>
          <w:pgMar w:top="1134" w:right="567" w:bottom="1134" w:left="1701" w:header="709" w:footer="709" w:gutter="0"/>
          <w:cols w:space="708"/>
          <w:docGrid w:linePitch="360"/>
        </w:sectPr>
      </w:pPr>
      <w:bookmarkStart w:id="10" w:name="Par295"/>
      <w:bookmarkEnd w:id="10"/>
      <w:r>
        <w:rPr>
          <w:b/>
          <w:sz w:val="24"/>
        </w:rPr>
        <w:t>___________</w:t>
      </w:r>
    </w:p>
    <w:p w:rsidR="0036590C" w:rsidRPr="00DE7AF4" w:rsidRDefault="0036590C" w:rsidP="0036590C">
      <w:pPr>
        <w:widowControl w:val="0"/>
        <w:autoSpaceDE w:val="0"/>
        <w:autoSpaceDN w:val="0"/>
        <w:adjustRightInd w:val="0"/>
        <w:ind w:left="4395"/>
        <w:jc w:val="center"/>
        <w:outlineLvl w:val="1"/>
        <w:rPr>
          <w:sz w:val="24"/>
        </w:rPr>
      </w:pPr>
      <w:r w:rsidRPr="00DE7AF4">
        <w:rPr>
          <w:sz w:val="24"/>
        </w:rPr>
        <w:lastRenderedPageBreak/>
        <w:t xml:space="preserve">ПРИЛОЖЕНИЕ № </w:t>
      </w:r>
      <w:r>
        <w:rPr>
          <w:sz w:val="24"/>
        </w:rPr>
        <w:t>3</w:t>
      </w:r>
    </w:p>
    <w:p w:rsidR="0036590C" w:rsidRDefault="0036590C" w:rsidP="0036590C">
      <w:pPr>
        <w:widowControl w:val="0"/>
        <w:autoSpaceDE w:val="0"/>
        <w:autoSpaceDN w:val="0"/>
        <w:adjustRightInd w:val="0"/>
        <w:spacing w:line="240" w:lineRule="exact"/>
        <w:ind w:left="4395"/>
        <w:jc w:val="center"/>
        <w:rPr>
          <w:bCs/>
          <w:sz w:val="24"/>
        </w:rPr>
      </w:pPr>
      <w:r w:rsidRPr="00515701">
        <w:rPr>
          <w:bCs/>
          <w:sz w:val="24"/>
        </w:rPr>
        <w:t xml:space="preserve">к Правилам предоставления в </w:t>
      </w:r>
      <w:r w:rsidRPr="00ED0C46">
        <w:rPr>
          <w:bCs/>
          <w:sz w:val="24"/>
        </w:rPr>
        <w:t>2017</w:t>
      </w:r>
      <w:r w:rsidRPr="00515701">
        <w:rPr>
          <w:bCs/>
          <w:sz w:val="24"/>
        </w:rPr>
        <w:t xml:space="preserve"> году</w:t>
      </w:r>
    </w:p>
    <w:p w:rsidR="0036590C" w:rsidRPr="00515701" w:rsidRDefault="0036590C" w:rsidP="0036590C">
      <w:pPr>
        <w:widowControl w:val="0"/>
        <w:autoSpaceDE w:val="0"/>
        <w:autoSpaceDN w:val="0"/>
        <w:adjustRightInd w:val="0"/>
        <w:spacing w:line="240" w:lineRule="exact"/>
        <w:ind w:left="4395"/>
        <w:jc w:val="center"/>
        <w:rPr>
          <w:bCs/>
          <w:sz w:val="24"/>
        </w:rPr>
      </w:pPr>
      <w:r w:rsidRPr="00515701">
        <w:rPr>
          <w:bCs/>
          <w:sz w:val="24"/>
        </w:rPr>
        <w:t xml:space="preserve">из городского бюджета субсидий на возмещение затрат муниципального унитарного предприятия </w:t>
      </w:r>
      <w:r>
        <w:rPr>
          <w:bCs/>
          <w:sz w:val="24"/>
        </w:rPr>
        <w:t>"</w:t>
      </w:r>
      <w:proofErr w:type="spellStart"/>
      <w:r w:rsidRPr="00515701">
        <w:rPr>
          <w:bCs/>
          <w:sz w:val="24"/>
        </w:rPr>
        <w:t>Архкомхоз</w:t>
      </w:r>
      <w:proofErr w:type="spellEnd"/>
      <w:r>
        <w:rPr>
          <w:bCs/>
          <w:sz w:val="24"/>
        </w:rPr>
        <w:t>"</w:t>
      </w:r>
      <w:r w:rsidRPr="00515701">
        <w:rPr>
          <w:bCs/>
          <w:sz w:val="24"/>
        </w:rPr>
        <w:t xml:space="preserve"> муниципального образования </w:t>
      </w:r>
      <w:r>
        <w:rPr>
          <w:bCs/>
          <w:sz w:val="24"/>
        </w:rPr>
        <w:t>"</w:t>
      </w:r>
      <w:r w:rsidRPr="00515701">
        <w:rPr>
          <w:bCs/>
          <w:sz w:val="24"/>
        </w:rPr>
        <w:t>Город Архангельск</w:t>
      </w:r>
      <w:r>
        <w:rPr>
          <w:bCs/>
          <w:sz w:val="24"/>
        </w:rPr>
        <w:t>"</w:t>
      </w:r>
      <w:r w:rsidRPr="00515701">
        <w:rPr>
          <w:bCs/>
          <w:sz w:val="24"/>
        </w:rPr>
        <w:t>,  связанных с выполнением работ по содержанию и ремонту сетей дренажно-ливневой канализации и дренажных насосных станций</w:t>
      </w:r>
    </w:p>
    <w:p w:rsidR="00145D35" w:rsidRDefault="00145D35" w:rsidP="0036590C">
      <w:pPr>
        <w:widowControl w:val="0"/>
        <w:autoSpaceDE w:val="0"/>
        <w:autoSpaceDN w:val="0"/>
        <w:adjustRightInd w:val="0"/>
        <w:jc w:val="center"/>
        <w:outlineLvl w:val="1"/>
        <w:rPr>
          <w:b/>
          <w:sz w:val="24"/>
        </w:rPr>
      </w:pPr>
    </w:p>
    <w:p w:rsidR="00145D35" w:rsidRPr="00515701" w:rsidRDefault="00145D35" w:rsidP="00145D35">
      <w:pPr>
        <w:widowControl w:val="0"/>
        <w:autoSpaceDE w:val="0"/>
        <w:autoSpaceDN w:val="0"/>
        <w:adjustRightInd w:val="0"/>
        <w:jc w:val="right"/>
        <w:outlineLvl w:val="1"/>
        <w:rPr>
          <w:b/>
          <w:sz w:val="24"/>
        </w:rPr>
      </w:pPr>
    </w:p>
    <w:p w:rsidR="00145D35" w:rsidRPr="00515701" w:rsidRDefault="00145D35" w:rsidP="00145D35">
      <w:pPr>
        <w:widowControl w:val="0"/>
        <w:autoSpaceDE w:val="0"/>
        <w:autoSpaceDN w:val="0"/>
        <w:adjustRightInd w:val="0"/>
        <w:jc w:val="center"/>
        <w:rPr>
          <w:b/>
          <w:sz w:val="24"/>
          <w:szCs w:val="24"/>
        </w:rPr>
      </w:pPr>
      <w:bookmarkStart w:id="11" w:name="Par305"/>
      <w:bookmarkEnd w:id="11"/>
      <w:r w:rsidRPr="00515701">
        <w:rPr>
          <w:b/>
          <w:sz w:val="24"/>
          <w:szCs w:val="24"/>
        </w:rPr>
        <w:t>РАСЧЕТ</w:t>
      </w:r>
    </w:p>
    <w:p w:rsidR="00145D35" w:rsidRPr="00515701" w:rsidRDefault="00145D35" w:rsidP="00145D35">
      <w:pPr>
        <w:widowControl w:val="0"/>
        <w:autoSpaceDE w:val="0"/>
        <w:autoSpaceDN w:val="0"/>
        <w:adjustRightInd w:val="0"/>
        <w:jc w:val="center"/>
        <w:rPr>
          <w:b/>
          <w:sz w:val="24"/>
          <w:szCs w:val="24"/>
        </w:rPr>
      </w:pPr>
      <w:r w:rsidRPr="00515701">
        <w:rPr>
          <w:b/>
          <w:sz w:val="24"/>
          <w:szCs w:val="24"/>
        </w:rPr>
        <w:t xml:space="preserve">размера предоставляемой МУП </w:t>
      </w:r>
      <w:r>
        <w:rPr>
          <w:b/>
          <w:sz w:val="24"/>
          <w:szCs w:val="24"/>
        </w:rPr>
        <w:t>"</w:t>
      </w:r>
      <w:proofErr w:type="spellStart"/>
      <w:r w:rsidRPr="00515701">
        <w:rPr>
          <w:b/>
          <w:sz w:val="24"/>
          <w:szCs w:val="24"/>
        </w:rPr>
        <w:t>Архкомхоз</w:t>
      </w:r>
      <w:proofErr w:type="spellEnd"/>
      <w:r>
        <w:rPr>
          <w:b/>
          <w:sz w:val="24"/>
          <w:szCs w:val="24"/>
        </w:rPr>
        <w:t>"</w:t>
      </w:r>
      <w:r w:rsidRPr="00515701">
        <w:rPr>
          <w:b/>
          <w:sz w:val="24"/>
          <w:szCs w:val="24"/>
        </w:rPr>
        <w:t xml:space="preserve"> субсидии на возмещение затрат, связанных с выполнением работ по содержанию сетей дренажно-ливневой канализации и дренажных насосных станций, за декабрь 20___ года</w:t>
      </w:r>
    </w:p>
    <w:p w:rsidR="00145D35" w:rsidRPr="00515701" w:rsidRDefault="00145D35" w:rsidP="00145D35">
      <w:pPr>
        <w:widowControl w:val="0"/>
        <w:autoSpaceDE w:val="0"/>
        <w:autoSpaceDN w:val="0"/>
        <w:adjustRightInd w:val="0"/>
        <w:jc w:val="both"/>
        <w:rPr>
          <w:sz w:val="26"/>
          <w:szCs w:val="26"/>
        </w:rPr>
      </w:pPr>
    </w:p>
    <w:tbl>
      <w:tblPr>
        <w:tblW w:w="9856" w:type="dxa"/>
        <w:tblCellSpacing w:w="5" w:type="nil"/>
        <w:tblLayout w:type="fixed"/>
        <w:tblCellMar>
          <w:left w:w="75" w:type="dxa"/>
          <w:right w:w="75" w:type="dxa"/>
        </w:tblCellMar>
        <w:tblLook w:val="0000" w:firstRow="0" w:lastRow="0" w:firstColumn="0" w:lastColumn="0" w:noHBand="0" w:noVBand="0"/>
      </w:tblPr>
      <w:tblGrid>
        <w:gridCol w:w="480"/>
        <w:gridCol w:w="1536"/>
        <w:gridCol w:w="1528"/>
        <w:gridCol w:w="1276"/>
        <w:gridCol w:w="1351"/>
        <w:gridCol w:w="992"/>
        <w:gridCol w:w="1276"/>
        <w:gridCol w:w="1417"/>
      </w:tblGrid>
      <w:tr w:rsidR="00145D35" w:rsidRPr="0036590C" w:rsidTr="001A7574">
        <w:trPr>
          <w:trHeight w:val="640"/>
          <w:tblCellSpacing w:w="5" w:type="nil"/>
        </w:trPr>
        <w:tc>
          <w:tcPr>
            <w:tcW w:w="480" w:type="dxa"/>
            <w:vMerge w:val="restart"/>
            <w:tcBorders>
              <w:top w:val="single" w:sz="8" w:space="0" w:color="auto"/>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r w:rsidRPr="0036590C">
              <w:rPr>
                <w:sz w:val="22"/>
                <w:szCs w:val="22"/>
              </w:rPr>
              <w:t>№</w:t>
            </w:r>
          </w:p>
          <w:p w:rsidR="00145D35" w:rsidRPr="0036590C" w:rsidRDefault="00145D35" w:rsidP="001A7574">
            <w:pPr>
              <w:widowControl w:val="0"/>
              <w:autoSpaceDE w:val="0"/>
              <w:autoSpaceDN w:val="0"/>
              <w:adjustRightInd w:val="0"/>
              <w:jc w:val="center"/>
              <w:rPr>
                <w:sz w:val="22"/>
                <w:szCs w:val="22"/>
              </w:rPr>
            </w:pPr>
            <w:r w:rsidRPr="0036590C">
              <w:rPr>
                <w:sz w:val="22"/>
                <w:szCs w:val="22"/>
              </w:rPr>
              <w:t>п/п</w:t>
            </w:r>
          </w:p>
        </w:tc>
        <w:tc>
          <w:tcPr>
            <w:tcW w:w="1536" w:type="dxa"/>
            <w:vMerge w:val="restart"/>
            <w:tcBorders>
              <w:top w:val="single" w:sz="8" w:space="0" w:color="auto"/>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r w:rsidRPr="0036590C">
              <w:rPr>
                <w:sz w:val="22"/>
                <w:szCs w:val="22"/>
              </w:rPr>
              <w:t>Наименование</w:t>
            </w:r>
          </w:p>
          <w:p w:rsidR="00145D35" w:rsidRPr="0036590C" w:rsidRDefault="00145D35" w:rsidP="001A7574">
            <w:pPr>
              <w:widowControl w:val="0"/>
              <w:autoSpaceDE w:val="0"/>
              <w:autoSpaceDN w:val="0"/>
              <w:adjustRightInd w:val="0"/>
              <w:jc w:val="center"/>
              <w:rPr>
                <w:sz w:val="22"/>
                <w:szCs w:val="22"/>
              </w:rPr>
            </w:pPr>
            <w:r w:rsidRPr="0036590C">
              <w:rPr>
                <w:sz w:val="22"/>
                <w:szCs w:val="22"/>
              </w:rPr>
              <w:t>объекта</w:t>
            </w:r>
          </w:p>
        </w:tc>
        <w:tc>
          <w:tcPr>
            <w:tcW w:w="1528" w:type="dxa"/>
            <w:vMerge w:val="restart"/>
            <w:tcBorders>
              <w:top w:val="single" w:sz="8" w:space="0" w:color="auto"/>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r w:rsidRPr="0036590C">
              <w:rPr>
                <w:sz w:val="22"/>
                <w:szCs w:val="22"/>
              </w:rPr>
              <w:t>Наименование</w:t>
            </w:r>
          </w:p>
          <w:p w:rsidR="00145D35" w:rsidRPr="0036590C" w:rsidRDefault="00145D35" w:rsidP="001A7574">
            <w:pPr>
              <w:widowControl w:val="0"/>
              <w:autoSpaceDE w:val="0"/>
              <w:autoSpaceDN w:val="0"/>
              <w:adjustRightInd w:val="0"/>
              <w:jc w:val="center"/>
              <w:rPr>
                <w:sz w:val="22"/>
                <w:szCs w:val="22"/>
              </w:rPr>
            </w:pPr>
            <w:r w:rsidRPr="0036590C">
              <w:rPr>
                <w:sz w:val="22"/>
                <w:szCs w:val="22"/>
              </w:rPr>
              <w:t>и вид работы</w:t>
            </w:r>
          </w:p>
        </w:tc>
        <w:tc>
          <w:tcPr>
            <w:tcW w:w="1276" w:type="dxa"/>
            <w:vMerge w:val="restart"/>
            <w:tcBorders>
              <w:top w:val="single" w:sz="8" w:space="0" w:color="auto"/>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r w:rsidRPr="0036590C">
              <w:rPr>
                <w:sz w:val="22"/>
                <w:szCs w:val="22"/>
              </w:rPr>
              <w:t>Стоимость</w:t>
            </w:r>
          </w:p>
          <w:p w:rsidR="00145D35" w:rsidRPr="0036590C" w:rsidRDefault="00145D35" w:rsidP="001A7574">
            <w:pPr>
              <w:widowControl w:val="0"/>
              <w:autoSpaceDE w:val="0"/>
              <w:autoSpaceDN w:val="0"/>
              <w:adjustRightInd w:val="0"/>
              <w:jc w:val="center"/>
              <w:rPr>
                <w:sz w:val="22"/>
                <w:szCs w:val="22"/>
              </w:rPr>
            </w:pPr>
            <w:r w:rsidRPr="0036590C">
              <w:rPr>
                <w:sz w:val="22"/>
                <w:szCs w:val="22"/>
              </w:rPr>
              <w:t>одной</w:t>
            </w:r>
          </w:p>
          <w:p w:rsidR="00145D35" w:rsidRPr="0036590C" w:rsidRDefault="00145D35" w:rsidP="001A7574">
            <w:pPr>
              <w:widowControl w:val="0"/>
              <w:autoSpaceDE w:val="0"/>
              <w:autoSpaceDN w:val="0"/>
              <w:adjustRightInd w:val="0"/>
              <w:jc w:val="center"/>
              <w:rPr>
                <w:sz w:val="22"/>
                <w:szCs w:val="22"/>
              </w:rPr>
            </w:pPr>
            <w:r w:rsidRPr="0036590C">
              <w:rPr>
                <w:sz w:val="22"/>
                <w:szCs w:val="22"/>
              </w:rPr>
              <w:t>единицы</w:t>
            </w:r>
          </w:p>
          <w:p w:rsidR="00145D35" w:rsidRPr="0036590C" w:rsidRDefault="00145D35" w:rsidP="001A7574">
            <w:pPr>
              <w:widowControl w:val="0"/>
              <w:autoSpaceDE w:val="0"/>
              <w:autoSpaceDN w:val="0"/>
              <w:adjustRightInd w:val="0"/>
              <w:jc w:val="center"/>
              <w:rPr>
                <w:sz w:val="22"/>
                <w:szCs w:val="22"/>
              </w:rPr>
            </w:pPr>
            <w:r w:rsidRPr="0036590C">
              <w:rPr>
                <w:sz w:val="22"/>
                <w:szCs w:val="22"/>
              </w:rPr>
              <w:t>работ</w:t>
            </w:r>
          </w:p>
          <w:p w:rsidR="00145D35" w:rsidRPr="0036590C" w:rsidRDefault="00145D35" w:rsidP="001A7574">
            <w:pPr>
              <w:widowControl w:val="0"/>
              <w:autoSpaceDE w:val="0"/>
              <w:autoSpaceDN w:val="0"/>
              <w:adjustRightInd w:val="0"/>
              <w:jc w:val="center"/>
              <w:rPr>
                <w:sz w:val="22"/>
                <w:szCs w:val="22"/>
              </w:rPr>
            </w:pPr>
            <w:r w:rsidRPr="0036590C">
              <w:rPr>
                <w:sz w:val="22"/>
                <w:szCs w:val="22"/>
              </w:rPr>
              <w:t>(с НДС),</w:t>
            </w:r>
          </w:p>
          <w:p w:rsidR="00145D35" w:rsidRPr="0036590C" w:rsidRDefault="00145D35" w:rsidP="001A7574">
            <w:pPr>
              <w:widowControl w:val="0"/>
              <w:autoSpaceDE w:val="0"/>
              <w:autoSpaceDN w:val="0"/>
              <w:adjustRightInd w:val="0"/>
              <w:jc w:val="center"/>
              <w:rPr>
                <w:sz w:val="22"/>
                <w:szCs w:val="22"/>
              </w:rPr>
            </w:pPr>
            <w:r w:rsidRPr="0036590C">
              <w:rPr>
                <w:sz w:val="22"/>
                <w:szCs w:val="22"/>
              </w:rPr>
              <w:t>руб.</w:t>
            </w:r>
          </w:p>
        </w:tc>
        <w:tc>
          <w:tcPr>
            <w:tcW w:w="2343" w:type="dxa"/>
            <w:gridSpan w:val="2"/>
            <w:tcBorders>
              <w:top w:val="single" w:sz="8" w:space="0" w:color="auto"/>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r w:rsidRPr="0036590C">
              <w:rPr>
                <w:sz w:val="22"/>
                <w:szCs w:val="22"/>
              </w:rPr>
              <w:t>Объем выполненных</w:t>
            </w:r>
          </w:p>
          <w:p w:rsidR="00145D35" w:rsidRPr="0036590C" w:rsidRDefault="00145D35" w:rsidP="001A7574">
            <w:pPr>
              <w:widowControl w:val="0"/>
              <w:autoSpaceDE w:val="0"/>
              <w:autoSpaceDN w:val="0"/>
              <w:adjustRightInd w:val="0"/>
              <w:jc w:val="center"/>
              <w:rPr>
                <w:sz w:val="22"/>
                <w:szCs w:val="22"/>
              </w:rPr>
            </w:pPr>
            <w:r w:rsidRPr="0036590C">
              <w:rPr>
                <w:sz w:val="22"/>
                <w:szCs w:val="22"/>
              </w:rPr>
              <w:t>работ</w:t>
            </w:r>
          </w:p>
        </w:tc>
        <w:tc>
          <w:tcPr>
            <w:tcW w:w="2693" w:type="dxa"/>
            <w:gridSpan w:val="2"/>
            <w:tcBorders>
              <w:top w:val="single" w:sz="8" w:space="0" w:color="auto"/>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r w:rsidRPr="0036590C">
              <w:rPr>
                <w:sz w:val="22"/>
                <w:szCs w:val="22"/>
              </w:rPr>
              <w:t>Стоимость выполненных работ, руб.</w:t>
            </w:r>
          </w:p>
        </w:tc>
      </w:tr>
      <w:tr w:rsidR="00145D35" w:rsidRPr="0036590C" w:rsidTr="001A7574">
        <w:trPr>
          <w:trHeight w:val="480"/>
          <w:tblCellSpacing w:w="5" w:type="nil"/>
        </w:trPr>
        <w:tc>
          <w:tcPr>
            <w:tcW w:w="480" w:type="dxa"/>
            <w:vMerge/>
            <w:tcBorders>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p>
        </w:tc>
        <w:tc>
          <w:tcPr>
            <w:tcW w:w="1536" w:type="dxa"/>
            <w:vMerge/>
            <w:tcBorders>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p>
        </w:tc>
        <w:tc>
          <w:tcPr>
            <w:tcW w:w="1528" w:type="dxa"/>
            <w:vMerge/>
            <w:tcBorders>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p>
        </w:tc>
        <w:tc>
          <w:tcPr>
            <w:tcW w:w="1276" w:type="dxa"/>
            <w:vMerge/>
            <w:tcBorders>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p>
        </w:tc>
        <w:tc>
          <w:tcPr>
            <w:tcW w:w="1351" w:type="dxa"/>
            <w:tcBorders>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ind w:left="-142" w:right="-75"/>
              <w:jc w:val="center"/>
              <w:rPr>
                <w:sz w:val="22"/>
                <w:szCs w:val="22"/>
              </w:rPr>
            </w:pPr>
            <w:r w:rsidRPr="0036590C">
              <w:rPr>
                <w:sz w:val="22"/>
                <w:szCs w:val="22"/>
              </w:rPr>
              <w:t>нарастаю-</w:t>
            </w:r>
          </w:p>
          <w:p w:rsidR="00145D35" w:rsidRPr="0036590C" w:rsidRDefault="00145D35" w:rsidP="001A7574">
            <w:pPr>
              <w:widowControl w:val="0"/>
              <w:autoSpaceDE w:val="0"/>
              <w:autoSpaceDN w:val="0"/>
              <w:adjustRightInd w:val="0"/>
              <w:ind w:left="-142" w:right="-75"/>
              <w:jc w:val="center"/>
              <w:rPr>
                <w:sz w:val="22"/>
                <w:szCs w:val="22"/>
              </w:rPr>
            </w:pPr>
            <w:proofErr w:type="spellStart"/>
            <w:r w:rsidRPr="0036590C">
              <w:rPr>
                <w:sz w:val="22"/>
                <w:szCs w:val="22"/>
              </w:rPr>
              <w:t>щим</w:t>
            </w:r>
            <w:proofErr w:type="spellEnd"/>
          </w:p>
          <w:p w:rsidR="00145D35" w:rsidRPr="0036590C" w:rsidRDefault="00145D35" w:rsidP="001A7574">
            <w:pPr>
              <w:widowControl w:val="0"/>
              <w:autoSpaceDE w:val="0"/>
              <w:autoSpaceDN w:val="0"/>
              <w:adjustRightInd w:val="0"/>
              <w:ind w:left="-142" w:right="-75"/>
              <w:jc w:val="center"/>
              <w:rPr>
                <w:sz w:val="22"/>
                <w:szCs w:val="22"/>
              </w:rPr>
            </w:pPr>
            <w:r w:rsidRPr="0036590C">
              <w:rPr>
                <w:sz w:val="22"/>
                <w:szCs w:val="22"/>
              </w:rPr>
              <w:t>итогом с</w:t>
            </w:r>
          </w:p>
          <w:p w:rsidR="00145D35" w:rsidRPr="0036590C" w:rsidRDefault="00145D35" w:rsidP="001A7574">
            <w:pPr>
              <w:widowControl w:val="0"/>
              <w:autoSpaceDE w:val="0"/>
              <w:autoSpaceDN w:val="0"/>
              <w:adjustRightInd w:val="0"/>
              <w:ind w:left="-142" w:right="-75"/>
              <w:jc w:val="center"/>
              <w:rPr>
                <w:sz w:val="22"/>
                <w:szCs w:val="22"/>
              </w:rPr>
            </w:pPr>
            <w:r w:rsidRPr="0036590C">
              <w:rPr>
                <w:sz w:val="22"/>
                <w:szCs w:val="22"/>
              </w:rPr>
              <w:t>начала года</w:t>
            </w:r>
          </w:p>
        </w:tc>
        <w:tc>
          <w:tcPr>
            <w:tcW w:w="992" w:type="dxa"/>
            <w:tcBorders>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ind w:left="-75" w:right="-75"/>
              <w:jc w:val="center"/>
              <w:rPr>
                <w:sz w:val="22"/>
                <w:szCs w:val="22"/>
              </w:rPr>
            </w:pPr>
            <w:r w:rsidRPr="0036590C">
              <w:rPr>
                <w:sz w:val="22"/>
                <w:szCs w:val="22"/>
              </w:rPr>
              <w:t>за</w:t>
            </w:r>
          </w:p>
          <w:p w:rsidR="00145D35" w:rsidRPr="0036590C" w:rsidRDefault="00145D35" w:rsidP="001A7574">
            <w:pPr>
              <w:widowControl w:val="0"/>
              <w:autoSpaceDE w:val="0"/>
              <w:autoSpaceDN w:val="0"/>
              <w:adjustRightInd w:val="0"/>
              <w:ind w:left="-75" w:right="-75"/>
              <w:jc w:val="center"/>
              <w:rPr>
                <w:sz w:val="22"/>
                <w:szCs w:val="22"/>
              </w:rPr>
            </w:pPr>
            <w:r w:rsidRPr="0036590C">
              <w:rPr>
                <w:sz w:val="22"/>
                <w:szCs w:val="22"/>
              </w:rPr>
              <w:t>отчетный</w:t>
            </w:r>
          </w:p>
          <w:p w:rsidR="00145D35" w:rsidRPr="0036590C" w:rsidRDefault="00145D35" w:rsidP="001A7574">
            <w:pPr>
              <w:widowControl w:val="0"/>
              <w:autoSpaceDE w:val="0"/>
              <w:autoSpaceDN w:val="0"/>
              <w:adjustRightInd w:val="0"/>
              <w:ind w:left="-75" w:right="-75"/>
              <w:jc w:val="center"/>
              <w:rPr>
                <w:sz w:val="22"/>
                <w:szCs w:val="22"/>
              </w:rPr>
            </w:pPr>
            <w:r w:rsidRPr="0036590C">
              <w:rPr>
                <w:sz w:val="22"/>
                <w:szCs w:val="22"/>
              </w:rPr>
              <w:t>месяц</w:t>
            </w:r>
          </w:p>
        </w:tc>
        <w:tc>
          <w:tcPr>
            <w:tcW w:w="1276" w:type="dxa"/>
            <w:tcBorders>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r w:rsidRPr="0036590C">
              <w:rPr>
                <w:sz w:val="22"/>
                <w:szCs w:val="22"/>
              </w:rPr>
              <w:t>нарастаю-</w:t>
            </w:r>
            <w:proofErr w:type="spellStart"/>
            <w:r w:rsidRPr="0036590C">
              <w:rPr>
                <w:sz w:val="22"/>
                <w:szCs w:val="22"/>
              </w:rPr>
              <w:t>щим</w:t>
            </w:r>
            <w:proofErr w:type="spellEnd"/>
          </w:p>
          <w:p w:rsidR="00145D35" w:rsidRPr="0036590C" w:rsidRDefault="00145D35" w:rsidP="001A7574">
            <w:pPr>
              <w:widowControl w:val="0"/>
              <w:autoSpaceDE w:val="0"/>
              <w:autoSpaceDN w:val="0"/>
              <w:adjustRightInd w:val="0"/>
              <w:jc w:val="center"/>
              <w:rPr>
                <w:sz w:val="22"/>
                <w:szCs w:val="22"/>
              </w:rPr>
            </w:pPr>
            <w:r w:rsidRPr="0036590C">
              <w:rPr>
                <w:sz w:val="22"/>
                <w:szCs w:val="22"/>
              </w:rPr>
              <w:t>итогом с</w:t>
            </w:r>
          </w:p>
          <w:p w:rsidR="00145D35" w:rsidRPr="0036590C" w:rsidRDefault="00145D35" w:rsidP="001A7574">
            <w:pPr>
              <w:widowControl w:val="0"/>
              <w:autoSpaceDE w:val="0"/>
              <w:autoSpaceDN w:val="0"/>
              <w:adjustRightInd w:val="0"/>
              <w:jc w:val="center"/>
              <w:rPr>
                <w:sz w:val="22"/>
                <w:szCs w:val="22"/>
              </w:rPr>
            </w:pPr>
            <w:r w:rsidRPr="0036590C">
              <w:rPr>
                <w:sz w:val="22"/>
                <w:szCs w:val="22"/>
              </w:rPr>
              <w:t>начала года</w:t>
            </w:r>
          </w:p>
        </w:tc>
        <w:tc>
          <w:tcPr>
            <w:tcW w:w="1417" w:type="dxa"/>
            <w:tcBorders>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r w:rsidRPr="0036590C">
              <w:rPr>
                <w:sz w:val="22"/>
                <w:szCs w:val="22"/>
              </w:rPr>
              <w:t>за</w:t>
            </w:r>
          </w:p>
          <w:p w:rsidR="00145D35" w:rsidRPr="0036590C" w:rsidRDefault="00145D35" w:rsidP="001A7574">
            <w:pPr>
              <w:widowControl w:val="0"/>
              <w:autoSpaceDE w:val="0"/>
              <w:autoSpaceDN w:val="0"/>
              <w:adjustRightInd w:val="0"/>
              <w:jc w:val="center"/>
              <w:rPr>
                <w:sz w:val="22"/>
                <w:szCs w:val="22"/>
              </w:rPr>
            </w:pPr>
            <w:r w:rsidRPr="0036590C">
              <w:rPr>
                <w:sz w:val="22"/>
                <w:szCs w:val="22"/>
              </w:rPr>
              <w:t>отчетный</w:t>
            </w:r>
          </w:p>
          <w:p w:rsidR="00145D35" w:rsidRPr="0036590C" w:rsidRDefault="00145D35" w:rsidP="001A7574">
            <w:pPr>
              <w:widowControl w:val="0"/>
              <w:autoSpaceDE w:val="0"/>
              <w:autoSpaceDN w:val="0"/>
              <w:adjustRightInd w:val="0"/>
              <w:jc w:val="center"/>
              <w:rPr>
                <w:sz w:val="22"/>
                <w:szCs w:val="22"/>
              </w:rPr>
            </w:pPr>
            <w:r w:rsidRPr="0036590C">
              <w:rPr>
                <w:sz w:val="22"/>
                <w:szCs w:val="22"/>
              </w:rPr>
              <w:t>месяц</w:t>
            </w:r>
          </w:p>
        </w:tc>
      </w:tr>
      <w:tr w:rsidR="00145D35" w:rsidRPr="0036590C" w:rsidTr="001A7574">
        <w:trPr>
          <w:trHeight w:val="320"/>
          <w:tblCellSpacing w:w="5" w:type="nil"/>
        </w:trPr>
        <w:tc>
          <w:tcPr>
            <w:tcW w:w="48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1</w:t>
            </w:r>
          </w:p>
        </w:tc>
        <w:tc>
          <w:tcPr>
            <w:tcW w:w="153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2</w:t>
            </w:r>
          </w:p>
        </w:tc>
        <w:tc>
          <w:tcPr>
            <w:tcW w:w="1528"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3</w:t>
            </w: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4</w:t>
            </w:r>
          </w:p>
        </w:tc>
        <w:tc>
          <w:tcPr>
            <w:tcW w:w="1351"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5</w:t>
            </w:r>
          </w:p>
        </w:tc>
        <w:tc>
          <w:tcPr>
            <w:tcW w:w="992"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6</w:t>
            </w:r>
          </w:p>
        </w:tc>
        <w:tc>
          <w:tcPr>
            <w:tcW w:w="1276" w:type="dxa"/>
            <w:tcBorders>
              <w:left w:val="single" w:sz="8" w:space="0" w:color="auto"/>
              <w:bottom w:val="single" w:sz="8" w:space="0" w:color="auto"/>
              <w:right w:val="single" w:sz="8" w:space="0" w:color="auto"/>
            </w:tcBorders>
          </w:tcPr>
          <w:p w:rsidR="00145D35" w:rsidRPr="0036590C" w:rsidRDefault="00145D35" w:rsidP="0036590C">
            <w:pPr>
              <w:widowControl w:val="0"/>
              <w:autoSpaceDE w:val="0"/>
              <w:autoSpaceDN w:val="0"/>
              <w:adjustRightInd w:val="0"/>
              <w:ind w:left="-75" w:right="-75"/>
              <w:jc w:val="center"/>
              <w:rPr>
                <w:sz w:val="22"/>
                <w:szCs w:val="22"/>
              </w:rPr>
            </w:pPr>
            <w:r w:rsidRPr="0036590C">
              <w:rPr>
                <w:sz w:val="22"/>
                <w:szCs w:val="22"/>
              </w:rPr>
              <w:t>7</w:t>
            </w:r>
          </w:p>
          <w:p w:rsidR="00145D35" w:rsidRPr="0036590C" w:rsidRDefault="00145D35" w:rsidP="0036590C">
            <w:pPr>
              <w:widowControl w:val="0"/>
              <w:autoSpaceDE w:val="0"/>
              <w:autoSpaceDN w:val="0"/>
              <w:adjustRightInd w:val="0"/>
              <w:ind w:left="-75" w:right="-75"/>
              <w:jc w:val="center"/>
              <w:rPr>
                <w:sz w:val="22"/>
                <w:szCs w:val="22"/>
              </w:rPr>
            </w:pPr>
            <w:r w:rsidRPr="0036590C">
              <w:rPr>
                <w:sz w:val="22"/>
                <w:szCs w:val="22"/>
              </w:rPr>
              <w:t>(гр. 4 x гр. 5)</w:t>
            </w:r>
          </w:p>
        </w:tc>
        <w:tc>
          <w:tcPr>
            <w:tcW w:w="1417"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8</w:t>
            </w:r>
          </w:p>
          <w:p w:rsidR="00145D35" w:rsidRPr="0036590C" w:rsidRDefault="00145D35" w:rsidP="001A7574">
            <w:pPr>
              <w:widowControl w:val="0"/>
              <w:autoSpaceDE w:val="0"/>
              <w:autoSpaceDN w:val="0"/>
              <w:adjustRightInd w:val="0"/>
              <w:ind w:left="-216" w:firstLine="216"/>
              <w:jc w:val="center"/>
              <w:rPr>
                <w:sz w:val="22"/>
                <w:szCs w:val="22"/>
              </w:rPr>
            </w:pPr>
            <w:r w:rsidRPr="0036590C">
              <w:rPr>
                <w:sz w:val="22"/>
                <w:szCs w:val="22"/>
              </w:rPr>
              <w:t>(гр.4 x гр. 6)</w:t>
            </w:r>
          </w:p>
        </w:tc>
      </w:tr>
      <w:tr w:rsidR="00145D35" w:rsidRPr="0036590C" w:rsidTr="001A7574">
        <w:trPr>
          <w:trHeight w:val="320"/>
          <w:tblCellSpacing w:w="5" w:type="nil"/>
        </w:trPr>
        <w:tc>
          <w:tcPr>
            <w:tcW w:w="480" w:type="dxa"/>
            <w:tcBorders>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jc w:val="center"/>
              <w:rPr>
                <w:sz w:val="22"/>
                <w:szCs w:val="22"/>
              </w:rPr>
            </w:pPr>
            <w:r w:rsidRPr="0036590C">
              <w:rPr>
                <w:sz w:val="22"/>
                <w:szCs w:val="22"/>
              </w:rPr>
              <w:t>1</w:t>
            </w:r>
          </w:p>
        </w:tc>
        <w:tc>
          <w:tcPr>
            <w:tcW w:w="9376" w:type="dxa"/>
            <w:gridSpan w:val="7"/>
            <w:tcBorders>
              <w:left w:val="single" w:sz="8" w:space="0" w:color="auto"/>
              <w:bottom w:val="single" w:sz="8" w:space="0" w:color="auto"/>
              <w:right w:val="single" w:sz="8" w:space="0" w:color="auto"/>
            </w:tcBorders>
            <w:vAlign w:val="center"/>
          </w:tcPr>
          <w:p w:rsidR="00145D35" w:rsidRPr="0036590C" w:rsidRDefault="00145D35" w:rsidP="001A7574">
            <w:pPr>
              <w:widowControl w:val="0"/>
              <w:autoSpaceDE w:val="0"/>
              <w:autoSpaceDN w:val="0"/>
              <w:adjustRightInd w:val="0"/>
              <w:rPr>
                <w:sz w:val="22"/>
                <w:szCs w:val="22"/>
              </w:rPr>
            </w:pPr>
            <w:bookmarkStart w:id="12" w:name="Par323"/>
            <w:bookmarkEnd w:id="12"/>
            <w:r w:rsidRPr="0036590C">
              <w:rPr>
                <w:sz w:val="22"/>
                <w:szCs w:val="22"/>
              </w:rPr>
              <w:t xml:space="preserve">Работы по содержанию сетей дренажно-ливневой канализации и дренажных насосных станций                                                                        </w:t>
            </w:r>
          </w:p>
        </w:tc>
      </w:tr>
      <w:tr w:rsidR="00145D35" w:rsidRPr="0036590C" w:rsidTr="001A7574">
        <w:trPr>
          <w:tblCellSpacing w:w="5" w:type="nil"/>
        </w:trPr>
        <w:tc>
          <w:tcPr>
            <w:tcW w:w="48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p>
        </w:tc>
        <w:tc>
          <w:tcPr>
            <w:tcW w:w="153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528"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351"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992"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417"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r>
      <w:tr w:rsidR="00145D35" w:rsidRPr="0036590C" w:rsidTr="001A7574">
        <w:trPr>
          <w:tblCellSpacing w:w="5" w:type="nil"/>
        </w:trPr>
        <w:tc>
          <w:tcPr>
            <w:tcW w:w="48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p>
        </w:tc>
        <w:tc>
          <w:tcPr>
            <w:tcW w:w="153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r w:rsidRPr="0036590C">
              <w:rPr>
                <w:sz w:val="22"/>
                <w:szCs w:val="22"/>
              </w:rPr>
              <w:t xml:space="preserve">Всего         </w:t>
            </w:r>
          </w:p>
        </w:tc>
        <w:tc>
          <w:tcPr>
            <w:tcW w:w="1528"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351"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992"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c>
          <w:tcPr>
            <w:tcW w:w="1417"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r>
      <w:tr w:rsidR="00145D35" w:rsidRPr="0036590C" w:rsidTr="001A7574">
        <w:trPr>
          <w:trHeight w:val="320"/>
          <w:tblCellSpacing w:w="5" w:type="nil"/>
        </w:trPr>
        <w:tc>
          <w:tcPr>
            <w:tcW w:w="48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2</w:t>
            </w:r>
          </w:p>
        </w:tc>
        <w:tc>
          <w:tcPr>
            <w:tcW w:w="9376" w:type="dxa"/>
            <w:gridSpan w:val="7"/>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bookmarkStart w:id="13" w:name="Par330"/>
            <w:bookmarkEnd w:id="13"/>
            <w:r w:rsidRPr="0036590C">
              <w:rPr>
                <w:sz w:val="22"/>
                <w:szCs w:val="22"/>
              </w:rPr>
              <w:t xml:space="preserve">Материалы, используемые при выполнении работ по содержанию сетей дренажно-ливневой канализации и дренажных насосных станций                     </w:t>
            </w:r>
          </w:p>
        </w:tc>
      </w:tr>
      <w:tr w:rsidR="00145D35" w:rsidRPr="0036590C" w:rsidTr="001A7574">
        <w:trPr>
          <w:tblCellSpacing w:w="5" w:type="nil"/>
        </w:trPr>
        <w:tc>
          <w:tcPr>
            <w:tcW w:w="48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p>
        </w:tc>
        <w:tc>
          <w:tcPr>
            <w:tcW w:w="153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528"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351"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992"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417"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r>
      <w:tr w:rsidR="00145D35" w:rsidRPr="0036590C" w:rsidTr="001A7574">
        <w:trPr>
          <w:tblCellSpacing w:w="5" w:type="nil"/>
        </w:trPr>
        <w:tc>
          <w:tcPr>
            <w:tcW w:w="48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p>
        </w:tc>
        <w:tc>
          <w:tcPr>
            <w:tcW w:w="153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r w:rsidRPr="0036590C">
              <w:rPr>
                <w:sz w:val="22"/>
                <w:szCs w:val="22"/>
              </w:rPr>
              <w:t xml:space="preserve">Всего         </w:t>
            </w:r>
          </w:p>
        </w:tc>
        <w:tc>
          <w:tcPr>
            <w:tcW w:w="1528"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351"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992"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c>
          <w:tcPr>
            <w:tcW w:w="1417"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r>
      <w:tr w:rsidR="00145D35" w:rsidRPr="0036590C" w:rsidTr="001A7574">
        <w:trPr>
          <w:tblCellSpacing w:w="5" w:type="nil"/>
        </w:trPr>
        <w:tc>
          <w:tcPr>
            <w:tcW w:w="48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p>
        </w:tc>
        <w:tc>
          <w:tcPr>
            <w:tcW w:w="153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528"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p>
        </w:tc>
        <w:tc>
          <w:tcPr>
            <w:tcW w:w="1351"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p>
        </w:tc>
        <w:tc>
          <w:tcPr>
            <w:tcW w:w="992"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c>
          <w:tcPr>
            <w:tcW w:w="1417"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both"/>
              <w:rPr>
                <w:sz w:val="22"/>
                <w:szCs w:val="22"/>
              </w:rPr>
            </w:pPr>
          </w:p>
        </w:tc>
      </w:tr>
      <w:tr w:rsidR="00145D35" w:rsidRPr="0036590C" w:rsidTr="001A7574">
        <w:trPr>
          <w:trHeight w:val="320"/>
          <w:tblCellSpacing w:w="5" w:type="nil"/>
        </w:trPr>
        <w:tc>
          <w:tcPr>
            <w:tcW w:w="48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3</w:t>
            </w:r>
          </w:p>
        </w:tc>
        <w:tc>
          <w:tcPr>
            <w:tcW w:w="153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r w:rsidRPr="0036590C">
              <w:rPr>
                <w:sz w:val="22"/>
                <w:szCs w:val="22"/>
              </w:rPr>
              <w:t xml:space="preserve">ИТОГО (строка </w:t>
            </w:r>
          </w:p>
          <w:p w:rsidR="00145D35" w:rsidRPr="0036590C" w:rsidRDefault="00C3582C" w:rsidP="001A7574">
            <w:pPr>
              <w:widowControl w:val="0"/>
              <w:autoSpaceDE w:val="0"/>
              <w:autoSpaceDN w:val="0"/>
              <w:adjustRightInd w:val="0"/>
              <w:rPr>
                <w:sz w:val="22"/>
                <w:szCs w:val="22"/>
              </w:rPr>
            </w:pPr>
            <w:hyperlink w:anchor="Par323" w:history="1">
              <w:r w:rsidR="00145D35" w:rsidRPr="0036590C">
                <w:rPr>
                  <w:sz w:val="22"/>
                  <w:szCs w:val="22"/>
                </w:rPr>
                <w:t>1</w:t>
              </w:r>
            </w:hyperlink>
            <w:r w:rsidR="00145D35" w:rsidRPr="0036590C">
              <w:rPr>
                <w:sz w:val="22"/>
                <w:szCs w:val="22"/>
              </w:rPr>
              <w:t xml:space="preserve"> + </w:t>
            </w:r>
            <w:hyperlink w:anchor="Par330" w:history="1">
              <w:r w:rsidR="00145D35" w:rsidRPr="0036590C">
                <w:rPr>
                  <w:sz w:val="22"/>
                  <w:szCs w:val="22"/>
                </w:rPr>
                <w:t>строка 2</w:t>
              </w:r>
            </w:hyperlink>
            <w:r w:rsidR="00145D35" w:rsidRPr="0036590C">
              <w:rPr>
                <w:sz w:val="22"/>
                <w:szCs w:val="22"/>
              </w:rPr>
              <w:t xml:space="preserve">) </w:t>
            </w:r>
          </w:p>
        </w:tc>
        <w:tc>
          <w:tcPr>
            <w:tcW w:w="1528"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351"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992"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bookmarkStart w:id="14" w:name="Par339"/>
            <w:bookmarkEnd w:id="14"/>
            <w:r w:rsidRPr="0036590C">
              <w:rPr>
                <w:sz w:val="22"/>
                <w:szCs w:val="22"/>
              </w:rPr>
              <w:t>x</w:t>
            </w: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c>
          <w:tcPr>
            <w:tcW w:w="1417"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r>
      <w:tr w:rsidR="00145D35" w:rsidRPr="0036590C" w:rsidTr="001A7574">
        <w:trPr>
          <w:trHeight w:val="320"/>
          <w:tblCellSpacing w:w="5" w:type="nil"/>
        </w:trPr>
        <w:tc>
          <w:tcPr>
            <w:tcW w:w="48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4</w:t>
            </w:r>
          </w:p>
        </w:tc>
        <w:tc>
          <w:tcPr>
            <w:tcW w:w="153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r w:rsidRPr="0036590C">
              <w:rPr>
                <w:sz w:val="22"/>
                <w:szCs w:val="22"/>
              </w:rPr>
              <w:t xml:space="preserve">Начислено     </w:t>
            </w:r>
          </w:p>
          <w:p w:rsidR="00145D35" w:rsidRPr="0036590C" w:rsidRDefault="00145D35" w:rsidP="001A7574">
            <w:pPr>
              <w:widowControl w:val="0"/>
              <w:autoSpaceDE w:val="0"/>
              <w:autoSpaceDN w:val="0"/>
              <w:adjustRightInd w:val="0"/>
              <w:rPr>
                <w:sz w:val="22"/>
                <w:szCs w:val="22"/>
              </w:rPr>
            </w:pPr>
            <w:r w:rsidRPr="0036590C">
              <w:rPr>
                <w:sz w:val="22"/>
                <w:szCs w:val="22"/>
              </w:rPr>
              <w:t xml:space="preserve">субсидий      </w:t>
            </w:r>
          </w:p>
        </w:tc>
        <w:tc>
          <w:tcPr>
            <w:tcW w:w="1528"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351"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992"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bookmarkStart w:id="15" w:name="Par342"/>
            <w:bookmarkEnd w:id="15"/>
            <w:r w:rsidRPr="0036590C">
              <w:rPr>
                <w:sz w:val="22"/>
                <w:szCs w:val="22"/>
              </w:rPr>
              <w:t>x</w:t>
            </w: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c>
          <w:tcPr>
            <w:tcW w:w="1417"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r>
      <w:tr w:rsidR="00145D35" w:rsidRPr="0036590C" w:rsidTr="001A7574">
        <w:trPr>
          <w:trHeight w:val="320"/>
          <w:tblCellSpacing w:w="5" w:type="nil"/>
        </w:trPr>
        <w:tc>
          <w:tcPr>
            <w:tcW w:w="48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5</w:t>
            </w:r>
          </w:p>
        </w:tc>
        <w:tc>
          <w:tcPr>
            <w:tcW w:w="1536" w:type="dxa"/>
            <w:tcBorders>
              <w:left w:val="single" w:sz="8" w:space="0" w:color="auto"/>
              <w:bottom w:val="single" w:sz="8" w:space="0" w:color="auto"/>
              <w:right w:val="single" w:sz="8" w:space="0" w:color="auto"/>
            </w:tcBorders>
          </w:tcPr>
          <w:p w:rsidR="00145D35" w:rsidRPr="0036590C" w:rsidRDefault="00D97C31" w:rsidP="001A7574">
            <w:pPr>
              <w:widowControl w:val="0"/>
              <w:autoSpaceDE w:val="0"/>
              <w:autoSpaceDN w:val="0"/>
              <w:adjustRightInd w:val="0"/>
              <w:rPr>
                <w:sz w:val="22"/>
                <w:szCs w:val="22"/>
              </w:rPr>
            </w:pPr>
            <w:proofErr w:type="spellStart"/>
            <w:r>
              <w:rPr>
                <w:sz w:val="22"/>
                <w:szCs w:val="22"/>
              </w:rPr>
              <w:t>Предоставле</w:t>
            </w:r>
            <w:proofErr w:type="spellEnd"/>
            <w:r>
              <w:rPr>
                <w:sz w:val="22"/>
                <w:szCs w:val="22"/>
              </w:rPr>
              <w:t>-н</w:t>
            </w:r>
            <w:r w:rsidR="00145D35" w:rsidRPr="0036590C">
              <w:rPr>
                <w:sz w:val="22"/>
                <w:szCs w:val="22"/>
              </w:rPr>
              <w:t xml:space="preserve">о </w:t>
            </w:r>
          </w:p>
          <w:p w:rsidR="00145D35" w:rsidRPr="0036590C" w:rsidRDefault="00145D35" w:rsidP="001A7574">
            <w:pPr>
              <w:widowControl w:val="0"/>
              <w:autoSpaceDE w:val="0"/>
              <w:autoSpaceDN w:val="0"/>
              <w:adjustRightInd w:val="0"/>
              <w:rPr>
                <w:sz w:val="22"/>
                <w:szCs w:val="22"/>
              </w:rPr>
            </w:pPr>
            <w:r w:rsidRPr="0036590C">
              <w:rPr>
                <w:sz w:val="22"/>
                <w:szCs w:val="22"/>
              </w:rPr>
              <w:t xml:space="preserve">субсидий      </w:t>
            </w:r>
          </w:p>
        </w:tc>
        <w:tc>
          <w:tcPr>
            <w:tcW w:w="1528"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351"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992"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bookmarkStart w:id="16" w:name="Par345"/>
            <w:bookmarkEnd w:id="16"/>
            <w:r w:rsidRPr="0036590C">
              <w:rPr>
                <w:sz w:val="22"/>
                <w:szCs w:val="22"/>
              </w:rPr>
              <w:t>x</w:t>
            </w: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c>
          <w:tcPr>
            <w:tcW w:w="1417"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r>
      <w:tr w:rsidR="00145D35" w:rsidRPr="0036590C" w:rsidTr="001A7574">
        <w:trPr>
          <w:trHeight w:val="640"/>
          <w:tblCellSpacing w:w="5" w:type="nil"/>
        </w:trPr>
        <w:tc>
          <w:tcPr>
            <w:tcW w:w="480"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6</w:t>
            </w:r>
          </w:p>
        </w:tc>
        <w:tc>
          <w:tcPr>
            <w:tcW w:w="153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r w:rsidRPr="0036590C">
              <w:rPr>
                <w:sz w:val="22"/>
                <w:szCs w:val="22"/>
              </w:rPr>
              <w:t xml:space="preserve">Подлежит      </w:t>
            </w:r>
          </w:p>
          <w:p w:rsidR="00145D35" w:rsidRPr="0036590C" w:rsidRDefault="00145D35" w:rsidP="001A7574">
            <w:pPr>
              <w:widowControl w:val="0"/>
              <w:autoSpaceDE w:val="0"/>
              <w:autoSpaceDN w:val="0"/>
              <w:adjustRightInd w:val="0"/>
              <w:rPr>
                <w:sz w:val="22"/>
                <w:szCs w:val="22"/>
              </w:rPr>
            </w:pPr>
            <w:r w:rsidRPr="0036590C">
              <w:rPr>
                <w:sz w:val="22"/>
                <w:szCs w:val="22"/>
              </w:rPr>
              <w:t xml:space="preserve">возврату      </w:t>
            </w:r>
          </w:p>
          <w:p w:rsidR="00145D35" w:rsidRPr="0036590C" w:rsidRDefault="00145D35" w:rsidP="001A7574">
            <w:pPr>
              <w:widowControl w:val="0"/>
              <w:autoSpaceDE w:val="0"/>
              <w:autoSpaceDN w:val="0"/>
              <w:adjustRightInd w:val="0"/>
              <w:rPr>
                <w:sz w:val="22"/>
                <w:szCs w:val="22"/>
              </w:rPr>
            </w:pPr>
            <w:r w:rsidRPr="0036590C">
              <w:rPr>
                <w:sz w:val="22"/>
                <w:szCs w:val="22"/>
              </w:rPr>
              <w:t>(</w:t>
            </w:r>
            <w:hyperlink w:anchor="Par345" w:history="1">
              <w:r w:rsidRPr="0036590C">
                <w:rPr>
                  <w:sz w:val="22"/>
                  <w:szCs w:val="22"/>
                </w:rPr>
                <w:t>строка 5</w:t>
              </w:r>
            </w:hyperlink>
            <w:r w:rsidRPr="0036590C">
              <w:rPr>
                <w:sz w:val="22"/>
                <w:szCs w:val="22"/>
              </w:rPr>
              <w:t xml:space="preserve"> -   </w:t>
            </w:r>
          </w:p>
          <w:p w:rsidR="00145D35" w:rsidRPr="0036590C" w:rsidRDefault="00C3582C" w:rsidP="001A7574">
            <w:pPr>
              <w:widowControl w:val="0"/>
              <w:autoSpaceDE w:val="0"/>
              <w:autoSpaceDN w:val="0"/>
              <w:adjustRightInd w:val="0"/>
              <w:rPr>
                <w:sz w:val="22"/>
                <w:szCs w:val="22"/>
              </w:rPr>
            </w:pPr>
            <w:hyperlink w:anchor="Par342" w:history="1">
              <w:r w:rsidR="00145D35" w:rsidRPr="0036590C">
                <w:rPr>
                  <w:sz w:val="22"/>
                  <w:szCs w:val="22"/>
                </w:rPr>
                <w:t>строка 4</w:t>
              </w:r>
            </w:hyperlink>
            <w:r w:rsidR="00145D35" w:rsidRPr="0036590C">
              <w:rPr>
                <w:sz w:val="22"/>
                <w:szCs w:val="22"/>
              </w:rPr>
              <w:t xml:space="preserve">)     </w:t>
            </w:r>
          </w:p>
        </w:tc>
        <w:tc>
          <w:tcPr>
            <w:tcW w:w="1528"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1351"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r w:rsidRPr="0036590C">
              <w:rPr>
                <w:sz w:val="22"/>
                <w:szCs w:val="22"/>
              </w:rPr>
              <w:t>x</w:t>
            </w:r>
          </w:p>
        </w:tc>
        <w:tc>
          <w:tcPr>
            <w:tcW w:w="992"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jc w:val="center"/>
              <w:rPr>
                <w:sz w:val="22"/>
                <w:szCs w:val="22"/>
              </w:rPr>
            </w:pPr>
            <w:bookmarkStart w:id="17" w:name="Par348"/>
            <w:bookmarkEnd w:id="17"/>
            <w:r w:rsidRPr="0036590C">
              <w:rPr>
                <w:sz w:val="22"/>
                <w:szCs w:val="22"/>
              </w:rPr>
              <w:t>x</w:t>
            </w:r>
          </w:p>
        </w:tc>
        <w:tc>
          <w:tcPr>
            <w:tcW w:w="1276"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c>
          <w:tcPr>
            <w:tcW w:w="1417" w:type="dxa"/>
            <w:tcBorders>
              <w:left w:val="single" w:sz="8" w:space="0" w:color="auto"/>
              <w:bottom w:val="single" w:sz="8" w:space="0" w:color="auto"/>
              <w:right w:val="single" w:sz="8" w:space="0" w:color="auto"/>
            </w:tcBorders>
          </w:tcPr>
          <w:p w:rsidR="00145D35" w:rsidRPr="0036590C" w:rsidRDefault="00145D35" w:rsidP="001A7574">
            <w:pPr>
              <w:widowControl w:val="0"/>
              <w:autoSpaceDE w:val="0"/>
              <w:autoSpaceDN w:val="0"/>
              <w:adjustRightInd w:val="0"/>
              <w:rPr>
                <w:sz w:val="22"/>
                <w:szCs w:val="22"/>
              </w:rPr>
            </w:pPr>
          </w:p>
        </w:tc>
      </w:tr>
    </w:tbl>
    <w:p w:rsidR="00145D35" w:rsidRPr="00515701" w:rsidRDefault="00145D35" w:rsidP="00145D35">
      <w:pPr>
        <w:pStyle w:val="ConsPlusNonformat"/>
        <w:rPr>
          <w:rFonts w:ascii="Times New Roman" w:hAnsi="Times New Roman" w:cs="Times New Roman"/>
          <w:sz w:val="10"/>
        </w:rPr>
      </w:pPr>
    </w:p>
    <w:p w:rsidR="00145D35" w:rsidRPr="0036590C" w:rsidRDefault="00145D35" w:rsidP="00145D35">
      <w:pPr>
        <w:pStyle w:val="ConsPlusNonformat"/>
        <w:rPr>
          <w:rFonts w:ascii="Times New Roman" w:hAnsi="Times New Roman" w:cs="Times New Roman"/>
          <w:spacing w:val="20"/>
        </w:rPr>
      </w:pPr>
      <w:r w:rsidRPr="0036590C">
        <w:rPr>
          <w:rFonts w:ascii="Times New Roman" w:hAnsi="Times New Roman" w:cs="Times New Roman"/>
          <w:spacing w:val="20"/>
        </w:rPr>
        <w:t>Примечания.</w:t>
      </w:r>
    </w:p>
    <w:p w:rsidR="00145D35" w:rsidRPr="00515701" w:rsidRDefault="00145D35" w:rsidP="00145D35">
      <w:pPr>
        <w:pStyle w:val="ConsPlusNonformat"/>
        <w:ind w:firstLine="426"/>
        <w:jc w:val="both"/>
        <w:rPr>
          <w:rFonts w:ascii="Times New Roman" w:hAnsi="Times New Roman" w:cs="Times New Roman"/>
        </w:rPr>
      </w:pPr>
      <w:r w:rsidRPr="00515701">
        <w:rPr>
          <w:rFonts w:ascii="Times New Roman" w:hAnsi="Times New Roman" w:cs="Times New Roman"/>
        </w:rPr>
        <w:t xml:space="preserve">1. В  </w:t>
      </w:r>
      <w:hyperlink w:anchor="Par342" w:history="1">
        <w:r w:rsidRPr="00515701">
          <w:rPr>
            <w:rFonts w:ascii="Times New Roman" w:hAnsi="Times New Roman" w:cs="Times New Roman"/>
          </w:rPr>
          <w:t>строке  4</w:t>
        </w:r>
      </w:hyperlink>
      <w:r w:rsidRPr="00515701">
        <w:rPr>
          <w:rFonts w:ascii="Times New Roman" w:hAnsi="Times New Roman" w:cs="Times New Roman"/>
        </w:rPr>
        <w:t xml:space="preserve">  проставляются  данные  </w:t>
      </w:r>
      <w:hyperlink w:anchor="Par339" w:history="1">
        <w:r w:rsidRPr="00515701">
          <w:rPr>
            <w:rFonts w:ascii="Times New Roman" w:hAnsi="Times New Roman" w:cs="Times New Roman"/>
          </w:rPr>
          <w:t>строки  3</w:t>
        </w:r>
      </w:hyperlink>
      <w:r w:rsidRPr="00515701">
        <w:rPr>
          <w:rFonts w:ascii="Times New Roman" w:hAnsi="Times New Roman" w:cs="Times New Roman"/>
        </w:rPr>
        <w:t xml:space="preserve">,  но не более суммы, указанной  в  строке  </w:t>
      </w:r>
      <w:r>
        <w:rPr>
          <w:rFonts w:ascii="Times New Roman" w:hAnsi="Times New Roman" w:cs="Times New Roman"/>
        </w:rPr>
        <w:t>"</w:t>
      </w:r>
      <w:r w:rsidRPr="00515701">
        <w:rPr>
          <w:rFonts w:ascii="Times New Roman" w:hAnsi="Times New Roman" w:cs="Times New Roman"/>
        </w:rPr>
        <w:t>Итого</w:t>
      </w:r>
      <w:r>
        <w:rPr>
          <w:rFonts w:ascii="Times New Roman" w:hAnsi="Times New Roman" w:cs="Times New Roman"/>
        </w:rPr>
        <w:t>"</w:t>
      </w:r>
      <w:r w:rsidRPr="00515701">
        <w:rPr>
          <w:rFonts w:ascii="Times New Roman" w:hAnsi="Times New Roman" w:cs="Times New Roman"/>
        </w:rPr>
        <w:t xml:space="preserve">  предварительного расчета субсидии за декабрь соответствующего финансового года.</w:t>
      </w:r>
    </w:p>
    <w:p w:rsidR="00145D35" w:rsidRPr="00515701" w:rsidRDefault="00145D35" w:rsidP="00145D35">
      <w:pPr>
        <w:pStyle w:val="ConsPlusNonformat"/>
        <w:ind w:firstLine="426"/>
        <w:jc w:val="both"/>
        <w:rPr>
          <w:rFonts w:ascii="Times New Roman" w:hAnsi="Times New Roman" w:cs="Times New Roman"/>
        </w:rPr>
      </w:pPr>
      <w:r w:rsidRPr="00515701">
        <w:rPr>
          <w:rFonts w:ascii="Times New Roman" w:hAnsi="Times New Roman" w:cs="Times New Roman"/>
        </w:rPr>
        <w:t xml:space="preserve">2. В  </w:t>
      </w:r>
      <w:hyperlink w:anchor="Par345" w:history="1">
        <w:r w:rsidRPr="00515701">
          <w:rPr>
            <w:rFonts w:ascii="Times New Roman" w:hAnsi="Times New Roman" w:cs="Times New Roman"/>
          </w:rPr>
          <w:t>строке  5</w:t>
        </w:r>
      </w:hyperlink>
      <w:r w:rsidRPr="00515701">
        <w:rPr>
          <w:rFonts w:ascii="Times New Roman" w:hAnsi="Times New Roman" w:cs="Times New Roman"/>
        </w:rPr>
        <w:t xml:space="preserve">  проставляются  данные строки </w:t>
      </w:r>
      <w:r>
        <w:rPr>
          <w:rFonts w:ascii="Times New Roman" w:hAnsi="Times New Roman" w:cs="Times New Roman"/>
        </w:rPr>
        <w:t>"</w:t>
      </w:r>
      <w:r w:rsidRPr="00515701">
        <w:rPr>
          <w:rFonts w:ascii="Times New Roman" w:hAnsi="Times New Roman" w:cs="Times New Roman"/>
        </w:rPr>
        <w:t>Итого</w:t>
      </w:r>
      <w:r>
        <w:rPr>
          <w:rFonts w:ascii="Times New Roman" w:hAnsi="Times New Roman" w:cs="Times New Roman"/>
        </w:rPr>
        <w:t>"</w:t>
      </w:r>
      <w:r w:rsidRPr="00515701">
        <w:rPr>
          <w:rFonts w:ascii="Times New Roman" w:hAnsi="Times New Roman" w:cs="Times New Roman"/>
        </w:rPr>
        <w:t xml:space="preserve"> предварительного расчета субсидии за декабрь соответствующего финансового года.</w:t>
      </w:r>
    </w:p>
    <w:p w:rsidR="00145D35" w:rsidRPr="00515701" w:rsidRDefault="00145D35" w:rsidP="00145D35">
      <w:pPr>
        <w:pStyle w:val="ConsPlusNonformat"/>
        <w:ind w:firstLine="426"/>
        <w:jc w:val="both"/>
        <w:rPr>
          <w:rFonts w:ascii="Times New Roman" w:hAnsi="Times New Roman" w:cs="Times New Roman"/>
        </w:rPr>
      </w:pPr>
      <w:r w:rsidRPr="00515701">
        <w:rPr>
          <w:rFonts w:ascii="Times New Roman" w:hAnsi="Times New Roman" w:cs="Times New Roman"/>
        </w:rPr>
        <w:t xml:space="preserve">3. </w:t>
      </w:r>
      <w:hyperlink w:anchor="Par348" w:history="1">
        <w:r w:rsidRPr="00515701">
          <w:rPr>
            <w:rFonts w:ascii="Times New Roman" w:hAnsi="Times New Roman" w:cs="Times New Roman"/>
          </w:rPr>
          <w:t>Строка  6</w:t>
        </w:r>
      </w:hyperlink>
      <w:r w:rsidRPr="00515701">
        <w:rPr>
          <w:rFonts w:ascii="Times New Roman" w:hAnsi="Times New Roman" w:cs="Times New Roman"/>
        </w:rPr>
        <w:t xml:space="preserve">  заполняется в случае, если показатель </w:t>
      </w:r>
      <w:hyperlink w:anchor="Par345" w:history="1">
        <w:r w:rsidRPr="00515701">
          <w:rPr>
            <w:rFonts w:ascii="Times New Roman" w:hAnsi="Times New Roman" w:cs="Times New Roman"/>
          </w:rPr>
          <w:t>строки 5</w:t>
        </w:r>
      </w:hyperlink>
      <w:r w:rsidRPr="00515701">
        <w:rPr>
          <w:rFonts w:ascii="Times New Roman" w:hAnsi="Times New Roman" w:cs="Times New Roman"/>
        </w:rPr>
        <w:t xml:space="preserve"> превышает показатель </w:t>
      </w:r>
      <w:hyperlink w:anchor="Par342" w:history="1">
        <w:r w:rsidRPr="00515701">
          <w:rPr>
            <w:rFonts w:ascii="Times New Roman" w:hAnsi="Times New Roman" w:cs="Times New Roman"/>
          </w:rPr>
          <w:t>строки 4</w:t>
        </w:r>
      </w:hyperlink>
      <w:r w:rsidRPr="00515701">
        <w:rPr>
          <w:rFonts w:ascii="Times New Roman" w:hAnsi="Times New Roman" w:cs="Times New Roman"/>
        </w:rPr>
        <w:t>.</w:t>
      </w:r>
    </w:p>
    <w:p w:rsidR="00145D35" w:rsidRPr="00515701" w:rsidRDefault="00145D35" w:rsidP="00145D35">
      <w:pPr>
        <w:pStyle w:val="ConsPlusNonformat"/>
        <w:ind w:firstLine="426"/>
        <w:rPr>
          <w:rFonts w:ascii="Times New Roman" w:hAnsi="Times New Roman" w:cs="Times New Roman"/>
        </w:rPr>
      </w:pPr>
      <w:r w:rsidRPr="00515701">
        <w:rPr>
          <w:rFonts w:ascii="Times New Roman" w:hAnsi="Times New Roman" w:cs="Times New Roman"/>
        </w:rPr>
        <w:t>4. Строки (графы) со знаком (x) не заполняются.</w:t>
      </w:r>
    </w:p>
    <w:p w:rsidR="00145D35" w:rsidRPr="00515701" w:rsidRDefault="00145D35" w:rsidP="00145D35">
      <w:pPr>
        <w:pStyle w:val="ConsPlusNonformat"/>
        <w:rPr>
          <w:rFonts w:ascii="Times New Roman" w:hAnsi="Times New Roman" w:cs="Times New Roman"/>
          <w:sz w:val="14"/>
          <w:szCs w:val="26"/>
        </w:rPr>
      </w:pPr>
    </w:p>
    <w:p w:rsidR="00145D35" w:rsidRPr="00515701"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Директор предприятия            ___________            _________________</w:t>
      </w:r>
    </w:p>
    <w:p w:rsidR="00145D35" w:rsidRPr="00515701" w:rsidRDefault="00145D35" w:rsidP="00145D35">
      <w:pPr>
        <w:pStyle w:val="ConsPlusNonformat"/>
        <w:rPr>
          <w:rFonts w:ascii="Times New Roman" w:hAnsi="Times New Roman" w:cs="Times New Roman"/>
          <w:sz w:val="16"/>
          <w:szCs w:val="16"/>
        </w:rPr>
      </w:pPr>
      <w:r w:rsidRPr="00515701">
        <w:rPr>
          <w:rFonts w:ascii="Times New Roman" w:hAnsi="Times New Roman" w:cs="Times New Roman"/>
          <w:sz w:val="16"/>
          <w:szCs w:val="16"/>
        </w:rPr>
        <w:t xml:space="preserve">                                                                                     (подпись)                                (расшифровка подписи)</w:t>
      </w:r>
    </w:p>
    <w:p w:rsidR="00145D35" w:rsidRPr="00515701"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Главный бухгалтер                   ___________           _________________</w:t>
      </w:r>
    </w:p>
    <w:p w:rsidR="00145D35" w:rsidRPr="00515701" w:rsidRDefault="00145D35" w:rsidP="00145D35">
      <w:pPr>
        <w:pStyle w:val="ConsPlusNonformat"/>
        <w:rPr>
          <w:rFonts w:ascii="Times New Roman" w:hAnsi="Times New Roman" w:cs="Times New Roman"/>
          <w:sz w:val="16"/>
          <w:szCs w:val="16"/>
        </w:rPr>
      </w:pPr>
      <w:r w:rsidRPr="00515701">
        <w:rPr>
          <w:rFonts w:ascii="Times New Roman" w:hAnsi="Times New Roman" w:cs="Times New Roman"/>
          <w:sz w:val="16"/>
          <w:szCs w:val="16"/>
        </w:rPr>
        <w:t xml:space="preserve">                                                                                     (подпись)                                (расшифровка подписи)</w:t>
      </w:r>
    </w:p>
    <w:p w:rsidR="00145D35"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 xml:space="preserve">                                                    МП</w:t>
      </w:r>
    </w:p>
    <w:p w:rsidR="0036590C" w:rsidRPr="00515701" w:rsidRDefault="0036590C" w:rsidP="0036590C">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145D35" w:rsidRPr="00515701" w:rsidRDefault="00145D35" w:rsidP="00145D35">
      <w:pPr>
        <w:pStyle w:val="ConsPlusNonformat"/>
        <w:rPr>
          <w:rFonts w:ascii="Times New Roman" w:hAnsi="Times New Roman" w:cs="Times New Roman"/>
          <w:sz w:val="24"/>
          <w:szCs w:val="24"/>
        </w:rPr>
      </w:pPr>
      <w:r>
        <w:rPr>
          <w:rFonts w:ascii="Times New Roman" w:hAnsi="Times New Roman" w:cs="Times New Roman"/>
          <w:sz w:val="24"/>
          <w:szCs w:val="24"/>
        </w:rPr>
        <w:t>"</w:t>
      </w:r>
      <w:r w:rsidRPr="00515701">
        <w:rPr>
          <w:rFonts w:ascii="Times New Roman" w:hAnsi="Times New Roman" w:cs="Times New Roman"/>
          <w:sz w:val="24"/>
          <w:szCs w:val="24"/>
        </w:rPr>
        <w:t>___</w:t>
      </w:r>
      <w:r>
        <w:rPr>
          <w:rFonts w:ascii="Times New Roman" w:hAnsi="Times New Roman" w:cs="Times New Roman"/>
          <w:sz w:val="24"/>
          <w:szCs w:val="24"/>
        </w:rPr>
        <w:t>"</w:t>
      </w:r>
      <w:r w:rsidRPr="00515701">
        <w:rPr>
          <w:rFonts w:ascii="Times New Roman" w:hAnsi="Times New Roman" w:cs="Times New Roman"/>
          <w:sz w:val="24"/>
          <w:szCs w:val="24"/>
        </w:rPr>
        <w:t xml:space="preserve"> __________ 2017 г.</w:t>
      </w:r>
    </w:p>
    <w:p w:rsidR="0036590C" w:rsidRDefault="0036590C" w:rsidP="00145D35">
      <w:pPr>
        <w:pStyle w:val="ConsPlusNonformat"/>
        <w:rPr>
          <w:rFonts w:ascii="Times New Roman" w:hAnsi="Times New Roman" w:cs="Times New Roman"/>
          <w:sz w:val="24"/>
          <w:szCs w:val="24"/>
        </w:rPr>
      </w:pPr>
    </w:p>
    <w:p w:rsidR="00145D35" w:rsidRPr="00515701" w:rsidRDefault="00145D35" w:rsidP="00145D35">
      <w:pPr>
        <w:pStyle w:val="ConsPlusNonformat"/>
        <w:rPr>
          <w:rFonts w:ascii="Times New Roman" w:hAnsi="Times New Roman" w:cs="Times New Roman"/>
          <w:sz w:val="24"/>
          <w:szCs w:val="24"/>
        </w:rPr>
      </w:pPr>
      <w:r w:rsidRPr="00515701">
        <w:rPr>
          <w:rFonts w:ascii="Times New Roman" w:hAnsi="Times New Roman" w:cs="Times New Roman"/>
          <w:sz w:val="24"/>
          <w:szCs w:val="24"/>
        </w:rPr>
        <w:t>Проверено</w:t>
      </w:r>
    </w:p>
    <w:p w:rsidR="00145D35" w:rsidRPr="00515701" w:rsidRDefault="00145D35" w:rsidP="00145D35">
      <w:pPr>
        <w:pStyle w:val="ConsPlusNonformat"/>
        <w:rPr>
          <w:rFonts w:ascii="Times New Roman" w:hAnsi="Times New Roman" w:cs="Times New Roman"/>
          <w:sz w:val="14"/>
          <w:szCs w:val="24"/>
        </w:rPr>
      </w:pPr>
      <w:r w:rsidRPr="00515701">
        <w:rPr>
          <w:rFonts w:ascii="Times New Roman" w:hAnsi="Times New Roman" w:cs="Times New Roman"/>
          <w:sz w:val="24"/>
          <w:szCs w:val="24"/>
        </w:rPr>
        <w:t xml:space="preserve">    </w:t>
      </w:r>
    </w:p>
    <w:p w:rsidR="00145D35" w:rsidRPr="00515701" w:rsidRDefault="00145D35" w:rsidP="00145D35">
      <w:pPr>
        <w:pStyle w:val="ConsPlusNonformat"/>
        <w:rPr>
          <w:rFonts w:ascii="Times New Roman" w:eastAsia="Calibri" w:hAnsi="Times New Roman" w:cs="Times New Roman"/>
          <w:sz w:val="22"/>
          <w:szCs w:val="22"/>
          <w:lang w:eastAsia="en-US"/>
        </w:rPr>
      </w:pPr>
      <w:r w:rsidRPr="00515701">
        <w:rPr>
          <w:rFonts w:ascii="Times New Roman" w:eastAsia="Calibri" w:hAnsi="Times New Roman" w:cs="Times New Roman"/>
          <w:sz w:val="22"/>
          <w:szCs w:val="22"/>
          <w:lang w:eastAsia="en-US"/>
        </w:rPr>
        <w:t xml:space="preserve">Директор (заместитель директора) </w:t>
      </w:r>
    </w:p>
    <w:p w:rsidR="00145D35" w:rsidRDefault="00145D35" w:rsidP="00145D35">
      <w:pPr>
        <w:pStyle w:val="ConsPlusNonformat"/>
        <w:rPr>
          <w:rFonts w:ascii="Times New Roman" w:hAnsi="Times New Roman" w:cs="Times New Roman"/>
          <w:bCs/>
          <w:sz w:val="22"/>
          <w:szCs w:val="22"/>
        </w:rPr>
      </w:pPr>
      <w:r w:rsidRPr="00515701">
        <w:rPr>
          <w:rFonts w:ascii="Times New Roman" w:eastAsia="Calibri" w:hAnsi="Times New Roman" w:cs="Times New Roman"/>
          <w:sz w:val="22"/>
          <w:szCs w:val="22"/>
          <w:lang w:eastAsia="en-US"/>
        </w:rPr>
        <w:t xml:space="preserve">департамента </w:t>
      </w:r>
      <w:r w:rsidRPr="00D474C2">
        <w:rPr>
          <w:rFonts w:ascii="Times New Roman" w:hAnsi="Times New Roman" w:cs="Times New Roman"/>
          <w:bCs/>
          <w:sz w:val="22"/>
          <w:szCs w:val="22"/>
        </w:rPr>
        <w:t>городского хозяйства</w:t>
      </w:r>
    </w:p>
    <w:p w:rsidR="00145D35" w:rsidRPr="00515701" w:rsidRDefault="00145D35" w:rsidP="00145D35">
      <w:pPr>
        <w:pStyle w:val="ConsPlusNonformat"/>
        <w:rPr>
          <w:rFonts w:ascii="Times New Roman" w:hAnsi="Times New Roman" w:cs="Times New Roman"/>
          <w:sz w:val="22"/>
          <w:szCs w:val="22"/>
        </w:rPr>
      </w:pPr>
      <w:r w:rsidRPr="00515701">
        <w:rPr>
          <w:rFonts w:ascii="Times New Roman" w:hAnsi="Times New Roman" w:cs="Times New Roman"/>
          <w:sz w:val="22"/>
          <w:szCs w:val="22"/>
        </w:rPr>
        <w:t xml:space="preserve">Администрации муниципального </w:t>
      </w:r>
    </w:p>
    <w:p w:rsidR="00145D35" w:rsidRPr="00515701" w:rsidRDefault="00145D35" w:rsidP="00145D35">
      <w:pPr>
        <w:pStyle w:val="ConsPlusNonformat"/>
        <w:rPr>
          <w:rFonts w:ascii="Times New Roman" w:hAnsi="Times New Roman" w:cs="Times New Roman"/>
          <w:sz w:val="22"/>
          <w:szCs w:val="22"/>
        </w:rPr>
      </w:pPr>
      <w:r w:rsidRPr="00515701">
        <w:rPr>
          <w:rFonts w:ascii="Times New Roman" w:hAnsi="Times New Roman" w:cs="Times New Roman"/>
          <w:sz w:val="22"/>
          <w:szCs w:val="22"/>
        </w:rPr>
        <w:t xml:space="preserve">образования  </w:t>
      </w:r>
      <w:r>
        <w:rPr>
          <w:rFonts w:ascii="Times New Roman" w:hAnsi="Times New Roman" w:cs="Times New Roman"/>
          <w:sz w:val="22"/>
          <w:szCs w:val="22"/>
          <w:shd w:val="clear" w:color="auto" w:fill="FFFFFF"/>
        </w:rPr>
        <w:t>"</w:t>
      </w:r>
      <w:r w:rsidRPr="00515701">
        <w:rPr>
          <w:rFonts w:ascii="Times New Roman" w:hAnsi="Times New Roman" w:cs="Times New Roman"/>
          <w:sz w:val="22"/>
          <w:szCs w:val="22"/>
          <w:shd w:val="clear" w:color="auto" w:fill="FFFFFF"/>
        </w:rPr>
        <w:t>Город Архангельск</w:t>
      </w:r>
      <w:r>
        <w:rPr>
          <w:rFonts w:ascii="Times New Roman" w:hAnsi="Times New Roman" w:cs="Times New Roman"/>
          <w:sz w:val="22"/>
          <w:szCs w:val="22"/>
          <w:shd w:val="clear" w:color="auto" w:fill="FFFFFF"/>
        </w:rPr>
        <w:t>"</w:t>
      </w:r>
      <w:r w:rsidRPr="00515701">
        <w:rPr>
          <w:rFonts w:ascii="Times New Roman" w:eastAsia="Calibri" w:hAnsi="Times New Roman" w:cs="Times New Roman"/>
          <w:sz w:val="22"/>
          <w:szCs w:val="22"/>
          <w:lang w:eastAsia="en-US"/>
        </w:rPr>
        <w:t xml:space="preserve"> </w:t>
      </w:r>
      <w:r w:rsidR="0036590C">
        <w:rPr>
          <w:rFonts w:ascii="Times New Roman" w:eastAsia="Calibri" w:hAnsi="Times New Roman" w:cs="Times New Roman"/>
          <w:sz w:val="22"/>
          <w:szCs w:val="22"/>
          <w:lang w:eastAsia="en-US"/>
        </w:rPr>
        <w:t xml:space="preserve">   </w:t>
      </w:r>
      <w:r w:rsidRPr="00515701">
        <w:rPr>
          <w:rFonts w:ascii="Times New Roman" w:hAnsi="Times New Roman" w:cs="Times New Roman"/>
          <w:sz w:val="22"/>
          <w:szCs w:val="22"/>
        </w:rPr>
        <w:t xml:space="preserve"> ___________         </w:t>
      </w:r>
      <w:r w:rsidR="0036590C">
        <w:rPr>
          <w:rFonts w:ascii="Times New Roman" w:hAnsi="Times New Roman" w:cs="Times New Roman"/>
          <w:sz w:val="22"/>
          <w:szCs w:val="22"/>
        </w:rPr>
        <w:t xml:space="preserve">   </w:t>
      </w:r>
      <w:r w:rsidRPr="00515701">
        <w:rPr>
          <w:rFonts w:ascii="Times New Roman" w:hAnsi="Times New Roman" w:cs="Times New Roman"/>
          <w:sz w:val="22"/>
          <w:szCs w:val="22"/>
        </w:rPr>
        <w:t>_______________________</w:t>
      </w:r>
    </w:p>
    <w:p w:rsidR="00145D35" w:rsidRPr="00515701" w:rsidRDefault="00145D35" w:rsidP="00145D35">
      <w:pPr>
        <w:pStyle w:val="ConsPlusNonformat"/>
        <w:rPr>
          <w:rFonts w:ascii="Times New Roman" w:hAnsi="Times New Roman" w:cs="Times New Roman"/>
          <w:sz w:val="22"/>
          <w:szCs w:val="22"/>
        </w:rPr>
      </w:pPr>
      <w:r w:rsidRPr="00515701">
        <w:rPr>
          <w:rFonts w:ascii="Times New Roman" w:hAnsi="Times New Roman" w:cs="Times New Roman"/>
          <w:sz w:val="18"/>
          <w:szCs w:val="18"/>
        </w:rPr>
        <w:t xml:space="preserve">                                                                                </w:t>
      </w:r>
      <w:r w:rsidR="0036590C">
        <w:rPr>
          <w:rFonts w:ascii="Times New Roman" w:hAnsi="Times New Roman" w:cs="Times New Roman"/>
          <w:sz w:val="18"/>
          <w:szCs w:val="18"/>
        </w:rPr>
        <w:t xml:space="preserve">  </w:t>
      </w:r>
      <w:r w:rsidRPr="00515701">
        <w:rPr>
          <w:rFonts w:ascii="Times New Roman" w:hAnsi="Times New Roman" w:cs="Times New Roman"/>
          <w:sz w:val="18"/>
          <w:szCs w:val="18"/>
        </w:rPr>
        <w:t xml:space="preserve"> (подпись)</w:t>
      </w:r>
      <w:r w:rsidRPr="00515701">
        <w:rPr>
          <w:rFonts w:ascii="Times New Roman" w:hAnsi="Times New Roman" w:cs="Times New Roman"/>
          <w:sz w:val="22"/>
          <w:szCs w:val="22"/>
        </w:rPr>
        <w:t xml:space="preserve">                </w:t>
      </w:r>
      <w:r w:rsidR="0036590C">
        <w:rPr>
          <w:rFonts w:ascii="Times New Roman" w:hAnsi="Times New Roman" w:cs="Times New Roman"/>
          <w:sz w:val="22"/>
          <w:szCs w:val="22"/>
        </w:rPr>
        <w:t xml:space="preserve">  </w:t>
      </w:r>
      <w:r w:rsidRPr="00515701">
        <w:rPr>
          <w:rFonts w:ascii="Times New Roman" w:hAnsi="Times New Roman" w:cs="Times New Roman"/>
          <w:sz w:val="22"/>
          <w:szCs w:val="22"/>
        </w:rPr>
        <w:t xml:space="preserve">    </w:t>
      </w:r>
      <w:r w:rsidRPr="00515701">
        <w:rPr>
          <w:rFonts w:ascii="Times New Roman" w:hAnsi="Times New Roman" w:cs="Times New Roman"/>
          <w:sz w:val="18"/>
          <w:szCs w:val="18"/>
        </w:rPr>
        <w:t>(расшифровка подписи)</w:t>
      </w:r>
      <w:r w:rsidRPr="00515701">
        <w:rPr>
          <w:rFonts w:ascii="Times New Roman" w:hAnsi="Times New Roman" w:cs="Times New Roman"/>
          <w:sz w:val="22"/>
          <w:szCs w:val="22"/>
        </w:rPr>
        <w:t xml:space="preserve">                                                  </w:t>
      </w:r>
    </w:p>
    <w:p w:rsidR="00145D35" w:rsidRPr="00515701" w:rsidRDefault="00145D35" w:rsidP="00145D35">
      <w:pPr>
        <w:pStyle w:val="ConsPlusNonformat"/>
        <w:rPr>
          <w:rFonts w:ascii="Times New Roman" w:hAnsi="Times New Roman" w:cs="Times New Roman"/>
          <w:sz w:val="22"/>
          <w:szCs w:val="22"/>
        </w:rPr>
      </w:pPr>
      <w:r>
        <w:rPr>
          <w:rFonts w:ascii="Times New Roman" w:hAnsi="Times New Roman" w:cs="Times New Roman"/>
          <w:sz w:val="22"/>
          <w:szCs w:val="22"/>
        </w:rPr>
        <w:t>"</w:t>
      </w:r>
      <w:r w:rsidRPr="00515701">
        <w:rPr>
          <w:rFonts w:ascii="Times New Roman" w:hAnsi="Times New Roman" w:cs="Times New Roman"/>
          <w:sz w:val="22"/>
          <w:szCs w:val="22"/>
        </w:rPr>
        <w:t>___</w:t>
      </w:r>
      <w:r>
        <w:rPr>
          <w:rFonts w:ascii="Times New Roman" w:hAnsi="Times New Roman" w:cs="Times New Roman"/>
          <w:sz w:val="22"/>
          <w:szCs w:val="22"/>
        </w:rPr>
        <w:t>"</w:t>
      </w:r>
      <w:r w:rsidRPr="00515701">
        <w:rPr>
          <w:rFonts w:ascii="Times New Roman" w:hAnsi="Times New Roman" w:cs="Times New Roman"/>
          <w:sz w:val="22"/>
          <w:szCs w:val="22"/>
        </w:rPr>
        <w:t xml:space="preserve"> __________ 2017 г.</w:t>
      </w:r>
    </w:p>
    <w:p w:rsidR="00145D35" w:rsidRDefault="00145D35" w:rsidP="00145D35">
      <w:pPr>
        <w:widowControl w:val="0"/>
        <w:autoSpaceDE w:val="0"/>
        <w:autoSpaceDN w:val="0"/>
        <w:adjustRightInd w:val="0"/>
        <w:jc w:val="right"/>
        <w:outlineLvl w:val="1"/>
        <w:rPr>
          <w:b/>
        </w:rPr>
      </w:pPr>
    </w:p>
    <w:p w:rsidR="0036590C" w:rsidRDefault="0036590C" w:rsidP="00145D35">
      <w:pPr>
        <w:widowControl w:val="0"/>
        <w:autoSpaceDE w:val="0"/>
        <w:autoSpaceDN w:val="0"/>
        <w:adjustRightInd w:val="0"/>
        <w:jc w:val="right"/>
        <w:outlineLvl w:val="1"/>
        <w:rPr>
          <w:b/>
        </w:rPr>
      </w:pPr>
    </w:p>
    <w:p w:rsidR="0036590C" w:rsidRDefault="0036590C" w:rsidP="0036590C">
      <w:pPr>
        <w:widowControl w:val="0"/>
        <w:autoSpaceDE w:val="0"/>
        <w:autoSpaceDN w:val="0"/>
        <w:adjustRightInd w:val="0"/>
        <w:jc w:val="center"/>
        <w:outlineLvl w:val="1"/>
        <w:rPr>
          <w:b/>
        </w:rPr>
        <w:sectPr w:rsidR="0036590C" w:rsidSect="0036590C">
          <w:pgSz w:w="11906" w:h="16838"/>
          <w:pgMar w:top="1134" w:right="567" w:bottom="993" w:left="1701" w:header="709" w:footer="709" w:gutter="0"/>
          <w:cols w:space="708"/>
          <w:docGrid w:linePitch="360"/>
        </w:sectPr>
      </w:pPr>
      <w:r>
        <w:rPr>
          <w:b/>
        </w:rPr>
        <w:t>____________</w:t>
      </w:r>
    </w:p>
    <w:p w:rsidR="0036590C" w:rsidRPr="00DE7AF4" w:rsidRDefault="0036590C" w:rsidP="0036590C">
      <w:pPr>
        <w:widowControl w:val="0"/>
        <w:autoSpaceDE w:val="0"/>
        <w:autoSpaceDN w:val="0"/>
        <w:adjustRightInd w:val="0"/>
        <w:ind w:left="4395"/>
        <w:jc w:val="center"/>
        <w:outlineLvl w:val="1"/>
        <w:rPr>
          <w:sz w:val="24"/>
        </w:rPr>
      </w:pPr>
      <w:r w:rsidRPr="00DE7AF4">
        <w:rPr>
          <w:sz w:val="24"/>
        </w:rPr>
        <w:lastRenderedPageBreak/>
        <w:t xml:space="preserve">ПРИЛОЖЕНИЕ № </w:t>
      </w:r>
      <w:r>
        <w:rPr>
          <w:sz w:val="24"/>
        </w:rPr>
        <w:t>4</w:t>
      </w:r>
    </w:p>
    <w:p w:rsidR="0036590C" w:rsidRDefault="0036590C" w:rsidP="0036590C">
      <w:pPr>
        <w:widowControl w:val="0"/>
        <w:autoSpaceDE w:val="0"/>
        <w:autoSpaceDN w:val="0"/>
        <w:adjustRightInd w:val="0"/>
        <w:spacing w:line="240" w:lineRule="exact"/>
        <w:ind w:left="4395"/>
        <w:jc w:val="center"/>
        <w:rPr>
          <w:bCs/>
          <w:sz w:val="24"/>
        </w:rPr>
      </w:pPr>
      <w:r w:rsidRPr="00515701">
        <w:rPr>
          <w:bCs/>
          <w:sz w:val="24"/>
        </w:rPr>
        <w:t xml:space="preserve">к Правилам предоставления в </w:t>
      </w:r>
      <w:r w:rsidRPr="00ED0C46">
        <w:rPr>
          <w:bCs/>
          <w:sz w:val="24"/>
        </w:rPr>
        <w:t>2017</w:t>
      </w:r>
      <w:r w:rsidRPr="00515701">
        <w:rPr>
          <w:bCs/>
          <w:sz w:val="24"/>
        </w:rPr>
        <w:t xml:space="preserve"> году</w:t>
      </w:r>
    </w:p>
    <w:p w:rsidR="0036590C" w:rsidRPr="00515701" w:rsidRDefault="0036590C" w:rsidP="0036590C">
      <w:pPr>
        <w:widowControl w:val="0"/>
        <w:autoSpaceDE w:val="0"/>
        <w:autoSpaceDN w:val="0"/>
        <w:adjustRightInd w:val="0"/>
        <w:spacing w:line="240" w:lineRule="exact"/>
        <w:ind w:left="4395"/>
        <w:jc w:val="center"/>
        <w:rPr>
          <w:bCs/>
          <w:sz w:val="24"/>
        </w:rPr>
      </w:pPr>
      <w:r w:rsidRPr="00515701">
        <w:rPr>
          <w:bCs/>
          <w:sz w:val="24"/>
        </w:rPr>
        <w:t xml:space="preserve">из городского бюджета субсидий на возмещение затрат муниципального унитарного предприятия </w:t>
      </w:r>
      <w:r>
        <w:rPr>
          <w:bCs/>
          <w:sz w:val="24"/>
        </w:rPr>
        <w:t>"</w:t>
      </w:r>
      <w:proofErr w:type="spellStart"/>
      <w:r w:rsidRPr="00515701">
        <w:rPr>
          <w:bCs/>
          <w:sz w:val="24"/>
        </w:rPr>
        <w:t>Архкомхоз</w:t>
      </w:r>
      <w:proofErr w:type="spellEnd"/>
      <w:r>
        <w:rPr>
          <w:bCs/>
          <w:sz w:val="24"/>
        </w:rPr>
        <w:t>"</w:t>
      </w:r>
      <w:r w:rsidRPr="00515701">
        <w:rPr>
          <w:bCs/>
          <w:sz w:val="24"/>
        </w:rPr>
        <w:t xml:space="preserve"> муниципального образования </w:t>
      </w:r>
      <w:r>
        <w:rPr>
          <w:bCs/>
          <w:sz w:val="24"/>
        </w:rPr>
        <w:t>"</w:t>
      </w:r>
      <w:r w:rsidRPr="00515701">
        <w:rPr>
          <w:bCs/>
          <w:sz w:val="24"/>
        </w:rPr>
        <w:t>Город Архангельск</w:t>
      </w:r>
      <w:r>
        <w:rPr>
          <w:bCs/>
          <w:sz w:val="24"/>
        </w:rPr>
        <w:t>"</w:t>
      </w:r>
      <w:r w:rsidRPr="00515701">
        <w:rPr>
          <w:bCs/>
          <w:sz w:val="24"/>
        </w:rPr>
        <w:t>,  связанных с выполнением работ по содержанию и ремонту сетей дренажно-ливневой канализации и дренажных насосных станций</w:t>
      </w:r>
    </w:p>
    <w:p w:rsidR="0036590C" w:rsidRDefault="0036590C" w:rsidP="0036590C">
      <w:pPr>
        <w:widowControl w:val="0"/>
        <w:autoSpaceDE w:val="0"/>
        <w:autoSpaceDN w:val="0"/>
        <w:adjustRightInd w:val="0"/>
        <w:jc w:val="center"/>
        <w:outlineLvl w:val="1"/>
        <w:rPr>
          <w:b/>
        </w:rPr>
      </w:pPr>
    </w:p>
    <w:p w:rsidR="00145D35" w:rsidRPr="00515701" w:rsidRDefault="00145D35" w:rsidP="00145D35">
      <w:pPr>
        <w:widowControl w:val="0"/>
        <w:autoSpaceDE w:val="0"/>
        <w:autoSpaceDN w:val="0"/>
        <w:adjustRightInd w:val="0"/>
        <w:jc w:val="center"/>
        <w:rPr>
          <w:b/>
          <w:sz w:val="24"/>
          <w:szCs w:val="24"/>
        </w:rPr>
      </w:pPr>
      <w:r w:rsidRPr="00515701">
        <w:rPr>
          <w:b/>
          <w:sz w:val="24"/>
          <w:szCs w:val="24"/>
        </w:rPr>
        <w:t>ОТЧЕТ</w:t>
      </w:r>
    </w:p>
    <w:p w:rsidR="00145D35" w:rsidRPr="00515701" w:rsidRDefault="00145D35" w:rsidP="00145D35">
      <w:pPr>
        <w:widowControl w:val="0"/>
        <w:autoSpaceDE w:val="0"/>
        <w:autoSpaceDN w:val="0"/>
        <w:adjustRightInd w:val="0"/>
        <w:jc w:val="center"/>
        <w:rPr>
          <w:b/>
          <w:sz w:val="24"/>
          <w:szCs w:val="24"/>
        </w:rPr>
      </w:pPr>
      <w:r w:rsidRPr="00515701">
        <w:rPr>
          <w:b/>
          <w:sz w:val="24"/>
          <w:szCs w:val="24"/>
        </w:rPr>
        <w:t xml:space="preserve">о фактических затратах МУП </w:t>
      </w:r>
      <w:r>
        <w:rPr>
          <w:b/>
          <w:sz w:val="24"/>
          <w:szCs w:val="24"/>
        </w:rPr>
        <w:t>"</w:t>
      </w:r>
      <w:proofErr w:type="spellStart"/>
      <w:r w:rsidRPr="00515701">
        <w:rPr>
          <w:b/>
          <w:sz w:val="24"/>
          <w:szCs w:val="24"/>
        </w:rPr>
        <w:t>Архкомхоз</w:t>
      </w:r>
      <w:proofErr w:type="spellEnd"/>
      <w:r>
        <w:rPr>
          <w:b/>
          <w:sz w:val="24"/>
          <w:szCs w:val="24"/>
        </w:rPr>
        <w:t>"</w:t>
      </w:r>
      <w:r w:rsidRPr="00515701">
        <w:rPr>
          <w:b/>
          <w:sz w:val="24"/>
          <w:szCs w:val="24"/>
        </w:rPr>
        <w:t>, связанных с выполнением работ</w:t>
      </w:r>
    </w:p>
    <w:p w:rsidR="00145D35" w:rsidRPr="00515701" w:rsidRDefault="00145D35" w:rsidP="00145D35">
      <w:pPr>
        <w:widowControl w:val="0"/>
        <w:autoSpaceDE w:val="0"/>
        <w:autoSpaceDN w:val="0"/>
        <w:adjustRightInd w:val="0"/>
        <w:jc w:val="center"/>
        <w:rPr>
          <w:b/>
          <w:sz w:val="24"/>
          <w:szCs w:val="24"/>
        </w:rPr>
      </w:pPr>
      <w:r w:rsidRPr="00515701">
        <w:rPr>
          <w:b/>
          <w:sz w:val="24"/>
          <w:szCs w:val="24"/>
        </w:rPr>
        <w:t>по содержанию</w:t>
      </w:r>
      <w:r>
        <w:rPr>
          <w:b/>
          <w:sz w:val="24"/>
          <w:szCs w:val="24"/>
        </w:rPr>
        <w:t xml:space="preserve"> и ремонту</w:t>
      </w:r>
      <w:r w:rsidRPr="00515701">
        <w:rPr>
          <w:b/>
          <w:sz w:val="24"/>
          <w:szCs w:val="24"/>
        </w:rPr>
        <w:t xml:space="preserve"> сетей дренажно-ливневой канализации и </w:t>
      </w:r>
    </w:p>
    <w:p w:rsidR="00145D35" w:rsidRPr="00515701" w:rsidRDefault="00145D35" w:rsidP="00145D35">
      <w:pPr>
        <w:widowControl w:val="0"/>
        <w:autoSpaceDE w:val="0"/>
        <w:autoSpaceDN w:val="0"/>
        <w:adjustRightInd w:val="0"/>
        <w:jc w:val="center"/>
        <w:rPr>
          <w:b/>
          <w:sz w:val="24"/>
          <w:szCs w:val="24"/>
        </w:rPr>
      </w:pPr>
      <w:r w:rsidRPr="00515701">
        <w:rPr>
          <w:b/>
          <w:sz w:val="24"/>
          <w:szCs w:val="24"/>
        </w:rPr>
        <w:t>дренажных насосных станций, за 20</w:t>
      </w:r>
      <w:r>
        <w:rPr>
          <w:b/>
          <w:sz w:val="24"/>
          <w:szCs w:val="24"/>
        </w:rPr>
        <w:t>____</w:t>
      </w:r>
      <w:r w:rsidRPr="00515701">
        <w:rPr>
          <w:b/>
          <w:sz w:val="24"/>
          <w:szCs w:val="24"/>
        </w:rPr>
        <w:t xml:space="preserve"> год</w:t>
      </w:r>
    </w:p>
    <w:p w:rsidR="00145D35" w:rsidRPr="00515701" w:rsidRDefault="00145D35" w:rsidP="00145D35">
      <w:pPr>
        <w:widowControl w:val="0"/>
        <w:autoSpaceDE w:val="0"/>
        <w:autoSpaceDN w:val="0"/>
        <w:adjustRightInd w:val="0"/>
        <w:jc w:val="center"/>
        <w:rPr>
          <w:b/>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764"/>
        <w:gridCol w:w="992"/>
      </w:tblGrid>
      <w:tr w:rsidR="00145D35" w:rsidRPr="00515701" w:rsidTr="001A7574">
        <w:trPr>
          <w:trHeight w:val="400"/>
          <w:tblCellSpacing w:w="5" w:type="nil"/>
        </w:trPr>
        <w:tc>
          <w:tcPr>
            <w:tcW w:w="600" w:type="dxa"/>
            <w:tcBorders>
              <w:top w:val="single" w:sz="8" w:space="0" w:color="auto"/>
              <w:left w:val="single" w:sz="8" w:space="0" w:color="auto"/>
              <w:bottom w:val="single" w:sz="8" w:space="0" w:color="auto"/>
              <w:right w:val="single" w:sz="8" w:space="0" w:color="auto"/>
            </w:tcBorders>
            <w:vAlign w:val="center"/>
          </w:tcPr>
          <w:p w:rsidR="00145D35" w:rsidRPr="00515701" w:rsidRDefault="00145D35" w:rsidP="001A7574">
            <w:pPr>
              <w:widowControl w:val="0"/>
              <w:autoSpaceDE w:val="0"/>
              <w:autoSpaceDN w:val="0"/>
              <w:adjustRightInd w:val="0"/>
              <w:jc w:val="center"/>
              <w:rPr>
                <w:sz w:val="24"/>
                <w:szCs w:val="24"/>
              </w:rPr>
            </w:pPr>
            <w:r w:rsidRPr="00515701">
              <w:rPr>
                <w:sz w:val="24"/>
                <w:szCs w:val="24"/>
              </w:rPr>
              <w:t>№</w:t>
            </w:r>
          </w:p>
          <w:p w:rsidR="00145D35" w:rsidRPr="00515701" w:rsidRDefault="00145D35" w:rsidP="001A7574">
            <w:pPr>
              <w:widowControl w:val="0"/>
              <w:autoSpaceDE w:val="0"/>
              <w:autoSpaceDN w:val="0"/>
              <w:adjustRightInd w:val="0"/>
              <w:jc w:val="center"/>
              <w:rPr>
                <w:sz w:val="24"/>
                <w:szCs w:val="24"/>
              </w:rPr>
            </w:pPr>
            <w:r w:rsidRPr="00515701">
              <w:rPr>
                <w:sz w:val="24"/>
                <w:szCs w:val="24"/>
              </w:rPr>
              <w:t>п/п</w:t>
            </w:r>
          </w:p>
        </w:tc>
        <w:tc>
          <w:tcPr>
            <w:tcW w:w="7764" w:type="dxa"/>
            <w:tcBorders>
              <w:top w:val="single" w:sz="8" w:space="0" w:color="auto"/>
              <w:left w:val="single" w:sz="8" w:space="0" w:color="auto"/>
              <w:bottom w:val="single" w:sz="8" w:space="0" w:color="auto"/>
              <w:right w:val="single" w:sz="8" w:space="0" w:color="auto"/>
            </w:tcBorders>
            <w:vAlign w:val="center"/>
          </w:tcPr>
          <w:p w:rsidR="00145D35" w:rsidRPr="00515701" w:rsidRDefault="00145D35" w:rsidP="001A7574">
            <w:pPr>
              <w:widowControl w:val="0"/>
              <w:autoSpaceDE w:val="0"/>
              <w:autoSpaceDN w:val="0"/>
              <w:adjustRightInd w:val="0"/>
              <w:jc w:val="center"/>
              <w:rPr>
                <w:sz w:val="24"/>
                <w:szCs w:val="24"/>
              </w:rPr>
            </w:pPr>
            <w:r w:rsidRPr="00515701">
              <w:rPr>
                <w:sz w:val="24"/>
                <w:szCs w:val="24"/>
              </w:rPr>
              <w:t>Наименование показателя</w:t>
            </w:r>
          </w:p>
        </w:tc>
        <w:tc>
          <w:tcPr>
            <w:tcW w:w="992" w:type="dxa"/>
            <w:tcBorders>
              <w:top w:val="single" w:sz="8" w:space="0" w:color="auto"/>
              <w:left w:val="single" w:sz="8" w:space="0" w:color="auto"/>
              <w:bottom w:val="single" w:sz="8" w:space="0" w:color="auto"/>
              <w:right w:val="single" w:sz="8" w:space="0" w:color="auto"/>
            </w:tcBorders>
            <w:vAlign w:val="center"/>
          </w:tcPr>
          <w:p w:rsidR="00145D35" w:rsidRPr="00515701" w:rsidRDefault="00145D35" w:rsidP="001A7574">
            <w:pPr>
              <w:widowControl w:val="0"/>
              <w:autoSpaceDE w:val="0"/>
              <w:autoSpaceDN w:val="0"/>
              <w:adjustRightInd w:val="0"/>
              <w:jc w:val="center"/>
              <w:rPr>
                <w:sz w:val="24"/>
                <w:szCs w:val="24"/>
              </w:rPr>
            </w:pPr>
            <w:r w:rsidRPr="00515701">
              <w:rPr>
                <w:sz w:val="24"/>
                <w:szCs w:val="24"/>
              </w:rPr>
              <w:t>Сумма, руб.</w:t>
            </w:r>
          </w:p>
        </w:tc>
      </w:tr>
      <w:tr w:rsidR="00145D35" w:rsidRPr="00515701" w:rsidTr="001A7574">
        <w:trPr>
          <w:trHeight w:val="658"/>
          <w:tblCellSpacing w:w="5" w:type="nil"/>
        </w:trPr>
        <w:tc>
          <w:tcPr>
            <w:tcW w:w="600"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jc w:val="center"/>
              <w:rPr>
                <w:sz w:val="24"/>
                <w:szCs w:val="24"/>
              </w:rPr>
            </w:pPr>
            <w:r w:rsidRPr="00515701">
              <w:rPr>
                <w:sz w:val="24"/>
                <w:szCs w:val="24"/>
              </w:rPr>
              <w:t>1</w:t>
            </w:r>
          </w:p>
        </w:tc>
        <w:tc>
          <w:tcPr>
            <w:tcW w:w="7764"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r w:rsidRPr="00515701">
              <w:rPr>
                <w:sz w:val="24"/>
                <w:szCs w:val="24"/>
              </w:rPr>
              <w:t>Затраты на оплату труда рабочих, непосредственно занятых выполнением работ по содержанию и ремонту сетей дренажно-ливневой канализации и дренажных насосны</w:t>
            </w:r>
            <w:r>
              <w:rPr>
                <w:sz w:val="24"/>
                <w:szCs w:val="24"/>
              </w:rPr>
              <w:t>х станций</w:t>
            </w:r>
          </w:p>
        </w:tc>
        <w:tc>
          <w:tcPr>
            <w:tcW w:w="992"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
        </w:tc>
      </w:tr>
      <w:tr w:rsidR="00145D35" w:rsidRPr="00515701" w:rsidTr="001A7574">
        <w:trPr>
          <w:tblCellSpacing w:w="5" w:type="nil"/>
        </w:trPr>
        <w:tc>
          <w:tcPr>
            <w:tcW w:w="600"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jc w:val="center"/>
              <w:rPr>
                <w:sz w:val="24"/>
                <w:szCs w:val="24"/>
              </w:rPr>
            </w:pPr>
            <w:r w:rsidRPr="00515701">
              <w:rPr>
                <w:sz w:val="24"/>
                <w:szCs w:val="24"/>
              </w:rPr>
              <w:t>2</w:t>
            </w:r>
          </w:p>
        </w:tc>
        <w:tc>
          <w:tcPr>
            <w:tcW w:w="7764"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r w:rsidRPr="00515701">
              <w:rPr>
                <w:sz w:val="24"/>
                <w:szCs w:val="24"/>
              </w:rPr>
              <w:t>Отчисления на социа</w:t>
            </w:r>
            <w:r>
              <w:rPr>
                <w:sz w:val="24"/>
                <w:szCs w:val="24"/>
              </w:rPr>
              <w:t>льные нужды</w:t>
            </w:r>
          </w:p>
        </w:tc>
        <w:tc>
          <w:tcPr>
            <w:tcW w:w="992"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
        </w:tc>
      </w:tr>
      <w:tr w:rsidR="00145D35" w:rsidRPr="00515701" w:rsidTr="001A7574">
        <w:trPr>
          <w:tblCellSpacing w:w="5" w:type="nil"/>
        </w:trPr>
        <w:tc>
          <w:tcPr>
            <w:tcW w:w="600"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jc w:val="center"/>
              <w:rPr>
                <w:sz w:val="24"/>
                <w:szCs w:val="24"/>
              </w:rPr>
            </w:pPr>
            <w:r w:rsidRPr="00515701">
              <w:rPr>
                <w:sz w:val="24"/>
                <w:szCs w:val="24"/>
              </w:rPr>
              <w:t>3</w:t>
            </w:r>
          </w:p>
        </w:tc>
        <w:tc>
          <w:tcPr>
            <w:tcW w:w="7764"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r w:rsidRPr="00515701">
              <w:rPr>
                <w:sz w:val="24"/>
                <w:szCs w:val="24"/>
              </w:rPr>
              <w:t>Затраты на материал</w:t>
            </w:r>
            <w:r>
              <w:rPr>
                <w:sz w:val="24"/>
                <w:szCs w:val="24"/>
              </w:rPr>
              <w:t>ы</w:t>
            </w:r>
          </w:p>
        </w:tc>
        <w:tc>
          <w:tcPr>
            <w:tcW w:w="992"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
        </w:tc>
      </w:tr>
      <w:tr w:rsidR="00145D35" w:rsidRPr="00515701" w:rsidTr="001A7574">
        <w:trPr>
          <w:trHeight w:val="600"/>
          <w:tblCellSpacing w:w="5" w:type="nil"/>
        </w:trPr>
        <w:tc>
          <w:tcPr>
            <w:tcW w:w="600"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jc w:val="center"/>
              <w:rPr>
                <w:sz w:val="24"/>
                <w:szCs w:val="24"/>
              </w:rPr>
            </w:pPr>
            <w:r w:rsidRPr="00515701">
              <w:rPr>
                <w:sz w:val="24"/>
                <w:szCs w:val="24"/>
              </w:rPr>
              <w:t>4</w:t>
            </w:r>
          </w:p>
        </w:tc>
        <w:tc>
          <w:tcPr>
            <w:tcW w:w="7764"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r w:rsidRPr="00515701">
              <w:rPr>
                <w:sz w:val="24"/>
                <w:szCs w:val="24"/>
              </w:rPr>
              <w:t>Затраты на приобретение работ (услуг) производственного характера, выполняемых сторонними организациями или индивидуальными предпринимателями</w:t>
            </w:r>
          </w:p>
        </w:tc>
        <w:tc>
          <w:tcPr>
            <w:tcW w:w="992"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
        </w:tc>
      </w:tr>
      <w:tr w:rsidR="00145D35" w:rsidRPr="00515701" w:rsidTr="001A7574">
        <w:trPr>
          <w:trHeight w:val="194"/>
          <w:tblCellSpacing w:w="5" w:type="nil"/>
        </w:trPr>
        <w:tc>
          <w:tcPr>
            <w:tcW w:w="600"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jc w:val="center"/>
              <w:rPr>
                <w:sz w:val="24"/>
                <w:szCs w:val="24"/>
              </w:rPr>
            </w:pPr>
            <w:r w:rsidRPr="00515701">
              <w:rPr>
                <w:sz w:val="24"/>
                <w:szCs w:val="24"/>
              </w:rPr>
              <w:t>5</w:t>
            </w:r>
          </w:p>
        </w:tc>
        <w:tc>
          <w:tcPr>
            <w:tcW w:w="7764"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r w:rsidRPr="00515701">
              <w:rPr>
                <w:sz w:val="24"/>
                <w:szCs w:val="24"/>
              </w:rPr>
              <w:t xml:space="preserve">Затраты на эксплуатацию машин и механизмов,  </w:t>
            </w:r>
            <w:r>
              <w:rPr>
                <w:sz w:val="24"/>
                <w:szCs w:val="24"/>
              </w:rPr>
              <w:t>в том числе:</w:t>
            </w:r>
          </w:p>
        </w:tc>
        <w:tc>
          <w:tcPr>
            <w:tcW w:w="992"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
        </w:tc>
      </w:tr>
      <w:tr w:rsidR="00145D35" w:rsidRPr="00515701" w:rsidTr="001A7574">
        <w:trPr>
          <w:tblCellSpacing w:w="5" w:type="nil"/>
        </w:trPr>
        <w:tc>
          <w:tcPr>
            <w:tcW w:w="600"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jc w:val="center"/>
              <w:rPr>
                <w:sz w:val="24"/>
                <w:szCs w:val="24"/>
              </w:rPr>
            </w:pPr>
            <w:r w:rsidRPr="00515701">
              <w:rPr>
                <w:sz w:val="24"/>
                <w:szCs w:val="24"/>
              </w:rPr>
              <w:t>5.1</w:t>
            </w:r>
          </w:p>
        </w:tc>
        <w:tc>
          <w:tcPr>
            <w:tcW w:w="7764"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r w:rsidRPr="00515701">
              <w:rPr>
                <w:sz w:val="24"/>
                <w:szCs w:val="24"/>
              </w:rPr>
              <w:t>Амортизация машин и</w:t>
            </w:r>
            <w:r>
              <w:rPr>
                <w:sz w:val="24"/>
                <w:szCs w:val="24"/>
              </w:rPr>
              <w:t xml:space="preserve"> механизмов</w:t>
            </w:r>
          </w:p>
        </w:tc>
        <w:tc>
          <w:tcPr>
            <w:tcW w:w="992"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
        </w:tc>
      </w:tr>
      <w:tr w:rsidR="00145D35" w:rsidRPr="00515701" w:rsidTr="001A7574">
        <w:trPr>
          <w:tblCellSpacing w:w="5" w:type="nil"/>
        </w:trPr>
        <w:tc>
          <w:tcPr>
            <w:tcW w:w="600"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jc w:val="center"/>
              <w:rPr>
                <w:sz w:val="24"/>
                <w:szCs w:val="24"/>
              </w:rPr>
            </w:pPr>
            <w:r w:rsidRPr="00515701">
              <w:rPr>
                <w:sz w:val="24"/>
                <w:szCs w:val="24"/>
              </w:rPr>
              <w:t>5.2</w:t>
            </w:r>
          </w:p>
        </w:tc>
        <w:tc>
          <w:tcPr>
            <w:tcW w:w="7764"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r w:rsidRPr="00515701">
              <w:rPr>
                <w:sz w:val="24"/>
                <w:szCs w:val="24"/>
              </w:rPr>
              <w:t xml:space="preserve">Затраты на топливо </w:t>
            </w:r>
            <w:r>
              <w:rPr>
                <w:sz w:val="24"/>
                <w:szCs w:val="24"/>
              </w:rPr>
              <w:t>и горюче-смазочные материалы</w:t>
            </w:r>
          </w:p>
        </w:tc>
        <w:tc>
          <w:tcPr>
            <w:tcW w:w="992"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
        </w:tc>
      </w:tr>
      <w:tr w:rsidR="00145D35" w:rsidRPr="00515701" w:rsidTr="001A7574">
        <w:trPr>
          <w:tblCellSpacing w:w="5" w:type="nil"/>
        </w:trPr>
        <w:tc>
          <w:tcPr>
            <w:tcW w:w="600"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jc w:val="center"/>
              <w:rPr>
                <w:sz w:val="24"/>
                <w:szCs w:val="24"/>
              </w:rPr>
            </w:pPr>
            <w:r w:rsidRPr="00515701">
              <w:rPr>
                <w:sz w:val="24"/>
                <w:szCs w:val="24"/>
              </w:rPr>
              <w:t>5.3</w:t>
            </w:r>
          </w:p>
        </w:tc>
        <w:tc>
          <w:tcPr>
            <w:tcW w:w="7764"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r w:rsidRPr="00515701">
              <w:rPr>
                <w:sz w:val="24"/>
                <w:szCs w:val="24"/>
              </w:rPr>
              <w:t>Затраты на техничес</w:t>
            </w:r>
            <w:r>
              <w:rPr>
                <w:sz w:val="24"/>
                <w:szCs w:val="24"/>
              </w:rPr>
              <w:t>кое обслуживание и ремонт</w:t>
            </w:r>
          </w:p>
        </w:tc>
        <w:tc>
          <w:tcPr>
            <w:tcW w:w="992"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
        </w:tc>
      </w:tr>
      <w:tr w:rsidR="00145D35" w:rsidRPr="00515701" w:rsidTr="001A7574">
        <w:trPr>
          <w:trHeight w:val="400"/>
          <w:tblCellSpacing w:w="5" w:type="nil"/>
        </w:trPr>
        <w:tc>
          <w:tcPr>
            <w:tcW w:w="600"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jc w:val="center"/>
              <w:rPr>
                <w:sz w:val="24"/>
                <w:szCs w:val="24"/>
              </w:rPr>
            </w:pPr>
            <w:r w:rsidRPr="00515701">
              <w:rPr>
                <w:sz w:val="24"/>
                <w:szCs w:val="24"/>
              </w:rPr>
              <w:t>6</w:t>
            </w:r>
          </w:p>
        </w:tc>
        <w:tc>
          <w:tcPr>
            <w:tcW w:w="7764"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r w:rsidRPr="00515701">
              <w:rPr>
                <w:sz w:val="24"/>
                <w:szCs w:val="24"/>
              </w:rPr>
              <w:t>Затраты на приобретение услуг по водоснабжению и водоотведению для</w:t>
            </w:r>
            <w:r>
              <w:rPr>
                <w:sz w:val="24"/>
                <w:szCs w:val="24"/>
              </w:rPr>
              <w:t xml:space="preserve"> производственных нужд</w:t>
            </w:r>
          </w:p>
        </w:tc>
        <w:tc>
          <w:tcPr>
            <w:tcW w:w="992"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
        </w:tc>
      </w:tr>
      <w:tr w:rsidR="00145D35" w:rsidRPr="00515701" w:rsidTr="001A7574">
        <w:trPr>
          <w:tblCellSpacing w:w="5" w:type="nil"/>
        </w:trPr>
        <w:tc>
          <w:tcPr>
            <w:tcW w:w="600"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jc w:val="center"/>
              <w:rPr>
                <w:sz w:val="24"/>
                <w:szCs w:val="24"/>
              </w:rPr>
            </w:pPr>
            <w:r w:rsidRPr="00515701">
              <w:rPr>
                <w:sz w:val="24"/>
                <w:szCs w:val="24"/>
              </w:rPr>
              <w:t>7</w:t>
            </w:r>
          </w:p>
        </w:tc>
        <w:tc>
          <w:tcPr>
            <w:tcW w:w="7764"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roofErr w:type="spellStart"/>
            <w:r w:rsidRPr="00515701">
              <w:rPr>
                <w:sz w:val="24"/>
                <w:szCs w:val="24"/>
              </w:rPr>
              <w:t>Общеэксплуатационные</w:t>
            </w:r>
            <w:proofErr w:type="spellEnd"/>
            <w:r w:rsidRPr="00515701">
              <w:rPr>
                <w:sz w:val="24"/>
                <w:szCs w:val="24"/>
              </w:rPr>
              <w:t xml:space="preserve"> </w:t>
            </w:r>
            <w:r>
              <w:rPr>
                <w:sz w:val="24"/>
                <w:szCs w:val="24"/>
              </w:rPr>
              <w:t>затраты, в том числе:</w:t>
            </w:r>
          </w:p>
        </w:tc>
        <w:tc>
          <w:tcPr>
            <w:tcW w:w="992"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
        </w:tc>
      </w:tr>
      <w:tr w:rsidR="00145D35" w:rsidRPr="00515701" w:rsidTr="001A7574">
        <w:trPr>
          <w:tblCellSpacing w:w="5" w:type="nil"/>
        </w:trPr>
        <w:tc>
          <w:tcPr>
            <w:tcW w:w="600"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jc w:val="center"/>
              <w:rPr>
                <w:sz w:val="24"/>
                <w:szCs w:val="24"/>
              </w:rPr>
            </w:pPr>
            <w:r w:rsidRPr="00515701">
              <w:rPr>
                <w:sz w:val="24"/>
                <w:szCs w:val="24"/>
              </w:rPr>
              <w:t>7.1</w:t>
            </w:r>
          </w:p>
        </w:tc>
        <w:tc>
          <w:tcPr>
            <w:tcW w:w="7764"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r w:rsidRPr="00515701">
              <w:rPr>
                <w:sz w:val="24"/>
                <w:szCs w:val="24"/>
              </w:rPr>
              <w:t>Затраты на оплату т</w:t>
            </w:r>
            <w:r>
              <w:rPr>
                <w:sz w:val="24"/>
                <w:szCs w:val="24"/>
              </w:rPr>
              <w:t>руда</w:t>
            </w:r>
          </w:p>
        </w:tc>
        <w:tc>
          <w:tcPr>
            <w:tcW w:w="992"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
        </w:tc>
      </w:tr>
      <w:tr w:rsidR="00145D35" w:rsidRPr="00515701" w:rsidTr="001A7574">
        <w:trPr>
          <w:tblCellSpacing w:w="5" w:type="nil"/>
        </w:trPr>
        <w:tc>
          <w:tcPr>
            <w:tcW w:w="600"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jc w:val="center"/>
              <w:rPr>
                <w:sz w:val="24"/>
                <w:szCs w:val="24"/>
              </w:rPr>
            </w:pPr>
            <w:r w:rsidRPr="00515701">
              <w:rPr>
                <w:sz w:val="24"/>
                <w:szCs w:val="24"/>
              </w:rPr>
              <w:t>7.2</w:t>
            </w:r>
          </w:p>
        </w:tc>
        <w:tc>
          <w:tcPr>
            <w:tcW w:w="7764"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r w:rsidRPr="00515701">
              <w:rPr>
                <w:sz w:val="24"/>
                <w:szCs w:val="24"/>
              </w:rPr>
              <w:t>Отчисления на социа</w:t>
            </w:r>
            <w:r>
              <w:rPr>
                <w:sz w:val="24"/>
                <w:szCs w:val="24"/>
              </w:rPr>
              <w:t>льные нужды</w:t>
            </w:r>
          </w:p>
        </w:tc>
        <w:tc>
          <w:tcPr>
            <w:tcW w:w="992"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
        </w:tc>
      </w:tr>
      <w:tr w:rsidR="00145D35" w:rsidRPr="00515701" w:rsidTr="001A7574">
        <w:trPr>
          <w:tblCellSpacing w:w="5" w:type="nil"/>
        </w:trPr>
        <w:tc>
          <w:tcPr>
            <w:tcW w:w="600"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jc w:val="center"/>
              <w:rPr>
                <w:sz w:val="24"/>
                <w:szCs w:val="24"/>
              </w:rPr>
            </w:pPr>
            <w:r w:rsidRPr="00515701">
              <w:rPr>
                <w:sz w:val="24"/>
                <w:szCs w:val="24"/>
              </w:rPr>
              <w:t>8</w:t>
            </w:r>
          </w:p>
        </w:tc>
        <w:tc>
          <w:tcPr>
            <w:tcW w:w="7764"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r w:rsidRPr="00515701">
              <w:rPr>
                <w:sz w:val="24"/>
                <w:szCs w:val="24"/>
              </w:rPr>
              <w:t>Внеэксплуатационные</w:t>
            </w:r>
            <w:r>
              <w:rPr>
                <w:sz w:val="24"/>
                <w:szCs w:val="24"/>
              </w:rPr>
              <w:t xml:space="preserve"> затраты</w:t>
            </w:r>
          </w:p>
        </w:tc>
        <w:tc>
          <w:tcPr>
            <w:tcW w:w="992"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
        </w:tc>
      </w:tr>
      <w:tr w:rsidR="00145D35" w:rsidRPr="00515701" w:rsidTr="001A7574">
        <w:trPr>
          <w:tblCellSpacing w:w="5" w:type="nil"/>
        </w:trPr>
        <w:tc>
          <w:tcPr>
            <w:tcW w:w="600"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jc w:val="center"/>
              <w:rPr>
                <w:sz w:val="24"/>
                <w:szCs w:val="24"/>
              </w:rPr>
            </w:pPr>
            <w:r w:rsidRPr="00515701">
              <w:rPr>
                <w:sz w:val="24"/>
                <w:szCs w:val="24"/>
              </w:rPr>
              <w:t>9</w:t>
            </w:r>
          </w:p>
        </w:tc>
        <w:tc>
          <w:tcPr>
            <w:tcW w:w="7764"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bookmarkStart w:id="18" w:name="Par440"/>
            <w:bookmarkEnd w:id="18"/>
            <w:r>
              <w:rPr>
                <w:sz w:val="24"/>
                <w:szCs w:val="24"/>
              </w:rPr>
              <w:t>Итого затрат</w:t>
            </w:r>
          </w:p>
        </w:tc>
        <w:tc>
          <w:tcPr>
            <w:tcW w:w="992"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
        </w:tc>
      </w:tr>
      <w:tr w:rsidR="00145D35" w:rsidRPr="00515701" w:rsidTr="001A7574">
        <w:trPr>
          <w:tblCellSpacing w:w="5" w:type="nil"/>
        </w:trPr>
        <w:tc>
          <w:tcPr>
            <w:tcW w:w="600"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jc w:val="center"/>
              <w:rPr>
                <w:sz w:val="24"/>
                <w:szCs w:val="24"/>
              </w:rPr>
            </w:pPr>
            <w:r w:rsidRPr="00515701">
              <w:rPr>
                <w:sz w:val="24"/>
                <w:szCs w:val="24"/>
              </w:rPr>
              <w:t>10</w:t>
            </w:r>
          </w:p>
        </w:tc>
        <w:tc>
          <w:tcPr>
            <w:tcW w:w="7764"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bookmarkStart w:id="19" w:name="Par442"/>
            <w:bookmarkEnd w:id="19"/>
            <w:r w:rsidRPr="00515701">
              <w:rPr>
                <w:sz w:val="24"/>
                <w:szCs w:val="24"/>
              </w:rPr>
              <w:t>Налог на добавленную</w:t>
            </w:r>
            <w:r>
              <w:rPr>
                <w:sz w:val="24"/>
                <w:szCs w:val="24"/>
              </w:rPr>
              <w:t xml:space="preserve"> стоимость</w:t>
            </w:r>
          </w:p>
        </w:tc>
        <w:tc>
          <w:tcPr>
            <w:tcW w:w="992"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
        </w:tc>
      </w:tr>
      <w:tr w:rsidR="00145D35" w:rsidRPr="00515701" w:rsidTr="001A7574">
        <w:trPr>
          <w:trHeight w:val="243"/>
          <w:tblCellSpacing w:w="5" w:type="nil"/>
        </w:trPr>
        <w:tc>
          <w:tcPr>
            <w:tcW w:w="600"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jc w:val="center"/>
              <w:rPr>
                <w:sz w:val="24"/>
                <w:szCs w:val="24"/>
              </w:rPr>
            </w:pPr>
            <w:r w:rsidRPr="00515701">
              <w:rPr>
                <w:sz w:val="24"/>
                <w:szCs w:val="24"/>
              </w:rPr>
              <w:t>11</w:t>
            </w:r>
          </w:p>
        </w:tc>
        <w:tc>
          <w:tcPr>
            <w:tcW w:w="7764"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bookmarkStart w:id="20" w:name="Par444"/>
            <w:bookmarkEnd w:id="20"/>
            <w:r w:rsidRPr="00515701">
              <w:rPr>
                <w:sz w:val="24"/>
                <w:szCs w:val="24"/>
              </w:rPr>
              <w:t>Всего затрат с учетом налога на добавленную стоимость (</w:t>
            </w:r>
            <w:hyperlink w:anchor="Par440" w:history="1">
              <w:r w:rsidRPr="00515701">
                <w:rPr>
                  <w:sz w:val="24"/>
                  <w:szCs w:val="24"/>
                </w:rPr>
                <w:t>строка 9</w:t>
              </w:r>
            </w:hyperlink>
            <w:r w:rsidRPr="00515701">
              <w:rPr>
                <w:sz w:val="24"/>
                <w:szCs w:val="24"/>
              </w:rPr>
              <w:t xml:space="preserve"> + </w:t>
            </w:r>
            <w:hyperlink w:anchor="Par442" w:history="1">
              <w:r w:rsidRPr="00515701">
                <w:rPr>
                  <w:sz w:val="24"/>
                  <w:szCs w:val="24"/>
                </w:rPr>
                <w:t>строка 10</w:t>
              </w:r>
            </w:hyperlink>
            <w:r>
              <w:rPr>
                <w:sz w:val="24"/>
                <w:szCs w:val="24"/>
              </w:rPr>
              <w:t>)</w:t>
            </w:r>
          </w:p>
        </w:tc>
        <w:tc>
          <w:tcPr>
            <w:tcW w:w="992"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
        </w:tc>
      </w:tr>
      <w:tr w:rsidR="00145D35" w:rsidRPr="00515701" w:rsidTr="001A7574">
        <w:trPr>
          <w:tblCellSpacing w:w="5" w:type="nil"/>
        </w:trPr>
        <w:tc>
          <w:tcPr>
            <w:tcW w:w="600"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jc w:val="center"/>
              <w:rPr>
                <w:sz w:val="24"/>
                <w:szCs w:val="24"/>
              </w:rPr>
            </w:pPr>
            <w:r w:rsidRPr="00515701">
              <w:rPr>
                <w:sz w:val="24"/>
                <w:szCs w:val="24"/>
              </w:rPr>
              <w:t>12</w:t>
            </w:r>
          </w:p>
        </w:tc>
        <w:tc>
          <w:tcPr>
            <w:tcW w:w="7764"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bookmarkStart w:id="21" w:name="Par447"/>
            <w:bookmarkEnd w:id="21"/>
            <w:r w:rsidRPr="00515701">
              <w:rPr>
                <w:sz w:val="24"/>
                <w:szCs w:val="24"/>
              </w:rPr>
              <w:t>Объем начисленных с</w:t>
            </w:r>
            <w:r>
              <w:rPr>
                <w:sz w:val="24"/>
                <w:szCs w:val="24"/>
              </w:rPr>
              <w:t>убсидий</w:t>
            </w:r>
          </w:p>
        </w:tc>
        <w:tc>
          <w:tcPr>
            <w:tcW w:w="992"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
        </w:tc>
      </w:tr>
      <w:tr w:rsidR="00145D35" w:rsidRPr="00515701" w:rsidTr="001A7574">
        <w:trPr>
          <w:trHeight w:val="400"/>
          <w:tblCellSpacing w:w="5" w:type="nil"/>
        </w:trPr>
        <w:tc>
          <w:tcPr>
            <w:tcW w:w="600"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jc w:val="center"/>
              <w:rPr>
                <w:sz w:val="24"/>
                <w:szCs w:val="24"/>
              </w:rPr>
            </w:pPr>
            <w:r w:rsidRPr="00515701">
              <w:rPr>
                <w:sz w:val="24"/>
                <w:szCs w:val="24"/>
              </w:rPr>
              <w:t>13</w:t>
            </w:r>
          </w:p>
        </w:tc>
        <w:tc>
          <w:tcPr>
            <w:tcW w:w="7764"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bookmarkStart w:id="22" w:name="Par449"/>
            <w:bookmarkEnd w:id="22"/>
            <w:r w:rsidRPr="00515701">
              <w:rPr>
                <w:sz w:val="24"/>
                <w:szCs w:val="24"/>
              </w:rPr>
              <w:t>Подлежит возврату в городской бюджет в финансовом году, следующим за отчетным (</w:t>
            </w:r>
            <w:hyperlink w:anchor="Par447" w:history="1">
              <w:r w:rsidRPr="00515701">
                <w:rPr>
                  <w:sz w:val="24"/>
                  <w:szCs w:val="24"/>
                </w:rPr>
                <w:t>строка 12</w:t>
              </w:r>
            </w:hyperlink>
            <w:r w:rsidRPr="00515701">
              <w:rPr>
                <w:sz w:val="24"/>
                <w:szCs w:val="24"/>
              </w:rPr>
              <w:t xml:space="preserve"> - </w:t>
            </w:r>
            <w:hyperlink w:anchor="Par444" w:history="1">
              <w:r w:rsidRPr="00515701">
                <w:rPr>
                  <w:sz w:val="24"/>
                  <w:szCs w:val="24"/>
                </w:rPr>
                <w:t>строка 11</w:t>
              </w:r>
            </w:hyperlink>
            <w:r>
              <w:rPr>
                <w:sz w:val="24"/>
                <w:szCs w:val="24"/>
              </w:rPr>
              <w:t>)</w:t>
            </w:r>
          </w:p>
        </w:tc>
        <w:tc>
          <w:tcPr>
            <w:tcW w:w="992" w:type="dxa"/>
            <w:tcBorders>
              <w:left w:val="single" w:sz="8" w:space="0" w:color="auto"/>
              <w:bottom w:val="single" w:sz="8" w:space="0" w:color="auto"/>
              <w:right w:val="single" w:sz="8" w:space="0" w:color="auto"/>
            </w:tcBorders>
          </w:tcPr>
          <w:p w:rsidR="00145D35" w:rsidRPr="00515701" w:rsidRDefault="00145D35" w:rsidP="001A7574">
            <w:pPr>
              <w:widowControl w:val="0"/>
              <w:autoSpaceDE w:val="0"/>
              <w:autoSpaceDN w:val="0"/>
              <w:adjustRightInd w:val="0"/>
              <w:rPr>
                <w:sz w:val="24"/>
                <w:szCs w:val="24"/>
              </w:rPr>
            </w:pPr>
          </w:p>
        </w:tc>
      </w:tr>
    </w:tbl>
    <w:p w:rsidR="00145D35" w:rsidRPr="00515701" w:rsidRDefault="00145D35" w:rsidP="00145D35">
      <w:pPr>
        <w:autoSpaceDE w:val="0"/>
        <w:autoSpaceDN w:val="0"/>
        <w:adjustRightInd w:val="0"/>
        <w:jc w:val="both"/>
        <w:rPr>
          <w:sz w:val="24"/>
          <w:szCs w:val="24"/>
        </w:rPr>
      </w:pPr>
      <w:r w:rsidRPr="00515701">
        <w:rPr>
          <w:sz w:val="24"/>
          <w:szCs w:val="24"/>
        </w:rPr>
        <w:t xml:space="preserve">    </w:t>
      </w:r>
    </w:p>
    <w:p w:rsidR="00145D35" w:rsidRPr="0036590C" w:rsidRDefault="00145D35" w:rsidP="00145D35">
      <w:pPr>
        <w:autoSpaceDE w:val="0"/>
        <w:autoSpaceDN w:val="0"/>
        <w:adjustRightInd w:val="0"/>
        <w:jc w:val="both"/>
        <w:rPr>
          <w:spacing w:val="20"/>
          <w:sz w:val="24"/>
          <w:szCs w:val="24"/>
        </w:rPr>
      </w:pPr>
      <w:r w:rsidRPr="0036590C">
        <w:rPr>
          <w:spacing w:val="20"/>
          <w:sz w:val="24"/>
          <w:szCs w:val="24"/>
        </w:rPr>
        <w:t>Примечания.</w:t>
      </w:r>
    </w:p>
    <w:p w:rsidR="00145D35" w:rsidRPr="00515701" w:rsidRDefault="00145D35" w:rsidP="00145D35">
      <w:pPr>
        <w:autoSpaceDE w:val="0"/>
        <w:autoSpaceDN w:val="0"/>
        <w:adjustRightInd w:val="0"/>
        <w:jc w:val="both"/>
        <w:rPr>
          <w:sz w:val="24"/>
          <w:szCs w:val="24"/>
        </w:rPr>
      </w:pPr>
      <w:r w:rsidRPr="00515701">
        <w:rPr>
          <w:sz w:val="24"/>
          <w:szCs w:val="24"/>
        </w:rPr>
        <w:t xml:space="preserve">    1. Данные </w:t>
      </w:r>
      <w:hyperlink r:id="rId8" w:history="1">
        <w:r w:rsidRPr="00515701">
          <w:rPr>
            <w:sz w:val="24"/>
            <w:szCs w:val="24"/>
          </w:rPr>
          <w:t>строки 12</w:t>
        </w:r>
      </w:hyperlink>
      <w:r w:rsidRPr="00515701">
        <w:rPr>
          <w:sz w:val="24"/>
          <w:szCs w:val="24"/>
        </w:rPr>
        <w:t xml:space="preserve"> определяются на основании данных строки 4 графы 7 окончательного  расчета субсидии за декабрь </w:t>
      </w:r>
      <w:r>
        <w:rPr>
          <w:sz w:val="24"/>
          <w:szCs w:val="24"/>
        </w:rPr>
        <w:t>соответствующего финансового</w:t>
      </w:r>
      <w:r w:rsidRPr="00515701">
        <w:rPr>
          <w:sz w:val="24"/>
          <w:szCs w:val="24"/>
        </w:rPr>
        <w:t xml:space="preserve"> года, увеличенных на сумму субсидий предоставленных в </w:t>
      </w:r>
      <w:r>
        <w:rPr>
          <w:sz w:val="24"/>
          <w:szCs w:val="24"/>
        </w:rPr>
        <w:t>соответствующем финансовом</w:t>
      </w:r>
      <w:r w:rsidRPr="00515701">
        <w:rPr>
          <w:sz w:val="24"/>
          <w:szCs w:val="24"/>
        </w:rPr>
        <w:t xml:space="preserve"> году на возмещение затрат, связанных с выполнением работ по ремонту сетей дренажно-ливневой канализации и дренажных насосных станций.</w:t>
      </w:r>
    </w:p>
    <w:p w:rsidR="00145D35" w:rsidRPr="00515701" w:rsidRDefault="00145D35" w:rsidP="00145D35">
      <w:pPr>
        <w:autoSpaceDE w:val="0"/>
        <w:autoSpaceDN w:val="0"/>
        <w:adjustRightInd w:val="0"/>
        <w:jc w:val="both"/>
        <w:rPr>
          <w:sz w:val="24"/>
          <w:szCs w:val="24"/>
        </w:rPr>
      </w:pPr>
      <w:r w:rsidRPr="00515701">
        <w:rPr>
          <w:sz w:val="24"/>
          <w:szCs w:val="24"/>
        </w:rPr>
        <w:t xml:space="preserve">    2. </w:t>
      </w:r>
      <w:hyperlink r:id="rId9" w:history="1">
        <w:r w:rsidRPr="00515701">
          <w:rPr>
            <w:sz w:val="24"/>
            <w:szCs w:val="24"/>
          </w:rPr>
          <w:t>Строка 13</w:t>
        </w:r>
      </w:hyperlink>
      <w:r w:rsidRPr="00515701">
        <w:rPr>
          <w:sz w:val="24"/>
          <w:szCs w:val="24"/>
        </w:rPr>
        <w:t xml:space="preserve"> заполняется в случае, если показатель </w:t>
      </w:r>
      <w:hyperlink r:id="rId10" w:history="1">
        <w:r w:rsidRPr="00515701">
          <w:rPr>
            <w:sz w:val="24"/>
            <w:szCs w:val="24"/>
          </w:rPr>
          <w:t>строки 12</w:t>
        </w:r>
      </w:hyperlink>
      <w:r w:rsidRPr="00515701">
        <w:rPr>
          <w:sz w:val="24"/>
          <w:szCs w:val="24"/>
        </w:rPr>
        <w:t xml:space="preserve"> превышает показатель </w:t>
      </w:r>
      <w:hyperlink r:id="rId11" w:history="1">
        <w:r w:rsidRPr="00515701">
          <w:rPr>
            <w:sz w:val="24"/>
            <w:szCs w:val="24"/>
          </w:rPr>
          <w:t>строки 11</w:t>
        </w:r>
      </w:hyperlink>
      <w:r w:rsidRPr="00515701">
        <w:rPr>
          <w:sz w:val="24"/>
          <w:szCs w:val="24"/>
        </w:rPr>
        <w:t>.</w:t>
      </w:r>
    </w:p>
    <w:p w:rsidR="00145D35" w:rsidRDefault="00145D35" w:rsidP="00145D35">
      <w:pPr>
        <w:widowControl w:val="0"/>
        <w:autoSpaceDE w:val="0"/>
        <w:autoSpaceDN w:val="0"/>
        <w:adjustRightInd w:val="0"/>
        <w:rPr>
          <w:sz w:val="24"/>
          <w:szCs w:val="24"/>
        </w:rPr>
      </w:pPr>
    </w:p>
    <w:p w:rsidR="00145D35" w:rsidRDefault="00145D35" w:rsidP="00145D35">
      <w:pPr>
        <w:widowControl w:val="0"/>
        <w:autoSpaceDE w:val="0"/>
        <w:autoSpaceDN w:val="0"/>
        <w:adjustRightInd w:val="0"/>
        <w:rPr>
          <w:sz w:val="24"/>
          <w:szCs w:val="24"/>
        </w:rPr>
      </w:pPr>
      <w:r w:rsidRPr="00515701">
        <w:rPr>
          <w:sz w:val="24"/>
          <w:szCs w:val="24"/>
        </w:rPr>
        <w:t>Приложение: подтверждающие документы на _____ листах.</w:t>
      </w:r>
    </w:p>
    <w:p w:rsidR="0036590C" w:rsidRPr="00515701" w:rsidRDefault="0036590C" w:rsidP="0036590C">
      <w:pPr>
        <w:widowControl w:val="0"/>
        <w:autoSpaceDE w:val="0"/>
        <w:autoSpaceDN w:val="0"/>
        <w:adjustRightInd w:val="0"/>
        <w:jc w:val="center"/>
        <w:rPr>
          <w:sz w:val="24"/>
          <w:szCs w:val="24"/>
        </w:rPr>
      </w:pPr>
      <w:r>
        <w:rPr>
          <w:sz w:val="24"/>
          <w:szCs w:val="24"/>
        </w:rPr>
        <w:lastRenderedPageBreak/>
        <w:t>2</w:t>
      </w:r>
    </w:p>
    <w:p w:rsidR="00145D35" w:rsidRPr="00515701" w:rsidRDefault="00145D35" w:rsidP="00145D35">
      <w:pPr>
        <w:widowControl w:val="0"/>
        <w:autoSpaceDE w:val="0"/>
        <w:autoSpaceDN w:val="0"/>
        <w:adjustRightInd w:val="0"/>
        <w:rPr>
          <w:sz w:val="24"/>
          <w:szCs w:val="24"/>
        </w:rPr>
      </w:pPr>
    </w:p>
    <w:p w:rsidR="00145D35" w:rsidRPr="00515701" w:rsidRDefault="00145D35" w:rsidP="00145D35">
      <w:pPr>
        <w:widowControl w:val="0"/>
        <w:autoSpaceDE w:val="0"/>
        <w:autoSpaceDN w:val="0"/>
        <w:adjustRightInd w:val="0"/>
        <w:rPr>
          <w:sz w:val="24"/>
          <w:szCs w:val="24"/>
        </w:rPr>
      </w:pPr>
      <w:r w:rsidRPr="00515701">
        <w:rPr>
          <w:sz w:val="24"/>
          <w:szCs w:val="24"/>
        </w:rPr>
        <w:t>Руководитель предприятия  _________________      ______________________</w:t>
      </w:r>
    </w:p>
    <w:p w:rsidR="00145D35" w:rsidRPr="0036590C" w:rsidRDefault="00145D35" w:rsidP="00145D35">
      <w:pPr>
        <w:widowControl w:val="0"/>
        <w:autoSpaceDE w:val="0"/>
        <w:autoSpaceDN w:val="0"/>
        <w:adjustRightInd w:val="0"/>
        <w:rPr>
          <w:sz w:val="20"/>
        </w:rPr>
      </w:pPr>
      <w:r w:rsidRPr="0036590C">
        <w:rPr>
          <w:sz w:val="20"/>
        </w:rPr>
        <w:t xml:space="preserve">                                                    </w:t>
      </w:r>
      <w:r w:rsidR="0036590C">
        <w:rPr>
          <w:sz w:val="20"/>
        </w:rPr>
        <w:t xml:space="preserve">                  </w:t>
      </w:r>
      <w:r w:rsidRPr="0036590C">
        <w:rPr>
          <w:sz w:val="20"/>
        </w:rPr>
        <w:t xml:space="preserve"> (подпись)             </w:t>
      </w:r>
      <w:r w:rsidR="0036590C">
        <w:rPr>
          <w:sz w:val="20"/>
        </w:rPr>
        <w:t xml:space="preserve">  </w:t>
      </w:r>
      <w:r w:rsidRPr="0036590C">
        <w:rPr>
          <w:sz w:val="20"/>
        </w:rPr>
        <w:t xml:space="preserve">       (расшифровка подписи)</w:t>
      </w:r>
    </w:p>
    <w:p w:rsidR="00145D35" w:rsidRPr="00515701" w:rsidRDefault="00145D35" w:rsidP="00145D35">
      <w:pPr>
        <w:widowControl w:val="0"/>
        <w:autoSpaceDE w:val="0"/>
        <w:autoSpaceDN w:val="0"/>
        <w:adjustRightInd w:val="0"/>
        <w:rPr>
          <w:sz w:val="24"/>
          <w:szCs w:val="24"/>
        </w:rPr>
      </w:pPr>
      <w:r w:rsidRPr="00515701">
        <w:rPr>
          <w:sz w:val="24"/>
          <w:szCs w:val="24"/>
        </w:rPr>
        <w:t>Главный бухгалтер               _________________      ______________________</w:t>
      </w:r>
    </w:p>
    <w:p w:rsidR="0036590C" w:rsidRPr="0036590C" w:rsidRDefault="0036590C" w:rsidP="0036590C">
      <w:pPr>
        <w:widowControl w:val="0"/>
        <w:autoSpaceDE w:val="0"/>
        <w:autoSpaceDN w:val="0"/>
        <w:adjustRightInd w:val="0"/>
        <w:rPr>
          <w:sz w:val="20"/>
        </w:rPr>
      </w:pPr>
      <w:r w:rsidRPr="0036590C">
        <w:rPr>
          <w:sz w:val="20"/>
        </w:rPr>
        <w:t xml:space="preserve">                                                    </w:t>
      </w:r>
      <w:r>
        <w:rPr>
          <w:sz w:val="20"/>
        </w:rPr>
        <w:t xml:space="preserve">                  </w:t>
      </w:r>
      <w:r w:rsidRPr="0036590C">
        <w:rPr>
          <w:sz w:val="20"/>
        </w:rPr>
        <w:t xml:space="preserve"> (подпись)             </w:t>
      </w:r>
      <w:r>
        <w:rPr>
          <w:sz w:val="20"/>
        </w:rPr>
        <w:t xml:space="preserve">  </w:t>
      </w:r>
      <w:r w:rsidRPr="0036590C">
        <w:rPr>
          <w:sz w:val="20"/>
        </w:rPr>
        <w:t xml:space="preserve">       (расшифровка подписи)</w:t>
      </w:r>
    </w:p>
    <w:p w:rsidR="00145D35" w:rsidRPr="00515701" w:rsidRDefault="00145D35" w:rsidP="00145D35">
      <w:pPr>
        <w:widowControl w:val="0"/>
        <w:autoSpaceDE w:val="0"/>
        <w:autoSpaceDN w:val="0"/>
        <w:adjustRightInd w:val="0"/>
        <w:rPr>
          <w:sz w:val="24"/>
          <w:szCs w:val="24"/>
        </w:rPr>
      </w:pPr>
      <w:r w:rsidRPr="00515701">
        <w:rPr>
          <w:sz w:val="24"/>
          <w:szCs w:val="24"/>
        </w:rPr>
        <w:t xml:space="preserve">                                                        МП</w:t>
      </w:r>
    </w:p>
    <w:p w:rsidR="00145D35" w:rsidRPr="00515701" w:rsidRDefault="00145D35" w:rsidP="00145D35">
      <w:pPr>
        <w:widowControl w:val="0"/>
        <w:autoSpaceDE w:val="0"/>
        <w:autoSpaceDN w:val="0"/>
        <w:adjustRightInd w:val="0"/>
        <w:rPr>
          <w:sz w:val="24"/>
          <w:szCs w:val="24"/>
        </w:rPr>
      </w:pPr>
      <w:r>
        <w:rPr>
          <w:sz w:val="24"/>
          <w:szCs w:val="24"/>
        </w:rPr>
        <w:t>"</w:t>
      </w:r>
      <w:r w:rsidRPr="00515701">
        <w:rPr>
          <w:sz w:val="24"/>
          <w:szCs w:val="24"/>
        </w:rPr>
        <w:t>___</w:t>
      </w:r>
      <w:r>
        <w:rPr>
          <w:sz w:val="24"/>
          <w:szCs w:val="24"/>
        </w:rPr>
        <w:t>"</w:t>
      </w:r>
      <w:r w:rsidRPr="00515701">
        <w:rPr>
          <w:sz w:val="24"/>
          <w:szCs w:val="24"/>
        </w:rPr>
        <w:t xml:space="preserve"> __________ 2017 г.</w:t>
      </w:r>
    </w:p>
    <w:p w:rsidR="00145D35" w:rsidRPr="00515701" w:rsidRDefault="00145D35" w:rsidP="00145D35">
      <w:pPr>
        <w:widowControl w:val="0"/>
        <w:autoSpaceDE w:val="0"/>
        <w:autoSpaceDN w:val="0"/>
        <w:adjustRightInd w:val="0"/>
        <w:rPr>
          <w:sz w:val="24"/>
          <w:szCs w:val="24"/>
        </w:rPr>
      </w:pPr>
      <w:r w:rsidRPr="00515701">
        <w:rPr>
          <w:sz w:val="24"/>
          <w:szCs w:val="24"/>
        </w:rPr>
        <w:t xml:space="preserve">       </w:t>
      </w:r>
    </w:p>
    <w:p w:rsidR="00145D35" w:rsidRPr="00515701" w:rsidRDefault="00145D35" w:rsidP="00145D35">
      <w:pPr>
        <w:widowControl w:val="0"/>
        <w:autoSpaceDE w:val="0"/>
        <w:autoSpaceDN w:val="0"/>
        <w:adjustRightInd w:val="0"/>
        <w:rPr>
          <w:sz w:val="24"/>
          <w:szCs w:val="24"/>
        </w:rPr>
      </w:pPr>
      <w:r w:rsidRPr="00515701">
        <w:rPr>
          <w:sz w:val="24"/>
          <w:szCs w:val="24"/>
        </w:rPr>
        <w:t>Отчет проверен</w:t>
      </w:r>
    </w:p>
    <w:p w:rsidR="00145D35" w:rsidRPr="003B0431" w:rsidRDefault="00145D35" w:rsidP="00145D35">
      <w:pPr>
        <w:widowControl w:val="0"/>
        <w:autoSpaceDE w:val="0"/>
        <w:autoSpaceDN w:val="0"/>
        <w:adjustRightInd w:val="0"/>
        <w:rPr>
          <w:sz w:val="24"/>
          <w:szCs w:val="24"/>
        </w:rPr>
      </w:pPr>
      <w:r w:rsidRPr="00515701">
        <w:rPr>
          <w:rFonts w:eastAsia="Calibri"/>
          <w:sz w:val="24"/>
          <w:szCs w:val="24"/>
        </w:rPr>
        <w:t xml:space="preserve">Директор (заместитель директора) </w:t>
      </w:r>
    </w:p>
    <w:p w:rsidR="00145D35" w:rsidRDefault="00145D35" w:rsidP="00145D35">
      <w:pPr>
        <w:widowControl w:val="0"/>
        <w:autoSpaceDE w:val="0"/>
        <w:autoSpaceDN w:val="0"/>
        <w:adjustRightInd w:val="0"/>
        <w:rPr>
          <w:bCs/>
          <w:sz w:val="24"/>
          <w:szCs w:val="24"/>
        </w:rPr>
      </w:pPr>
      <w:r w:rsidRPr="00515701">
        <w:rPr>
          <w:rFonts w:eastAsia="Calibri"/>
          <w:sz w:val="24"/>
          <w:szCs w:val="24"/>
        </w:rPr>
        <w:t xml:space="preserve">департамента </w:t>
      </w:r>
      <w:r w:rsidRPr="00D474C2">
        <w:rPr>
          <w:bCs/>
          <w:sz w:val="24"/>
          <w:szCs w:val="24"/>
        </w:rPr>
        <w:t>городского хозяйства</w:t>
      </w:r>
    </w:p>
    <w:p w:rsidR="00145D35" w:rsidRPr="00515701" w:rsidRDefault="00145D35" w:rsidP="00145D35">
      <w:pPr>
        <w:widowControl w:val="0"/>
        <w:autoSpaceDE w:val="0"/>
        <w:autoSpaceDN w:val="0"/>
        <w:adjustRightInd w:val="0"/>
        <w:rPr>
          <w:sz w:val="24"/>
          <w:szCs w:val="24"/>
        </w:rPr>
      </w:pPr>
      <w:r w:rsidRPr="00515701">
        <w:rPr>
          <w:sz w:val="24"/>
          <w:szCs w:val="24"/>
        </w:rPr>
        <w:t xml:space="preserve">Администрации муниципального </w:t>
      </w:r>
    </w:p>
    <w:p w:rsidR="00145D35" w:rsidRPr="00515701" w:rsidRDefault="00145D35" w:rsidP="00145D35">
      <w:pPr>
        <w:widowControl w:val="0"/>
        <w:autoSpaceDE w:val="0"/>
        <w:autoSpaceDN w:val="0"/>
        <w:adjustRightInd w:val="0"/>
        <w:rPr>
          <w:sz w:val="24"/>
          <w:szCs w:val="24"/>
        </w:rPr>
      </w:pPr>
      <w:r w:rsidRPr="00515701">
        <w:rPr>
          <w:sz w:val="24"/>
          <w:szCs w:val="24"/>
        </w:rPr>
        <w:t xml:space="preserve">образования  </w:t>
      </w:r>
      <w:r>
        <w:rPr>
          <w:sz w:val="24"/>
          <w:szCs w:val="24"/>
          <w:shd w:val="clear" w:color="auto" w:fill="FFFFFF"/>
        </w:rPr>
        <w:t>"</w:t>
      </w:r>
      <w:r w:rsidRPr="00515701">
        <w:rPr>
          <w:sz w:val="24"/>
          <w:szCs w:val="24"/>
          <w:shd w:val="clear" w:color="auto" w:fill="FFFFFF"/>
        </w:rPr>
        <w:t>Город Архангельск</w:t>
      </w:r>
      <w:r>
        <w:rPr>
          <w:sz w:val="24"/>
          <w:szCs w:val="24"/>
          <w:shd w:val="clear" w:color="auto" w:fill="FFFFFF"/>
        </w:rPr>
        <w:t>"</w:t>
      </w:r>
      <w:r w:rsidRPr="00515701">
        <w:rPr>
          <w:sz w:val="24"/>
          <w:szCs w:val="24"/>
        </w:rPr>
        <w:t>_____________    _____________________</w:t>
      </w:r>
    </w:p>
    <w:p w:rsidR="00145D35" w:rsidRPr="0036590C" w:rsidRDefault="00145D35" w:rsidP="00145D35">
      <w:pPr>
        <w:widowControl w:val="0"/>
        <w:autoSpaceDE w:val="0"/>
        <w:autoSpaceDN w:val="0"/>
        <w:adjustRightInd w:val="0"/>
        <w:rPr>
          <w:sz w:val="20"/>
          <w:szCs w:val="24"/>
        </w:rPr>
      </w:pPr>
      <w:r w:rsidRPr="0036590C">
        <w:rPr>
          <w:sz w:val="20"/>
          <w:szCs w:val="24"/>
        </w:rPr>
        <w:t xml:space="preserve">                                                             </w:t>
      </w:r>
      <w:r w:rsidR="0036590C">
        <w:rPr>
          <w:sz w:val="20"/>
          <w:szCs w:val="24"/>
        </w:rPr>
        <w:t xml:space="preserve">               </w:t>
      </w:r>
      <w:r w:rsidRPr="0036590C">
        <w:rPr>
          <w:sz w:val="20"/>
          <w:szCs w:val="24"/>
        </w:rPr>
        <w:t xml:space="preserve">    (подпись)         </w:t>
      </w:r>
      <w:r w:rsidR="0036590C">
        <w:rPr>
          <w:sz w:val="20"/>
          <w:szCs w:val="24"/>
        </w:rPr>
        <w:t xml:space="preserve">  </w:t>
      </w:r>
      <w:r w:rsidRPr="0036590C">
        <w:rPr>
          <w:sz w:val="20"/>
          <w:szCs w:val="24"/>
        </w:rPr>
        <w:t xml:space="preserve">   (расшифровка подписи)</w:t>
      </w:r>
    </w:p>
    <w:p w:rsidR="00145D35" w:rsidRPr="00515701" w:rsidRDefault="00145D35" w:rsidP="00145D35">
      <w:pPr>
        <w:widowControl w:val="0"/>
        <w:autoSpaceDE w:val="0"/>
        <w:autoSpaceDN w:val="0"/>
        <w:adjustRightInd w:val="0"/>
        <w:rPr>
          <w:sz w:val="24"/>
          <w:szCs w:val="24"/>
        </w:rPr>
      </w:pPr>
    </w:p>
    <w:p w:rsidR="00145D35" w:rsidRPr="00515701" w:rsidRDefault="00145D35" w:rsidP="00145D35">
      <w:pPr>
        <w:widowControl w:val="0"/>
        <w:autoSpaceDE w:val="0"/>
        <w:autoSpaceDN w:val="0"/>
        <w:adjustRightInd w:val="0"/>
        <w:rPr>
          <w:sz w:val="24"/>
          <w:szCs w:val="24"/>
        </w:rPr>
      </w:pPr>
      <w:r>
        <w:rPr>
          <w:sz w:val="24"/>
          <w:szCs w:val="24"/>
        </w:rPr>
        <w:t>"___" __________ 20___ г.</w:t>
      </w:r>
    </w:p>
    <w:p w:rsidR="00145D35" w:rsidRPr="00515701" w:rsidRDefault="00145D35" w:rsidP="00145D35">
      <w:pPr>
        <w:widowControl w:val="0"/>
        <w:autoSpaceDE w:val="0"/>
        <w:autoSpaceDN w:val="0"/>
        <w:adjustRightInd w:val="0"/>
        <w:outlineLvl w:val="1"/>
      </w:pPr>
    </w:p>
    <w:p w:rsidR="00570BF9" w:rsidRDefault="00570BF9">
      <w:pPr>
        <w:rPr>
          <w:sz w:val="20"/>
        </w:rPr>
      </w:pPr>
    </w:p>
    <w:p w:rsidR="00145D35" w:rsidRPr="007616FB" w:rsidRDefault="00145D35" w:rsidP="00145D35">
      <w:pPr>
        <w:jc w:val="center"/>
        <w:rPr>
          <w:sz w:val="20"/>
        </w:rPr>
      </w:pPr>
      <w:r>
        <w:rPr>
          <w:sz w:val="20"/>
        </w:rPr>
        <w:t>_______________</w:t>
      </w:r>
    </w:p>
    <w:sectPr w:rsidR="00145D35" w:rsidRPr="007616FB" w:rsidSect="0036590C">
      <w:pgSz w:w="11906" w:h="16838"/>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6FB"/>
    <w:rsid w:val="000040B6"/>
    <w:rsid w:val="000A5B72"/>
    <w:rsid w:val="000B222C"/>
    <w:rsid w:val="000F0D05"/>
    <w:rsid w:val="000F0DFA"/>
    <w:rsid w:val="00145D35"/>
    <w:rsid w:val="001A7574"/>
    <w:rsid w:val="00234552"/>
    <w:rsid w:val="003178B3"/>
    <w:rsid w:val="0036590C"/>
    <w:rsid w:val="00560159"/>
    <w:rsid w:val="00570BF9"/>
    <w:rsid w:val="00594965"/>
    <w:rsid w:val="00667CCB"/>
    <w:rsid w:val="006B3DB3"/>
    <w:rsid w:val="006C15B0"/>
    <w:rsid w:val="006D447E"/>
    <w:rsid w:val="006E275E"/>
    <w:rsid w:val="00746CFF"/>
    <w:rsid w:val="007616FB"/>
    <w:rsid w:val="00764C2B"/>
    <w:rsid w:val="0077212F"/>
    <w:rsid w:val="00784096"/>
    <w:rsid w:val="00785C32"/>
    <w:rsid w:val="008305EA"/>
    <w:rsid w:val="00850E74"/>
    <w:rsid w:val="008E0D4B"/>
    <w:rsid w:val="008E0D87"/>
    <w:rsid w:val="009552EA"/>
    <w:rsid w:val="009621CA"/>
    <w:rsid w:val="009E34A9"/>
    <w:rsid w:val="00A67CEE"/>
    <w:rsid w:val="00BB5891"/>
    <w:rsid w:val="00C3582C"/>
    <w:rsid w:val="00C7335B"/>
    <w:rsid w:val="00C73AB7"/>
    <w:rsid w:val="00D16156"/>
    <w:rsid w:val="00D172CD"/>
    <w:rsid w:val="00D85177"/>
    <w:rsid w:val="00D97C31"/>
    <w:rsid w:val="00DD5A16"/>
    <w:rsid w:val="00DE7AF4"/>
    <w:rsid w:val="00E34CE0"/>
    <w:rsid w:val="00E74545"/>
    <w:rsid w:val="00E90521"/>
    <w:rsid w:val="00EB3DEE"/>
    <w:rsid w:val="00EB7A1C"/>
    <w:rsid w:val="00F0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6FB"/>
    <w:pPr>
      <w:jc w:val="left"/>
    </w:pPr>
    <w:rPr>
      <w:rFonts w:eastAsia="Times New Roman"/>
      <w:szCs w:val="20"/>
      <w:lang w:eastAsia="ru-RU"/>
    </w:rPr>
  </w:style>
  <w:style w:type="paragraph" w:styleId="1">
    <w:name w:val="heading 1"/>
    <w:basedOn w:val="a"/>
    <w:next w:val="a"/>
    <w:link w:val="10"/>
    <w:uiPriority w:val="9"/>
    <w:qFormat/>
    <w:rsid w:val="00145D35"/>
    <w:pPr>
      <w:keepNext/>
      <w:keepLines/>
      <w:spacing w:before="480" w:line="276" w:lineRule="auto"/>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qFormat/>
    <w:rsid w:val="00145D35"/>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145D35"/>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5D35"/>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rsid w:val="00145D35"/>
    <w:rPr>
      <w:rFonts w:eastAsia="Times New Roman"/>
      <w:b/>
      <w:szCs w:val="20"/>
      <w:lang w:eastAsia="ru-RU"/>
    </w:rPr>
  </w:style>
  <w:style w:type="character" w:customStyle="1" w:styleId="40">
    <w:name w:val="Заголовок 4 Знак"/>
    <w:basedOn w:val="a0"/>
    <w:link w:val="4"/>
    <w:rsid w:val="00145D35"/>
    <w:rPr>
      <w:rFonts w:ascii="Arial" w:eastAsia="Times New Roman" w:hAnsi="Arial"/>
      <w:b/>
      <w:sz w:val="32"/>
      <w:szCs w:val="20"/>
      <w:lang w:eastAsia="ru-RU"/>
    </w:rPr>
  </w:style>
  <w:style w:type="paragraph" w:customStyle="1" w:styleId="ConsPlusNonformat">
    <w:name w:val="ConsPlusNonformat"/>
    <w:uiPriority w:val="99"/>
    <w:rsid w:val="00145D35"/>
    <w:pPr>
      <w:widowControl w:val="0"/>
      <w:autoSpaceDE w:val="0"/>
      <w:autoSpaceDN w:val="0"/>
      <w:adjustRightInd w:val="0"/>
      <w:jc w:val="left"/>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145D35"/>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45D35"/>
    <w:rPr>
      <w:rFonts w:ascii="Tahoma" w:eastAsiaTheme="minorHAnsi" w:hAnsi="Tahoma" w:cs="Tahoma"/>
      <w:sz w:val="16"/>
      <w:szCs w:val="16"/>
    </w:rPr>
  </w:style>
  <w:style w:type="character" w:styleId="a5">
    <w:name w:val="Placeholder Text"/>
    <w:basedOn w:val="a0"/>
    <w:uiPriority w:val="99"/>
    <w:semiHidden/>
    <w:rsid w:val="00145D35"/>
    <w:rPr>
      <w:color w:val="808080"/>
    </w:rPr>
  </w:style>
  <w:style w:type="paragraph" w:styleId="a6">
    <w:name w:val="Normal (Web)"/>
    <w:basedOn w:val="a"/>
    <w:semiHidden/>
    <w:unhideWhenUsed/>
    <w:rsid w:val="00145D35"/>
    <w:pPr>
      <w:spacing w:before="100" w:beforeAutospacing="1" w:after="100" w:afterAutospacing="1"/>
      <w:ind w:firstLine="720"/>
      <w:jc w:val="both"/>
    </w:pPr>
    <w:rPr>
      <w:color w:val="000000"/>
      <w:sz w:val="24"/>
      <w:szCs w:val="24"/>
    </w:rPr>
  </w:style>
  <w:style w:type="paragraph" w:styleId="a7">
    <w:name w:val="Body Text"/>
    <w:basedOn w:val="a"/>
    <w:link w:val="a8"/>
    <w:unhideWhenUsed/>
    <w:rsid w:val="00145D35"/>
    <w:pPr>
      <w:jc w:val="center"/>
    </w:pPr>
    <w:rPr>
      <w:szCs w:val="24"/>
    </w:rPr>
  </w:style>
  <w:style w:type="character" w:customStyle="1" w:styleId="a8">
    <w:name w:val="Основной текст Знак"/>
    <w:basedOn w:val="a0"/>
    <w:link w:val="a7"/>
    <w:rsid w:val="00145D35"/>
    <w:rPr>
      <w:rFonts w:eastAsia="Times New Roman"/>
      <w:szCs w:val="24"/>
      <w:lang w:eastAsia="ru-RU"/>
    </w:rPr>
  </w:style>
  <w:style w:type="paragraph" w:customStyle="1" w:styleId="ConsPlusNormal">
    <w:name w:val="ConsPlusNormal"/>
    <w:basedOn w:val="a"/>
    <w:rsid w:val="00145D35"/>
    <w:pPr>
      <w:autoSpaceDE w:val="0"/>
      <w:autoSpaceDN w:val="0"/>
      <w:ind w:firstLine="720"/>
      <w:jc w:val="both"/>
    </w:pPr>
    <w:rPr>
      <w:rFonts w:ascii="Arial" w:hAnsi="Arial" w:cs="Arial"/>
      <w:szCs w:val="28"/>
    </w:rPr>
  </w:style>
  <w:style w:type="table" w:styleId="a9">
    <w:name w:val="Table Grid"/>
    <w:basedOn w:val="a1"/>
    <w:uiPriority w:val="59"/>
    <w:rsid w:val="00145D35"/>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6FB"/>
    <w:pPr>
      <w:jc w:val="left"/>
    </w:pPr>
    <w:rPr>
      <w:rFonts w:eastAsia="Times New Roman"/>
      <w:szCs w:val="20"/>
      <w:lang w:eastAsia="ru-RU"/>
    </w:rPr>
  </w:style>
  <w:style w:type="paragraph" w:styleId="1">
    <w:name w:val="heading 1"/>
    <w:basedOn w:val="a"/>
    <w:next w:val="a"/>
    <w:link w:val="10"/>
    <w:uiPriority w:val="9"/>
    <w:qFormat/>
    <w:rsid w:val="00145D35"/>
    <w:pPr>
      <w:keepNext/>
      <w:keepLines/>
      <w:spacing w:before="480" w:line="276" w:lineRule="auto"/>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qFormat/>
    <w:rsid w:val="00145D35"/>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145D35"/>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5D35"/>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rsid w:val="00145D35"/>
    <w:rPr>
      <w:rFonts w:eastAsia="Times New Roman"/>
      <w:b/>
      <w:szCs w:val="20"/>
      <w:lang w:eastAsia="ru-RU"/>
    </w:rPr>
  </w:style>
  <w:style w:type="character" w:customStyle="1" w:styleId="40">
    <w:name w:val="Заголовок 4 Знак"/>
    <w:basedOn w:val="a0"/>
    <w:link w:val="4"/>
    <w:rsid w:val="00145D35"/>
    <w:rPr>
      <w:rFonts w:ascii="Arial" w:eastAsia="Times New Roman" w:hAnsi="Arial"/>
      <w:b/>
      <w:sz w:val="32"/>
      <w:szCs w:val="20"/>
      <w:lang w:eastAsia="ru-RU"/>
    </w:rPr>
  </w:style>
  <w:style w:type="paragraph" w:customStyle="1" w:styleId="ConsPlusNonformat">
    <w:name w:val="ConsPlusNonformat"/>
    <w:uiPriority w:val="99"/>
    <w:rsid w:val="00145D35"/>
    <w:pPr>
      <w:widowControl w:val="0"/>
      <w:autoSpaceDE w:val="0"/>
      <w:autoSpaceDN w:val="0"/>
      <w:adjustRightInd w:val="0"/>
      <w:jc w:val="left"/>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145D35"/>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45D35"/>
    <w:rPr>
      <w:rFonts w:ascii="Tahoma" w:eastAsiaTheme="minorHAnsi" w:hAnsi="Tahoma" w:cs="Tahoma"/>
      <w:sz w:val="16"/>
      <w:szCs w:val="16"/>
    </w:rPr>
  </w:style>
  <w:style w:type="character" w:styleId="a5">
    <w:name w:val="Placeholder Text"/>
    <w:basedOn w:val="a0"/>
    <w:uiPriority w:val="99"/>
    <w:semiHidden/>
    <w:rsid w:val="00145D35"/>
    <w:rPr>
      <w:color w:val="808080"/>
    </w:rPr>
  </w:style>
  <w:style w:type="paragraph" w:styleId="a6">
    <w:name w:val="Normal (Web)"/>
    <w:basedOn w:val="a"/>
    <w:semiHidden/>
    <w:unhideWhenUsed/>
    <w:rsid w:val="00145D35"/>
    <w:pPr>
      <w:spacing w:before="100" w:beforeAutospacing="1" w:after="100" w:afterAutospacing="1"/>
      <w:ind w:firstLine="720"/>
      <w:jc w:val="both"/>
    </w:pPr>
    <w:rPr>
      <w:color w:val="000000"/>
      <w:sz w:val="24"/>
      <w:szCs w:val="24"/>
    </w:rPr>
  </w:style>
  <w:style w:type="paragraph" w:styleId="a7">
    <w:name w:val="Body Text"/>
    <w:basedOn w:val="a"/>
    <w:link w:val="a8"/>
    <w:unhideWhenUsed/>
    <w:rsid w:val="00145D35"/>
    <w:pPr>
      <w:jc w:val="center"/>
    </w:pPr>
    <w:rPr>
      <w:szCs w:val="24"/>
    </w:rPr>
  </w:style>
  <w:style w:type="character" w:customStyle="1" w:styleId="a8">
    <w:name w:val="Основной текст Знак"/>
    <w:basedOn w:val="a0"/>
    <w:link w:val="a7"/>
    <w:rsid w:val="00145D35"/>
    <w:rPr>
      <w:rFonts w:eastAsia="Times New Roman"/>
      <w:szCs w:val="24"/>
      <w:lang w:eastAsia="ru-RU"/>
    </w:rPr>
  </w:style>
  <w:style w:type="paragraph" w:customStyle="1" w:styleId="ConsPlusNormal">
    <w:name w:val="ConsPlusNormal"/>
    <w:basedOn w:val="a"/>
    <w:rsid w:val="00145D35"/>
    <w:pPr>
      <w:autoSpaceDE w:val="0"/>
      <w:autoSpaceDN w:val="0"/>
      <w:ind w:firstLine="720"/>
      <w:jc w:val="both"/>
    </w:pPr>
    <w:rPr>
      <w:rFonts w:ascii="Arial" w:hAnsi="Arial" w:cs="Arial"/>
      <w:szCs w:val="28"/>
    </w:rPr>
  </w:style>
  <w:style w:type="table" w:styleId="a9">
    <w:name w:val="Table Grid"/>
    <w:basedOn w:val="a1"/>
    <w:uiPriority w:val="59"/>
    <w:rsid w:val="00145D35"/>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F0500DF268A72F989EFB443BE22BE17DD2757112AC950A6246174A8DBA40A2F9A20958B0531C8F68E549S262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B7E4F92B2C6FD392920B2D1FBAC3C3F844FFEC747D7D5AB2AD4C62A1B2A2D9FA549DBA01FCA0850564E77b968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5ED6F85058F708AD83FA81151F20FF5FD29BC7A4D61A11C2E139B42EFF910724DF09EE0A5968Dy63BL" TargetMode="External"/><Relationship Id="rId11" Type="http://schemas.openxmlformats.org/officeDocument/2006/relationships/hyperlink" Target="consultantplus://offline/ref=C4F0500DF268A72F989EFB443BE22BE17DD2757112AC950A6246174A8DBA40A2F9A20958B0531C8F68E549S263N" TargetMode="External"/><Relationship Id="rId5" Type="http://schemas.openxmlformats.org/officeDocument/2006/relationships/hyperlink" Target="consultantplus://offline/ref=55ED6F85058F708AD83FA81151F20FF5FD29BC7A4D61A11C2E139B42EFF910724DF09EE0A5958Ey637L" TargetMode="External"/><Relationship Id="rId10" Type="http://schemas.openxmlformats.org/officeDocument/2006/relationships/hyperlink" Target="consultantplus://offline/ref=C4F0500DF268A72F989EFB443BE22BE17DD2757112AC950A6246174A8DBA40A2F9A20958B0531C8F68E549S262N" TargetMode="External"/><Relationship Id="rId4" Type="http://schemas.openxmlformats.org/officeDocument/2006/relationships/webSettings" Target="webSettings.xml"/><Relationship Id="rId9" Type="http://schemas.openxmlformats.org/officeDocument/2006/relationships/hyperlink" Target="consultantplus://offline/ref=C4F0500DF268A72F989EFB443BE22BE17DD2757112AC950A6246174A8DBA40A2F9A20958B0531C8F68E549S26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4810</Words>
  <Characters>27423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2017-01-27T08:15:00Z</cp:lastPrinted>
  <dcterms:created xsi:type="dcterms:W3CDTF">2017-01-30T06:32:00Z</dcterms:created>
  <dcterms:modified xsi:type="dcterms:W3CDTF">2017-01-30T06:32:00Z</dcterms:modified>
</cp:coreProperties>
</file>