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CAF" w:rsidRDefault="00802CAF">
      <w:pPr>
        <w:pStyle w:val="ConsPlusNormal"/>
        <w:jc w:val="right"/>
        <w:outlineLvl w:val="0"/>
      </w:pPr>
      <w:bookmarkStart w:id="0" w:name="_GoBack"/>
      <w:r>
        <w:t>Утвержден</w:t>
      </w:r>
    </w:p>
    <w:p w:rsidR="00802CAF" w:rsidRDefault="00802CAF">
      <w:pPr>
        <w:pStyle w:val="ConsPlusNormal"/>
        <w:jc w:val="right"/>
      </w:pPr>
      <w:r>
        <w:t>постановлением министерства труда,</w:t>
      </w:r>
    </w:p>
    <w:p w:rsidR="00802CAF" w:rsidRDefault="00802CAF">
      <w:pPr>
        <w:pStyle w:val="ConsPlusNormal"/>
        <w:jc w:val="right"/>
      </w:pPr>
      <w:r>
        <w:t>занятости и социального развития</w:t>
      </w:r>
    </w:p>
    <w:p w:rsidR="00802CAF" w:rsidRDefault="00802CAF">
      <w:pPr>
        <w:pStyle w:val="ConsPlusNormal"/>
        <w:jc w:val="right"/>
      </w:pPr>
      <w:r>
        <w:t>Архангельской области</w:t>
      </w:r>
    </w:p>
    <w:p w:rsidR="00802CAF" w:rsidRDefault="00802CAF">
      <w:pPr>
        <w:pStyle w:val="ConsPlusNormal"/>
        <w:jc w:val="right"/>
      </w:pPr>
      <w:r>
        <w:t>от 11.09.2023 N 35-п</w:t>
      </w:r>
    </w:p>
    <w:p w:rsidR="00802CAF" w:rsidRDefault="00802CAF">
      <w:pPr>
        <w:pStyle w:val="ConsPlusNormal"/>
        <w:jc w:val="both"/>
      </w:pPr>
    </w:p>
    <w:p w:rsidR="00802CAF" w:rsidRDefault="00802CAF">
      <w:pPr>
        <w:pStyle w:val="ConsPlusTitle"/>
        <w:jc w:val="center"/>
      </w:pPr>
      <w:r>
        <w:t>АДМИНИСТРАТИВНЫЙ РЕГЛАМЕНТ</w:t>
      </w:r>
    </w:p>
    <w:p w:rsidR="00802CAF" w:rsidRDefault="00802CAF">
      <w:pPr>
        <w:pStyle w:val="ConsPlusTitle"/>
        <w:jc w:val="center"/>
      </w:pPr>
      <w:r>
        <w:t>ПРЕДОСТАВЛЕНИЯ ГОСУДАРСТВЕННОЙ УСЛУГИ ПО ВЫДАЧЕ РАЗРЕШЕНИЙ</w:t>
      </w:r>
    </w:p>
    <w:p w:rsidR="00802CAF" w:rsidRDefault="00802CAF">
      <w:pPr>
        <w:pStyle w:val="ConsPlusTitle"/>
        <w:jc w:val="center"/>
      </w:pPr>
      <w:r>
        <w:t>ОРГАНА ОПЕКИ И ПОПЕЧИТЕЛЬСТВА ЗАКОННЫМ ПРЕДСТАВИТЕЛЯМ</w:t>
      </w:r>
    </w:p>
    <w:p w:rsidR="00802CAF" w:rsidRDefault="00802CAF">
      <w:pPr>
        <w:pStyle w:val="ConsPlusTitle"/>
        <w:jc w:val="center"/>
      </w:pPr>
      <w:r>
        <w:t>НЕСОВЕРШЕННОЛЕТНИХ, ПОДОПЕЧНЫХ НА СОВЕРШЕНИЕ СДЕЛОК</w:t>
      </w:r>
    </w:p>
    <w:p w:rsidR="00802CAF" w:rsidRDefault="00802CAF">
      <w:pPr>
        <w:pStyle w:val="ConsPlusTitle"/>
        <w:jc w:val="center"/>
      </w:pPr>
      <w:r>
        <w:t>С ИМУЩЕСТВОМ НЕСОВЕРШЕННОЛЕТНИХ, ПОДОПЕЧНЫХ</w:t>
      </w:r>
    </w:p>
    <w:p w:rsidR="00802CAF" w:rsidRDefault="00802C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02C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CAF" w:rsidRDefault="00802C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CAF" w:rsidRDefault="00802C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CAF" w:rsidRDefault="00802CAF">
            <w:pPr>
              <w:pStyle w:val="ConsPlusNormal"/>
              <w:jc w:val="center"/>
            </w:pPr>
            <w:r>
              <w:rPr>
                <w:color w:val="392C69"/>
              </w:rPr>
              <w:t>Список изменяющих документов</w:t>
            </w:r>
          </w:p>
          <w:p w:rsidR="00802CAF" w:rsidRDefault="00802CAF">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802CAF" w:rsidRDefault="00802CAF">
            <w:pPr>
              <w:pStyle w:val="ConsPlusNormal"/>
            </w:pPr>
          </w:p>
        </w:tc>
      </w:tr>
    </w:tbl>
    <w:p w:rsidR="00802CAF" w:rsidRDefault="00802CAF">
      <w:pPr>
        <w:pStyle w:val="ConsPlusNormal"/>
        <w:jc w:val="both"/>
      </w:pPr>
    </w:p>
    <w:p w:rsidR="00802CAF" w:rsidRDefault="00802CAF">
      <w:pPr>
        <w:pStyle w:val="ConsPlusTitle"/>
        <w:jc w:val="center"/>
        <w:outlineLvl w:val="1"/>
      </w:pPr>
      <w:r>
        <w:t>I. Общие положения</w:t>
      </w:r>
    </w:p>
    <w:p w:rsidR="00802CAF" w:rsidRDefault="00802CAF">
      <w:pPr>
        <w:pStyle w:val="ConsPlusNormal"/>
        <w:jc w:val="both"/>
      </w:pPr>
    </w:p>
    <w:p w:rsidR="00802CAF" w:rsidRDefault="00802CAF">
      <w:pPr>
        <w:pStyle w:val="ConsPlusTitle"/>
        <w:jc w:val="center"/>
        <w:outlineLvl w:val="2"/>
      </w:pPr>
      <w:r>
        <w:t>1.1. Предмет регулирования административного регламента</w:t>
      </w:r>
    </w:p>
    <w:p w:rsidR="00802CAF" w:rsidRDefault="00802CAF">
      <w:pPr>
        <w:pStyle w:val="ConsPlusNormal"/>
        <w:jc w:val="both"/>
      </w:pPr>
    </w:p>
    <w:p w:rsidR="00802CAF" w:rsidRDefault="00802CAF">
      <w:pPr>
        <w:pStyle w:val="ConsPlusNormal"/>
        <w:ind w:firstLine="540"/>
        <w:jc w:val="both"/>
      </w:pPr>
      <w:r>
        <w:t>1. Настоящий административный регламент устанавливает порядок предоставления государственной услуги по выдаче разрешений органа опеки и попечительства законным представителям несовершеннолетних, подопечных на совершение сделок с имуществом несовершеннолетних, подопечных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802CAF" w:rsidRDefault="00802CAF">
      <w:pPr>
        <w:pStyle w:val="ConsPlusNormal"/>
        <w:spacing w:before="220"/>
        <w:ind w:firstLine="540"/>
        <w:jc w:val="both"/>
      </w:pPr>
      <w:r>
        <w:t>2. Государственная услуга предоставляется в случаях совершения сделок:</w:t>
      </w:r>
    </w:p>
    <w:p w:rsidR="00802CAF" w:rsidRDefault="00802CAF">
      <w:pPr>
        <w:pStyle w:val="ConsPlusNormal"/>
        <w:spacing w:before="220"/>
        <w:ind w:firstLine="540"/>
        <w:jc w:val="both"/>
      </w:pPr>
      <w:r>
        <w:t>1) по отчуждению, в том числе обмену или дарению имущества несовершеннолетних, подопечных, сдаче его в наем (в аренду), в поднайм, в безвозмездное пользование или в залог;</w:t>
      </w:r>
    </w:p>
    <w:p w:rsidR="00802CAF" w:rsidRDefault="00802CAF">
      <w:pPr>
        <w:pStyle w:val="ConsPlusNormal"/>
        <w:spacing w:before="220"/>
        <w:ind w:firstLine="540"/>
        <w:jc w:val="both"/>
      </w:pPr>
      <w:r>
        <w:t>2) влекущих отказ от принадлежащих несовершеннолетним, подопечным прав, раздел их имущества или выдел из него долей;</w:t>
      </w:r>
    </w:p>
    <w:p w:rsidR="00802CAF" w:rsidRDefault="00802CAF">
      <w:pPr>
        <w:pStyle w:val="ConsPlusNormal"/>
        <w:spacing w:before="220"/>
        <w:ind w:firstLine="540"/>
        <w:jc w:val="both"/>
      </w:pPr>
      <w:r>
        <w:t>3) влекущих уменьшение имущества несовершеннолетних, подопечных.</w:t>
      </w:r>
    </w:p>
    <w:p w:rsidR="00802CAF" w:rsidRDefault="00802CAF">
      <w:pPr>
        <w:pStyle w:val="ConsPlusNormal"/>
        <w:spacing w:before="220"/>
        <w:ind w:firstLine="540"/>
        <w:jc w:val="both"/>
      </w:pPr>
      <w:r>
        <w:t>3. Предоставление государственной услуги включает в себя следующие административные процедуры:</w:t>
      </w:r>
    </w:p>
    <w:p w:rsidR="00802CAF" w:rsidRDefault="00802CAF">
      <w:pPr>
        <w:pStyle w:val="ConsPlusNormal"/>
        <w:spacing w:before="220"/>
        <w:ind w:firstLine="540"/>
        <w:jc w:val="both"/>
      </w:pPr>
      <w:r>
        <w:lastRenderedPageBreak/>
        <w:t>1) регистрация запроса заявителя о предоставлении государственной услуги;</w:t>
      </w:r>
    </w:p>
    <w:p w:rsidR="00802CAF" w:rsidRDefault="00802CAF">
      <w:pPr>
        <w:pStyle w:val="ConsPlusNormal"/>
        <w:spacing w:before="220"/>
        <w:ind w:firstLine="540"/>
        <w:jc w:val="both"/>
      </w:pPr>
      <w:r>
        <w:t>2) рассмотрение вопроса о выдаче разрешения органа опеки и попечительства законным представителям несовершеннолетних, подопечных на совершение сделок с имуществом несовершеннолетних, подопечных;</w:t>
      </w:r>
    </w:p>
    <w:p w:rsidR="00802CAF" w:rsidRDefault="00802CAF">
      <w:pPr>
        <w:pStyle w:val="ConsPlusNormal"/>
        <w:spacing w:before="220"/>
        <w:ind w:firstLine="540"/>
        <w:jc w:val="both"/>
      </w:pPr>
      <w:r>
        <w:t>3) выдача разрешения органа опеки и попечительства законным представителям на совершение сделок с имуществом несовершеннолетних, подопечных или решения органа опеки и попечительства об отказе в выдаче разрешения на совершение таких сделок с имуществом несовершеннолетних подопечных.</w:t>
      </w:r>
    </w:p>
    <w:p w:rsidR="00802CAF" w:rsidRDefault="00802CAF">
      <w:pPr>
        <w:pStyle w:val="ConsPlusNormal"/>
        <w:spacing w:before="220"/>
        <w:ind w:firstLine="540"/>
        <w:jc w:val="both"/>
      </w:pPr>
      <w:r>
        <w:t>4.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802CAF" w:rsidRDefault="00802CAF">
      <w:pPr>
        <w:pStyle w:val="ConsPlusNormal"/>
        <w:spacing w:before="220"/>
        <w:ind w:firstLine="540"/>
        <w:jc w:val="both"/>
      </w:pPr>
      <w:r>
        <w:t>1) прием заявления с приложенными документами лично от заявителя (представителя заявителя);</w:t>
      </w:r>
    </w:p>
    <w:p w:rsidR="00802CAF" w:rsidRDefault="00802CAF">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802CAF" w:rsidRDefault="00802CAF">
      <w:pPr>
        <w:pStyle w:val="ConsPlusNormal"/>
        <w:spacing w:before="220"/>
        <w:ind w:firstLine="540"/>
        <w:jc w:val="both"/>
      </w:pPr>
      <w:r>
        <w:t>3) выдача заявителю результата предоставления государственной услуги.</w:t>
      </w:r>
    </w:p>
    <w:p w:rsidR="00802CAF" w:rsidRDefault="00802CAF">
      <w:pPr>
        <w:pStyle w:val="ConsPlusNormal"/>
        <w:jc w:val="both"/>
      </w:pPr>
    </w:p>
    <w:p w:rsidR="00802CAF" w:rsidRDefault="00802CAF">
      <w:pPr>
        <w:pStyle w:val="ConsPlusTitle"/>
        <w:jc w:val="center"/>
        <w:outlineLvl w:val="2"/>
      </w:pPr>
      <w:r>
        <w:t>1.2. Описание заявителей при предоставлении</w:t>
      </w:r>
    </w:p>
    <w:p w:rsidR="00802CAF" w:rsidRDefault="00802CAF">
      <w:pPr>
        <w:pStyle w:val="ConsPlusTitle"/>
        <w:jc w:val="center"/>
      </w:pPr>
      <w:r>
        <w:t>государственной услуги</w:t>
      </w:r>
    </w:p>
    <w:p w:rsidR="00802CAF" w:rsidRDefault="00802CAF">
      <w:pPr>
        <w:pStyle w:val="ConsPlusNormal"/>
        <w:jc w:val="both"/>
      </w:pPr>
    </w:p>
    <w:p w:rsidR="00802CAF" w:rsidRDefault="00802CAF">
      <w:pPr>
        <w:pStyle w:val="ConsPlusNormal"/>
        <w:ind w:firstLine="540"/>
        <w:jc w:val="both"/>
      </w:pPr>
      <w:bookmarkStart w:id="1" w:name="P35"/>
      <w:bookmarkEnd w:id="1"/>
      <w:r>
        <w:t>5. Заявителями при предоставлении государственной услуги являются (далее - заявители):</w:t>
      </w:r>
    </w:p>
    <w:p w:rsidR="00802CAF" w:rsidRDefault="00802CAF">
      <w:pPr>
        <w:pStyle w:val="ConsPlusNormal"/>
        <w:spacing w:before="220"/>
        <w:ind w:firstLine="540"/>
        <w:jc w:val="both"/>
      </w:pPr>
      <w:r>
        <w:t>1) законные представители несовершеннолетних;</w:t>
      </w:r>
    </w:p>
    <w:p w:rsidR="00802CAF" w:rsidRDefault="00802CAF">
      <w:pPr>
        <w:pStyle w:val="ConsPlusNormal"/>
        <w:spacing w:before="220"/>
        <w:ind w:firstLine="540"/>
        <w:jc w:val="both"/>
      </w:pPr>
      <w:r>
        <w:t>2) законные представители недееспособных граждан или ограниченных в дееспособности граждан.</w:t>
      </w:r>
    </w:p>
    <w:p w:rsidR="00802CAF" w:rsidRDefault="00802CAF">
      <w:pPr>
        <w:pStyle w:val="ConsPlusNormal"/>
        <w:spacing w:before="220"/>
        <w:ind w:firstLine="540"/>
        <w:jc w:val="both"/>
      </w:pPr>
      <w:bookmarkStart w:id="2" w:name="P38"/>
      <w:bookmarkEnd w:id="2"/>
      <w:r>
        <w:t xml:space="preserve">6. От имени заявителей, указанных в </w:t>
      </w:r>
      <w:hyperlink w:anchor="P35">
        <w:r>
          <w:rPr>
            <w:color w:val="0000FF"/>
          </w:rPr>
          <w:t>пункте 5</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802CAF" w:rsidRDefault="00802CAF">
      <w:pPr>
        <w:pStyle w:val="ConsPlusNormal"/>
        <w:jc w:val="both"/>
      </w:pPr>
    </w:p>
    <w:p w:rsidR="00802CAF" w:rsidRDefault="00802CAF">
      <w:pPr>
        <w:pStyle w:val="ConsPlusTitle"/>
        <w:jc w:val="center"/>
        <w:outlineLvl w:val="2"/>
      </w:pPr>
      <w:bookmarkStart w:id="3" w:name="P40"/>
      <w:bookmarkEnd w:id="3"/>
      <w:r>
        <w:t>1.3. Требования к порядку информирования</w:t>
      </w:r>
    </w:p>
    <w:p w:rsidR="00802CAF" w:rsidRDefault="00802CAF">
      <w:pPr>
        <w:pStyle w:val="ConsPlusTitle"/>
        <w:jc w:val="center"/>
      </w:pPr>
      <w:r>
        <w:t>о правилах предоставления государственной услуги</w:t>
      </w:r>
    </w:p>
    <w:p w:rsidR="00802CAF" w:rsidRDefault="00802CAF">
      <w:pPr>
        <w:pStyle w:val="ConsPlusNormal"/>
        <w:jc w:val="both"/>
      </w:pPr>
    </w:p>
    <w:p w:rsidR="00802CAF" w:rsidRDefault="00802CAF">
      <w:pPr>
        <w:pStyle w:val="ConsPlusNormal"/>
        <w:ind w:firstLine="540"/>
        <w:jc w:val="both"/>
      </w:pPr>
      <w:r>
        <w:t>7. Информация о правилах предоставления государственной услуги может быть получена:</w:t>
      </w:r>
    </w:p>
    <w:p w:rsidR="00802CAF" w:rsidRDefault="00802CAF">
      <w:pPr>
        <w:pStyle w:val="ConsPlusNormal"/>
        <w:spacing w:before="220"/>
        <w:ind w:firstLine="540"/>
        <w:jc w:val="both"/>
      </w:pPr>
      <w:r>
        <w:t>по телефону;</w:t>
      </w:r>
    </w:p>
    <w:p w:rsidR="00802CAF" w:rsidRDefault="00802CAF">
      <w:pPr>
        <w:pStyle w:val="ConsPlusNormal"/>
        <w:spacing w:before="220"/>
        <w:ind w:firstLine="540"/>
        <w:jc w:val="both"/>
      </w:pPr>
      <w:r>
        <w:t>по электронной почте;</w:t>
      </w:r>
    </w:p>
    <w:p w:rsidR="00802CAF" w:rsidRDefault="00802CAF">
      <w:pPr>
        <w:pStyle w:val="ConsPlusNormal"/>
        <w:spacing w:before="220"/>
        <w:ind w:firstLine="540"/>
        <w:jc w:val="both"/>
      </w:pPr>
      <w:r>
        <w:lastRenderedPageBreak/>
        <w:t>по почте путем обращения заявителя с письменным запросом о предоставлении информации;</w:t>
      </w:r>
    </w:p>
    <w:p w:rsidR="00802CAF" w:rsidRDefault="00802CAF">
      <w:pPr>
        <w:pStyle w:val="ConsPlusNormal"/>
        <w:spacing w:before="220"/>
        <w:ind w:firstLine="540"/>
        <w:jc w:val="both"/>
      </w:pPr>
      <w:r>
        <w:t>при личном обращении заявителя;</w:t>
      </w:r>
    </w:p>
    <w:p w:rsidR="00802CAF" w:rsidRDefault="00802CAF">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802CAF" w:rsidRDefault="00802CAF">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02CAF" w:rsidRDefault="00802CAF">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802CAF" w:rsidRDefault="00802CAF">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802CAF" w:rsidRDefault="00802CAF">
      <w:pPr>
        <w:pStyle w:val="ConsPlusNormal"/>
        <w:spacing w:before="220"/>
        <w:ind w:firstLine="540"/>
        <w:jc w:val="both"/>
      </w:pPr>
      <w:bookmarkStart w:id="4" w:name="P52"/>
      <w:bookmarkEnd w:id="4"/>
      <w:r>
        <w:t>8.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02CAF" w:rsidRDefault="00802CAF">
      <w:pPr>
        <w:pStyle w:val="ConsPlusNormal"/>
        <w:spacing w:before="220"/>
        <w:ind w:firstLine="540"/>
        <w:jc w:val="both"/>
      </w:pPr>
      <w:r>
        <w:t>1) сообщается следующая информация:</w:t>
      </w:r>
    </w:p>
    <w:p w:rsidR="00802CAF" w:rsidRDefault="00802CAF">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802CAF" w:rsidRDefault="00802CAF">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802CAF" w:rsidRDefault="00802CAF">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802CAF" w:rsidRDefault="00802CAF">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802CAF" w:rsidRDefault="00802CAF">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802CAF" w:rsidRDefault="00802CAF">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802CAF" w:rsidRDefault="00802CAF">
      <w:pPr>
        <w:pStyle w:val="ConsPlusNormal"/>
        <w:spacing w:before="220"/>
        <w:ind w:firstLine="540"/>
        <w:jc w:val="both"/>
      </w:pPr>
      <w:r>
        <w:lastRenderedPageBreak/>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02CAF" w:rsidRDefault="00802CAF">
      <w:pPr>
        <w:pStyle w:val="ConsPlusNormal"/>
        <w:spacing w:before="220"/>
        <w:ind w:firstLine="540"/>
        <w:jc w:val="both"/>
      </w:pPr>
      <w:bookmarkStart w:id="5" w:name="P61"/>
      <w:bookmarkEnd w:id="5"/>
      <w:r>
        <w:t>9. На официальном сайте местной администрации в сети "Интернет" размещается следующая информация:</w:t>
      </w:r>
    </w:p>
    <w:p w:rsidR="00802CAF" w:rsidRDefault="00802CAF">
      <w:pPr>
        <w:pStyle w:val="ConsPlusNormal"/>
        <w:spacing w:before="220"/>
        <w:ind w:firstLine="540"/>
        <w:jc w:val="both"/>
      </w:pPr>
      <w:r>
        <w:t>текст настоящего административного регламента;</w:t>
      </w:r>
    </w:p>
    <w:p w:rsidR="00802CAF" w:rsidRDefault="00802CAF">
      <w:pPr>
        <w:pStyle w:val="ConsPlusNormal"/>
        <w:spacing w:before="220"/>
        <w:ind w:firstLine="540"/>
        <w:jc w:val="both"/>
      </w:pPr>
      <w:r>
        <w:t xml:space="preserve">контактные данные органа опеки и попечительства, указанные в </w:t>
      </w:r>
      <w:hyperlink w:anchor="P52">
        <w:r>
          <w:rPr>
            <w:color w:val="0000FF"/>
          </w:rPr>
          <w:t>пункте 8</w:t>
        </w:r>
      </w:hyperlink>
      <w:r>
        <w:t xml:space="preserve"> настоящего административного регламента;</w:t>
      </w:r>
    </w:p>
    <w:p w:rsidR="00802CAF" w:rsidRDefault="00802CAF">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802CAF" w:rsidRDefault="00802CAF">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802CAF" w:rsidRDefault="00802CAF">
      <w:pPr>
        <w:pStyle w:val="ConsPlusNormal"/>
        <w:spacing w:before="220"/>
        <w:ind w:firstLine="540"/>
        <w:jc w:val="both"/>
      </w:pPr>
      <w:r>
        <w:t>образцы заполнения заявителями бланков документов;</w:t>
      </w:r>
    </w:p>
    <w:p w:rsidR="00802CAF" w:rsidRDefault="00802CAF">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802CAF" w:rsidRDefault="00802CAF">
      <w:pPr>
        <w:pStyle w:val="ConsPlusNormal"/>
        <w:spacing w:before="220"/>
        <w:ind w:firstLine="540"/>
        <w:jc w:val="both"/>
      </w:pPr>
      <w:r>
        <w:t>порядок получения консультаций (справок) о предоставлении государственной услуги;</w:t>
      </w:r>
    </w:p>
    <w:p w:rsidR="00802CAF" w:rsidRDefault="00802CAF">
      <w:pPr>
        <w:pStyle w:val="ConsPlusNormal"/>
        <w:spacing w:before="220"/>
        <w:ind w:firstLine="540"/>
        <w:jc w:val="both"/>
      </w:pPr>
      <w:r>
        <w:t>сведения о порядке досудебного (внесудебного) обжалования решений и действий (бездействия)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802CAF" w:rsidRDefault="00802CAF">
      <w:pPr>
        <w:pStyle w:val="ConsPlusNormal"/>
        <w:spacing w:before="220"/>
        <w:ind w:firstLine="540"/>
        <w:jc w:val="both"/>
      </w:pPr>
      <w:r>
        <w:t>10. На Архангельском региональном портале государственных и муниципальных услуг (функций) размещаются:</w:t>
      </w:r>
    </w:p>
    <w:p w:rsidR="00802CAF" w:rsidRDefault="00802CAF">
      <w:pPr>
        <w:pStyle w:val="ConsPlusNormal"/>
        <w:spacing w:before="220"/>
        <w:ind w:firstLine="540"/>
        <w:jc w:val="both"/>
      </w:pPr>
      <w:r>
        <w:t xml:space="preserve">информация, указанная в </w:t>
      </w:r>
      <w:hyperlink w:anchor="P61">
        <w:r>
          <w:rPr>
            <w:color w:val="0000FF"/>
          </w:rPr>
          <w:t>пункте 9</w:t>
        </w:r>
      </w:hyperlink>
      <w:r>
        <w:t xml:space="preserve"> настоящего административного регламента;</w:t>
      </w:r>
    </w:p>
    <w:p w:rsidR="00802CAF" w:rsidRDefault="00802CAF">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802CAF" w:rsidRDefault="00802CAF">
      <w:pPr>
        <w:pStyle w:val="ConsPlusNormal"/>
        <w:spacing w:before="220"/>
        <w:ind w:firstLine="540"/>
        <w:jc w:val="both"/>
      </w:pPr>
      <w:r>
        <w:t xml:space="preserve">11. В помещениях органа опеки и попечительства (на информационных стендах) размещается информация, указанная в </w:t>
      </w:r>
      <w:hyperlink w:anchor="P61">
        <w:r>
          <w:rPr>
            <w:color w:val="0000FF"/>
          </w:rPr>
          <w:t>пункте 9</w:t>
        </w:r>
      </w:hyperlink>
      <w:r>
        <w:t xml:space="preserve"> настоящего административного регламента.</w:t>
      </w:r>
    </w:p>
    <w:p w:rsidR="00802CAF" w:rsidRDefault="00802CAF">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w:t>
      </w:r>
      <w:r>
        <w:lastRenderedPageBreak/>
        <w:t>муниципальных услуг, утвержденными постановлением Правительства Российской Федерации от 22 декабря 2012 года N 1376.</w:t>
      </w:r>
    </w:p>
    <w:p w:rsidR="00802CAF" w:rsidRDefault="00802CAF">
      <w:pPr>
        <w:pStyle w:val="ConsPlusNormal"/>
        <w:jc w:val="both"/>
      </w:pPr>
    </w:p>
    <w:p w:rsidR="00802CAF" w:rsidRDefault="00802CAF">
      <w:pPr>
        <w:pStyle w:val="ConsPlusTitle"/>
        <w:jc w:val="center"/>
        <w:outlineLvl w:val="1"/>
      </w:pPr>
      <w:r>
        <w:t>II. Стандарт предоставления государственной услуги</w:t>
      </w:r>
    </w:p>
    <w:p w:rsidR="00802CAF" w:rsidRDefault="00802CAF">
      <w:pPr>
        <w:pStyle w:val="ConsPlusNormal"/>
        <w:jc w:val="both"/>
      </w:pPr>
    </w:p>
    <w:p w:rsidR="00802CAF" w:rsidRDefault="00802CAF">
      <w:pPr>
        <w:pStyle w:val="ConsPlusNormal"/>
        <w:ind w:firstLine="540"/>
        <w:jc w:val="both"/>
      </w:pPr>
      <w:r>
        <w:t>12. Полное наименование государственной услуги: "Выдача разрешений органа опеки и попечительства законным представителям несовершеннолетних, подопечных на совершение сделок с имуществом несовершеннолетних, подопечных".</w:t>
      </w:r>
    </w:p>
    <w:p w:rsidR="00802CAF" w:rsidRDefault="00802CAF">
      <w:pPr>
        <w:pStyle w:val="ConsPlusNormal"/>
        <w:spacing w:before="220"/>
        <w:ind w:firstLine="540"/>
        <w:jc w:val="both"/>
      </w:pPr>
      <w:r>
        <w:t>Краткое наименование государственной услуги: "Выдача разрешений законным представителям на совершение сделок с имуществом несовершеннолетних, подопечных".</w:t>
      </w:r>
    </w:p>
    <w:p w:rsidR="00802CAF" w:rsidRDefault="00802CAF">
      <w:pPr>
        <w:pStyle w:val="ConsPlusNormal"/>
        <w:spacing w:before="220"/>
        <w:ind w:firstLine="540"/>
        <w:jc w:val="both"/>
      </w:pPr>
      <w:r>
        <w:t>13. Государственная услуга предоставляется непосредственно органами опеки и попечительства.</w:t>
      </w:r>
    </w:p>
    <w:p w:rsidR="00802CAF" w:rsidRDefault="00802CAF">
      <w:pPr>
        <w:pStyle w:val="ConsPlusNormal"/>
        <w:spacing w:before="220"/>
        <w:ind w:firstLine="540"/>
        <w:jc w:val="both"/>
      </w:pPr>
      <w:r>
        <w:t>Государственная услуга предоставляется во взаимодействии со следующими органами и организациями:</w:t>
      </w:r>
    </w:p>
    <w:p w:rsidR="00802CAF" w:rsidRDefault="00802CAF">
      <w:pPr>
        <w:pStyle w:val="ConsPlusNormal"/>
        <w:spacing w:before="220"/>
        <w:ind w:firstLine="540"/>
        <w:jc w:val="both"/>
      </w:pPr>
      <w:r>
        <w:t>территориальные органы Министерства внутренних дел Российской Федерации (далее - органы внутренних дел);</w:t>
      </w:r>
    </w:p>
    <w:p w:rsidR="00802CAF" w:rsidRDefault="00802CAF">
      <w:pPr>
        <w:pStyle w:val="ConsPlusNormal"/>
        <w:spacing w:before="220"/>
        <w:ind w:firstLine="540"/>
        <w:jc w:val="both"/>
      </w:pPr>
      <w:r>
        <w:t>территориальные органы Федеральной службы судебных приставов;</w:t>
      </w:r>
    </w:p>
    <w:p w:rsidR="00802CAF" w:rsidRDefault="00802CAF">
      <w:pPr>
        <w:pStyle w:val="ConsPlusNormal"/>
        <w:spacing w:before="220"/>
        <w:ind w:firstLine="540"/>
        <w:jc w:val="both"/>
      </w:pPr>
      <w:r>
        <w:t>территориальные органы Федеральной налоговой службы;</w:t>
      </w:r>
    </w:p>
    <w:p w:rsidR="00802CAF" w:rsidRDefault="00802CAF">
      <w:pPr>
        <w:pStyle w:val="ConsPlusNormal"/>
        <w:spacing w:before="220"/>
        <w:ind w:firstLine="540"/>
        <w:jc w:val="both"/>
      </w:pPr>
      <w:r>
        <w:t>территориальные органы Федеральной службы государственной регистрации, кадастра и картографии;</w:t>
      </w:r>
    </w:p>
    <w:p w:rsidR="00802CAF" w:rsidRDefault="00802CAF">
      <w:pPr>
        <w:pStyle w:val="ConsPlusNormal"/>
        <w:spacing w:before="220"/>
        <w:ind w:firstLine="540"/>
        <w:jc w:val="both"/>
      </w:pPr>
      <w:r>
        <w:t>государственное бюджетное учреждение Архангельской области "Центр кадастровой оценки и технической инвентаризации";</w:t>
      </w:r>
    </w:p>
    <w:p w:rsidR="00802CAF" w:rsidRDefault="00802CAF">
      <w:pPr>
        <w:pStyle w:val="ConsPlusNormal"/>
        <w:spacing w:before="220"/>
        <w:ind w:firstLine="540"/>
        <w:jc w:val="both"/>
      </w:pPr>
      <w:r>
        <w:t>филиалы и представительства акционерного общества "Российский государственный центр инвентаризации и учета объектов недвижимости - Федеральное бюро технической инвентаризации";</w:t>
      </w:r>
    </w:p>
    <w:p w:rsidR="00802CAF" w:rsidRDefault="00802CAF">
      <w:pPr>
        <w:pStyle w:val="ConsPlusNormal"/>
        <w:spacing w:before="220"/>
        <w:ind w:firstLine="540"/>
        <w:jc w:val="both"/>
      </w:pPr>
      <w:r>
        <w:t>органы местного самоуправления муниципальных образований Архангельской области;</w:t>
      </w:r>
    </w:p>
    <w:p w:rsidR="00802CAF" w:rsidRDefault="00802CAF">
      <w:pPr>
        <w:pStyle w:val="ConsPlusNormal"/>
        <w:spacing w:before="220"/>
        <w:ind w:firstLine="540"/>
        <w:jc w:val="both"/>
      </w:pPr>
      <w:r>
        <w:t>органы записи актов гражданского состояния Архангельской области.</w:t>
      </w:r>
    </w:p>
    <w:p w:rsidR="00802CAF" w:rsidRDefault="00802CAF">
      <w:pPr>
        <w:pStyle w:val="ConsPlusNormal"/>
        <w:spacing w:before="220"/>
        <w:ind w:firstLine="540"/>
        <w:jc w:val="both"/>
      </w:pPr>
      <w:r>
        <w:t>14.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802CAF" w:rsidRDefault="00802CAF">
      <w:pPr>
        <w:pStyle w:val="ConsPlusNormal"/>
        <w:jc w:val="both"/>
      </w:pPr>
    </w:p>
    <w:p w:rsidR="00802CAF" w:rsidRDefault="00802CAF">
      <w:pPr>
        <w:pStyle w:val="ConsPlusTitle"/>
        <w:jc w:val="center"/>
        <w:outlineLvl w:val="2"/>
      </w:pPr>
      <w:bookmarkStart w:id="6" w:name="P92"/>
      <w:bookmarkEnd w:id="6"/>
      <w:r>
        <w:t>2.1. Перечень документов, необходимых для предоставления</w:t>
      </w:r>
    </w:p>
    <w:p w:rsidR="00802CAF" w:rsidRDefault="00802CAF">
      <w:pPr>
        <w:pStyle w:val="ConsPlusTitle"/>
        <w:jc w:val="center"/>
      </w:pPr>
      <w:r>
        <w:t>государственной услуги</w:t>
      </w:r>
    </w:p>
    <w:p w:rsidR="00802CAF" w:rsidRDefault="00802CAF">
      <w:pPr>
        <w:pStyle w:val="ConsPlusNormal"/>
        <w:jc w:val="both"/>
      </w:pPr>
    </w:p>
    <w:p w:rsidR="00802CAF" w:rsidRDefault="00802CAF">
      <w:pPr>
        <w:pStyle w:val="ConsPlusNormal"/>
        <w:ind w:firstLine="540"/>
        <w:jc w:val="both"/>
      </w:pPr>
      <w:bookmarkStart w:id="7" w:name="P95"/>
      <w:bookmarkEnd w:id="7"/>
      <w:r>
        <w:t>15. Для предоставления государственной услуги заявитель представляет (далее также - запрос заявителя):</w:t>
      </w:r>
    </w:p>
    <w:p w:rsidR="00802CAF" w:rsidRDefault="00802CAF">
      <w:pPr>
        <w:pStyle w:val="ConsPlusNormal"/>
        <w:spacing w:before="220"/>
        <w:ind w:firstLine="540"/>
        <w:jc w:val="both"/>
      </w:pPr>
      <w:bookmarkStart w:id="8" w:name="P96"/>
      <w:bookmarkEnd w:id="8"/>
      <w:r>
        <w:lastRenderedPageBreak/>
        <w:t>1) заявление о предоставлении государственной услуги;</w:t>
      </w:r>
    </w:p>
    <w:p w:rsidR="00802CAF" w:rsidRDefault="00802CAF">
      <w:pPr>
        <w:pStyle w:val="ConsPlusNormal"/>
        <w:spacing w:before="220"/>
        <w:ind w:firstLine="540"/>
        <w:jc w:val="both"/>
      </w:pPr>
      <w:bookmarkStart w:id="9" w:name="P97"/>
      <w:bookmarkEnd w:id="9"/>
      <w:r>
        <w:t>2) документ, удостоверяющий личность заявителя;</w:t>
      </w:r>
    </w:p>
    <w:p w:rsidR="00802CAF" w:rsidRDefault="00802CAF">
      <w:pPr>
        <w:pStyle w:val="ConsPlusNormal"/>
        <w:spacing w:before="220"/>
        <w:ind w:firstLine="540"/>
        <w:jc w:val="both"/>
      </w:pPr>
      <w:bookmarkStart w:id="10" w:name="P98"/>
      <w:bookmarkEnd w:id="10"/>
      <w:r>
        <w:t>3) документ, удостоверяющий личность подопечного, достигшего возраста 14 лет, недееспособного гражданина или гражданина, ограниченного судом в дееспособности;</w:t>
      </w:r>
    </w:p>
    <w:p w:rsidR="00802CAF" w:rsidRDefault="00802CAF">
      <w:pPr>
        <w:pStyle w:val="ConsPlusNormal"/>
        <w:spacing w:before="220"/>
        <w:ind w:firstLine="540"/>
        <w:jc w:val="both"/>
      </w:pPr>
      <w:bookmarkStart w:id="11" w:name="P99"/>
      <w:bookmarkEnd w:id="11"/>
      <w:r>
        <w:t>4) справка об оценке рыночной стоимости отчуждаемого и приобретаемого имущества, подготовленная в соответствии с законодательством Российской Федерации об оценочной деятельности;</w:t>
      </w:r>
    </w:p>
    <w:p w:rsidR="00802CAF" w:rsidRDefault="00802CAF">
      <w:pPr>
        <w:pStyle w:val="ConsPlusNormal"/>
        <w:spacing w:before="220"/>
        <w:ind w:firstLine="540"/>
        <w:jc w:val="both"/>
      </w:pPr>
      <w:bookmarkStart w:id="12" w:name="P100"/>
      <w:bookmarkEnd w:id="12"/>
      <w:r>
        <w:t>5) выписка с банковского счета, открытого на имя подопечного (в случае необходимости зачисления разницы в цене между отчуждаемым и приобретаемым имуществом, а также в случае перечисления денежных средств за передаваемое по договору имущество), а также договор банковского вклада, заключенного на имя подопечного;</w:t>
      </w:r>
    </w:p>
    <w:p w:rsidR="00802CAF" w:rsidRDefault="00802CAF">
      <w:pPr>
        <w:pStyle w:val="ConsPlusNormal"/>
        <w:spacing w:before="220"/>
        <w:ind w:firstLine="540"/>
        <w:jc w:val="both"/>
      </w:pPr>
      <w:bookmarkStart w:id="13" w:name="P101"/>
      <w:bookmarkEnd w:id="13"/>
      <w:r>
        <w:t>6) документы, подтверждающие право владения или пользования жилым помещением (в случае, если совершается сделка по передаче в поднайм жилого помещения, принадлежащего на праве владения и пользования подопечному или нанимателю, членом семьи которого является подопечный), если данные документы не находятся в распоряжении министерства, органа опеки и попечительства, иных органов государственной власти Архангельской области, органов местного самоуправления муниципальных образований Архангельской области либо подведомственных указанным органам организаций, участвующих в предоставлении государственной услуги (далее - органы государственной власти);</w:t>
      </w:r>
    </w:p>
    <w:p w:rsidR="00802CAF" w:rsidRDefault="00802CAF">
      <w:pPr>
        <w:pStyle w:val="ConsPlusNormal"/>
        <w:spacing w:before="220"/>
        <w:ind w:firstLine="540"/>
        <w:jc w:val="both"/>
      </w:pPr>
      <w:bookmarkStart w:id="14" w:name="P102"/>
      <w:bookmarkEnd w:id="14"/>
      <w:r>
        <w:t>7) документы, подтверждающие участие несовершеннолетних или подопечных в строительстве многоквартирных домов, в случае продажи жилого помещения, принадлежащего несовершеннолетнему или подопечному на праве собственности в связи с последующим участием несовершеннолетних или подопечных в строительстве многоквартирных домов, если данные документы не находятся в распоряжении органов государственной власти;</w:t>
      </w:r>
    </w:p>
    <w:p w:rsidR="00802CAF" w:rsidRDefault="00802CAF">
      <w:pPr>
        <w:pStyle w:val="ConsPlusNormal"/>
        <w:spacing w:before="220"/>
        <w:ind w:firstLine="540"/>
        <w:jc w:val="both"/>
      </w:pPr>
      <w:bookmarkStart w:id="15" w:name="P103"/>
      <w:bookmarkEnd w:id="15"/>
      <w:r>
        <w:t>8) свидетельство о регистрации транспортного средства (в случае, если совершается сделка по отчуждению транспортного средства, принадлежащего подопечному на праве собственности).</w:t>
      </w:r>
    </w:p>
    <w:p w:rsidR="00802CAF" w:rsidRDefault="00802CAF">
      <w:pPr>
        <w:pStyle w:val="ConsPlusNormal"/>
        <w:spacing w:before="220"/>
        <w:ind w:firstLine="540"/>
        <w:jc w:val="both"/>
      </w:pPr>
      <w:bookmarkStart w:id="16" w:name="P104"/>
      <w:bookmarkEnd w:id="16"/>
      <w:r>
        <w:t>16. В случае если заявитель является единственным законным представителем несовершеннолетнего, либо если второй родитель уклоняется от исполнения обязанностей по воспитанию и содержанию несовершеннолетнего, заявитель дополнительно представляет один из следующих документов:</w:t>
      </w:r>
    </w:p>
    <w:p w:rsidR="00802CAF" w:rsidRDefault="00802CAF">
      <w:pPr>
        <w:pStyle w:val="ConsPlusNormal"/>
        <w:spacing w:before="220"/>
        <w:ind w:firstLine="540"/>
        <w:jc w:val="both"/>
      </w:pPr>
      <w:bookmarkStart w:id="17" w:name="P105"/>
      <w:bookmarkEnd w:id="17"/>
      <w:r>
        <w:t>1) вступившее в законную силу решение суда о лишении родительских прав или об (ограничении) второго родителя в родительских правах в отношении ребенка;</w:t>
      </w:r>
    </w:p>
    <w:p w:rsidR="00802CAF" w:rsidRDefault="00802CAF">
      <w:pPr>
        <w:pStyle w:val="ConsPlusNormal"/>
        <w:spacing w:before="220"/>
        <w:ind w:firstLine="540"/>
        <w:jc w:val="both"/>
      </w:pPr>
      <w:r>
        <w:t>2) вступившее в законную силу решение суда о признании второго родителя недееспособным;</w:t>
      </w:r>
    </w:p>
    <w:p w:rsidR="00802CAF" w:rsidRDefault="00802CAF">
      <w:pPr>
        <w:pStyle w:val="ConsPlusNormal"/>
        <w:spacing w:before="220"/>
        <w:ind w:firstLine="540"/>
        <w:jc w:val="both"/>
      </w:pPr>
      <w:bookmarkStart w:id="18" w:name="P107"/>
      <w:bookmarkEnd w:id="18"/>
      <w:r>
        <w:t>3) вступившее в законную силу решение суда о признании второго родителя безвестно отсутствующим или об объявлении другого родителя умершим.</w:t>
      </w:r>
    </w:p>
    <w:p w:rsidR="00802CAF" w:rsidRDefault="00802CAF">
      <w:pPr>
        <w:pStyle w:val="ConsPlusNormal"/>
        <w:spacing w:before="220"/>
        <w:ind w:firstLine="540"/>
        <w:jc w:val="both"/>
      </w:pPr>
      <w:bookmarkStart w:id="19" w:name="P108"/>
      <w:bookmarkEnd w:id="19"/>
      <w:r>
        <w:t xml:space="preserve">17. В случае если совершается сделка по отчуждению жилого помещения, принадлежащего на праве собственности несовершеннолетнему, </w:t>
      </w:r>
      <w:r>
        <w:lastRenderedPageBreak/>
        <w:t>подопечному, либо иная сделка с указанным жилым помещением, влекущая уменьшение имущества несовершеннолетнего, подопечного, заявитель вправе по собственной инициативе представить документы, подтверждающие право собственности на указанное жилое помещение:</w:t>
      </w:r>
    </w:p>
    <w:p w:rsidR="00802CAF" w:rsidRDefault="00802CAF">
      <w:pPr>
        <w:pStyle w:val="ConsPlusNormal"/>
        <w:spacing w:before="220"/>
        <w:ind w:firstLine="540"/>
        <w:jc w:val="both"/>
      </w:pPr>
      <w:bookmarkStart w:id="20" w:name="P109"/>
      <w:bookmarkEnd w:id="20"/>
      <w:r>
        <w:t>1) технические паспорта (технические планы) жилых помещений, принадлежащих несовершеннолетнему, подопечному на праве собственности;</w:t>
      </w:r>
    </w:p>
    <w:p w:rsidR="00802CAF" w:rsidRDefault="00802CAF">
      <w:pPr>
        <w:pStyle w:val="ConsPlusNormal"/>
        <w:spacing w:before="220"/>
        <w:ind w:firstLine="540"/>
        <w:jc w:val="both"/>
      </w:pPr>
      <w:bookmarkStart w:id="21" w:name="P110"/>
      <w:bookmarkEnd w:id="21"/>
      <w:r>
        <w:t>2) сведения из Единого государственного реестра недвижимости об основных характеристиках и зарегистрированных правах на жилые помещения, принадлежащие несовершеннолетнем, подопечному на праве собственности;</w:t>
      </w:r>
    </w:p>
    <w:p w:rsidR="00802CAF" w:rsidRDefault="00802CAF">
      <w:pPr>
        <w:pStyle w:val="ConsPlusNormal"/>
        <w:spacing w:before="220"/>
        <w:ind w:firstLine="540"/>
        <w:jc w:val="both"/>
      </w:pPr>
      <w:bookmarkStart w:id="22" w:name="P111"/>
      <w:bookmarkEnd w:id="22"/>
      <w:r>
        <w:t>3) свидетельство о рождении несовершеннолетнего;</w:t>
      </w:r>
    </w:p>
    <w:p w:rsidR="00802CAF" w:rsidRDefault="00802CAF">
      <w:pPr>
        <w:pStyle w:val="ConsPlusNormal"/>
        <w:spacing w:before="220"/>
        <w:ind w:firstLine="540"/>
        <w:jc w:val="both"/>
      </w:pPr>
      <w:bookmarkStart w:id="23" w:name="P112"/>
      <w:bookmarkEnd w:id="23"/>
      <w:r>
        <w:t>4) документ, свидетельствующий о перемене фамилии родителя или законного представителя (в случае изменения родителем или законным представителем фамилии);</w:t>
      </w:r>
    </w:p>
    <w:p w:rsidR="00802CAF" w:rsidRDefault="00802CAF">
      <w:pPr>
        <w:pStyle w:val="ConsPlusNormal"/>
        <w:spacing w:before="220"/>
        <w:ind w:firstLine="540"/>
        <w:jc w:val="both"/>
      </w:pPr>
      <w:bookmarkStart w:id="24" w:name="P113"/>
      <w:bookmarkEnd w:id="24"/>
      <w:r>
        <w:t>5) документы, подтверждающие право владения или пользования жилым помещением (в случае, если совершается сделка по передаче в поднайм жилого помещения, принадлежащего на праве владения и пользования подопечному или нанимателю, членом семьи которого является подопечный), если данные документы находятся в распоряжении органов государственной власти;</w:t>
      </w:r>
    </w:p>
    <w:p w:rsidR="00802CAF" w:rsidRDefault="00802CAF">
      <w:pPr>
        <w:pStyle w:val="ConsPlusNormal"/>
        <w:spacing w:before="220"/>
        <w:ind w:firstLine="540"/>
        <w:jc w:val="both"/>
      </w:pPr>
      <w:bookmarkStart w:id="25" w:name="P114"/>
      <w:bookmarkEnd w:id="25"/>
      <w:r>
        <w:t>6) документы, подтверждающие участие несовершеннолетних или подопечных в строительстве многоквартирных домов, в случае продажи жилого помещения, принадлежащего несовершеннолетнему или подопечному на праве собственности в связи с последующим участием несовершеннолетних или подопечных в строительстве многоквартирных домов, если данные документы не находятся в распоряжении органов государственной власти.</w:t>
      </w:r>
    </w:p>
    <w:p w:rsidR="00802CAF" w:rsidRDefault="00802CAF">
      <w:pPr>
        <w:pStyle w:val="ConsPlusNormal"/>
        <w:spacing w:before="220"/>
        <w:ind w:firstLine="540"/>
        <w:jc w:val="both"/>
      </w:pPr>
      <w:bookmarkStart w:id="26" w:name="P115"/>
      <w:bookmarkEnd w:id="26"/>
      <w:r>
        <w:t>18. В случае если заявитель является единственным законным представителем несовершеннолетнего, либо если второй родитель уклоняется от исполнения обязанностей по воспитанию и содержанию несовершеннолетнего, заявитель вправе также по собственной инициативе представить:</w:t>
      </w:r>
    </w:p>
    <w:p w:rsidR="00802CAF" w:rsidRDefault="00802CAF">
      <w:pPr>
        <w:pStyle w:val="ConsPlusNormal"/>
        <w:spacing w:before="220"/>
        <w:ind w:firstLine="540"/>
        <w:jc w:val="both"/>
      </w:pPr>
      <w:bookmarkStart w:id="27" w:name="P116"/>
      <w:bookmarkEnd w:id="27"/>
      <w:r>
        <w:t>1) справку о нахождении в розыске второго родителя;</w:t>
      </w:r>
    </w:p>
    <w:p w:rsidR="00802CAF" w:rsidRDefault="00802CAF">
      <w:pPr>
        <w:pStyle w:val="ConsPlusNormal"/>
        <w:spacing w:before="220"/>
        <w:ind w:firstLine="540"/>
        <w:jc w:val="both"/>
      </w:pPr>
      <w:r>
        <w:t>2) постановление судебного пристава-исполнителя Федеральной службы судебных приставов о розыске второго родителя;</w:t>
      </w:r>
    </w:p>
    <w:p w:rsidR="00802CAF" w:rsidRDefault="00802CAF">
      <w:pPr>
        <w:pStyle w:val="ConsPlusNormal"/>
        <w:spacing w:before="220"/>
        <w:ind w:firstLine="540"/>
        <w:jc w:val="both"/>
      </w:pPr>
      <w:bookmarkStart w:id="28" w:name="P118"/>
      <w:bookmarkEnd w:id="28"/>
      <w:r>
        <w:t>3) справку о наличии задолженности по алиментным обязательствам на содержание ребенка, выданную территориальными органами Федеральной службы судебных приставов;</w:t>
      </w:r>
    </w:p>
    <w:p w:rsidR="00802CAF" w:rsidRDefault="00802CAF">
      <w:pPr>
        <w:pStyle w:val="ConsPlusNormal"/>
        <w:spacing w:before="220"/>
        <w:ind w:firstLine="540"/>
        <w:jc w:val="both"/>
      </w:pPr>
      <w:bookmarkStart w:id="29" w:name="P119"/>
      <w:bookmarkEnd w:id="29"/>
      <w:r>
        <w:t>4) справку о рождении ребенка (в случае если сведения об отце ребенка внесены в запись акта о рождении на основании заявления матери ребенка);</w:t>
      </w:r>
    </w:p>
    <w:p w:rsidR="00802CAF" w:rsidRDefault="00802CAF">
      <w:pPr>
        <w:pStyle w:val="ConsPlusNormal"/>
        <w:spacing w:before="220"/>
        <w:ind w:firstLine="540"/>
        <w:jc w:val="both"/>
      </w:pPr>
      <w:bookmarkStart w:id="30" w:name="P120"/>
      <w:bookmarkEnd w:id="30"/>
      <w:r>
        <w:t>5) свидетельство о смерти второго родителя.</w:t>
      </w:r>
    </w:p>
    <w:p w:rsidR="00802CAF" w:rsidRDefault="00802CAF">
      <w:pPr>
        <w:pStyle w:val="ConsPlusNormal"/>
        <w:spacing w:before="220"/>
        <w:ind w:firstLine="540"/>
        <w:jc w:val="both"/>
      </w:pPr>
      <w:r>
        <w:t xml:space="preserve">19. Если заявитель не представил по собственной инициативе документы, указанные в </w:t>
      </w:r>
      <w:hyperlink w:anchor="P108">
        <w:r>
          <w:rPr>
            <w:color w:val="0000FF"/>
          </w:rPr>
          <w:t>пунктах 17</w:t>
        </w:r>
      </w:hyperlink>
      <w:r>
        <w:t xml:space="preserve"> и </w:t>
      </w:r>
      <w:hyperlink w:anchor="P115">
        <w:r>
          <w:rPr>
            <w:color w:val="0000FF"/>
          </w:rPr>
          <w:t>18</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237">
        <w:r>
          <w:rPr>
            <w:color w:val="0000FF"/>
          </w:rPr>
          <w:t>разделом III</w:t>
        </w:r>
      </w:hyperlink>
      <w:r>
        <w:t xml:space="preserve"> настоящего административного регламента.</w:t>
      </w:r>
    </w:p>
    <w:p w:rsidR="00802CAF" w:rsidRDefault="00802CAF">
      <w:pPr>
        <w:pStyle w:val="ConsPlusNormal"/>
        <w:spacing w:before="220"/>
        <w:ind w:firstLine="540"/>
        <w:jc w:val="both"/>
      </w:pPr>
      <w:bookmarkStart w:id="31" w:name="P122"/>
      <w:bookmarkEnd w:id="31"/>
      <w:r>
        <w:lastRenderedPageBreak/>
        <w:t xml:space="preserve">20. Документ, предусмотренный </w:t>
      </w:r>
      <w:hyperlink w:anchor="P96">
        <w:r>
          <w:rPr>
            <w:color w:val="0000FF"/>
          </w:rPr>
          <w:t>подпунктом 1 пункта 15</w:t>
        </w:r>
      </w:hyperlink>
      <w:r>
        <w:t xml:space="preserve"> настоящего административного регламента, составляется по </w:t>
      </w:r>
      <w:hyperlink w:anchor="P349">
        <w:r>
          <w:rPr>
            <w:color w:val="0000FF"/>
          </w:rPr>
          <w:t>форме</w:t>
        </w:r>
      </w:hyperlink>
      <w:r>
        <w:t xml:space="preserve"> в соответствии с </w:t>
      </w:r>
      <w:hyperlink w:anchor="P368">
        <w:r>
          <w:rPr>
            <w:color w:val="0000FF"/>
          </w:rPr>
          <w:t>приложением</w:t>
        </w:r>
      </w:hyperlink>
      <w:r>
        <w:t xml:space="preserve"> к настоящему административному регламенту.</w:t>
      </w:r>
    </w:p>
    <w:p w:rsidR="00802CAF" w:rsidRDefault="00802CAF">
      <w:pPr>
        <w:pStyle w:val="ConsPlusNormal"/>
        <w:spacing w:before="220"/>
        <w:ind w:firstLine="540"/>
        <w:jc w:val="both"/>
      </w:pPr>
      <w:r>
        <w:t xml:space="preserve">Документы, предусмотренные </w:t>
      </w:r>
      <w:hyperlink w:anchor="P99">
        <w:r>
          <w:rPr>
            <w:color w:val="0000FF"/>
          </w:rPr>
          <w:t>подпунктами 4</w:t>
        </w:r>
      </w:hyperlink>
      <w:r>
        <w:t xml:space="preserve"> - </w:t>
      </w:r>
      <w:hyperlink w:anchor="P102">
        <w:r>
          <w:rPr>
            <w:color w:val="0000FF"/>
          </w:rPr>
          <w:t>7 пункта 15</w:t>
        </w:r>
      </w:hyperlink>
      <w:r>
        <w:t xml:space="preserve"> настоящего административного регламента, составляются в свободной форме.</w:t>
      </w:r>
    </w:p>
    <w:p w:rsidR="00802CAF" w:rsidRDefault="00802CAF">
      <w:pPr>
        <w:pStyle w:val="ConsPlusNormal"/>
        <w:spacing w:before="220"/>
        <w:ind w:firstLine="540"/>
        <w:jc w:val="both"/>
      </w:pPr>
      <w:r>
        <w:t xml:space="preserve">Документ, предусмотренный </w:t>
      </w:r>
      <w:hyperlink w:anchor="P103">
        <w:r>
          <w:rPr>
            <w:color w:val="0000FF"/>
          </w:rPr>
          <w:t>подпунктом 8 пункта 15</w:t>
        </w:r>
      </w:hyperlink>
      <w:r>
        <w:t xml:space="preserve"> настоящего административного регламента, составляется по форме, предусмотренной </w:t>
      </w:r>
      <w:hyperlink r:id="rId9">
        <w:r>
          <w:rPr>
            <w:color w:val="0000FF"/>
          </w:rPr>
          <w:t>приложением N 2</w:t>
        </w:r>
      </w:hyperlink>
      <w:r>
        <w:t xml:space="preserve"> к приказу Министерства внутренних дел Российской Федерации от 23 апреля 2019 года N 267.</w:t>
      </w:r>
    </w:p>
    <w:p w:rsidR="00802CAF" w:rsidRDefault="00802CAF">
      <w:pPr>
        <w:pStyle w:val="ConsPlusNormal"/>
        <w:spacing w:before="220"/>
        <w:ind w:firstLine="540"/>
        <w:jc w:val="both"/>
      </w:pPr>
      <w:r>
        <w:t xml:space="preserve">Документ, предусмотренный </w:t>
      </w:r>
      <w:hyperlink w:anchor="P109">
        <w:r>
          <w:rPr>
            <w:color w:val="0000FF"/>
          </w:rPr>
          <w:t>подпунктом 1 пункта 17</w:t>
        </w:r>
      </w:hyperlink>
      <w:r>
        <w:t xml:space="preserve"> настоящего административного регламента, составляется по форме, предусмотренной </w:t>
      </w:r>
      <w:hyperlink r:id="rId10">
        <w:r>
          <w:rPr>
            <w:color w:val="0000FF"/>
          </w:rPr>
          <w:t>приложением N 13</w:t>
        </w:r>
      </w:hyperlink>
      <w:r>
        <w:t xml:space="preserve"> к Инструкции о проведении учета жилищного фонда в Российской Федерации, утвержденной приказом Министерства Российской Федерации по земельной политике, строительству и жилищно-коммунальному хозяйству от 4 августа 1998 года N 37.</w:t>
      </w:r>
    </w:p>
    <w:p w:rsidR="00802CAF" w:rsidRDefault="00802CAF">
      <w:pPr>
        <w:pStyle w:val="ConsPlusNormal"/>
        <w:spacing w:before="220"/>
        <w:ind w:firstLine="540"/>
        <w:jc w:val="both"/>
      </w:pPr>
      <w:r>
        <w:t xml:space="preserve">Документ, предусмотренный </w:t>
      </w:r>
      <w:hyperlink w:anchor="P109">
        <w:r>
          <w:rPr>
            <w:color w:val="0000FF"/>
          </w:rPr>
          <w:t>подпунктом 1 пункта 17</w:t>
        </w:r>
      </w:hyperlink>
      <w:r>
        <w:t xml:space="preserve"> настоящего административного регламента, составляется по форме, предусмотренной </w:t>
      </w:r>
      <w:hyperlink r:id="rId11">
        <w:r>
          <w:rPr>
            <w:color w:val="0000FF"/>
          </w:rPr>
          <w:t>приложением N 1</w:t>
        </w:r>
      </w:hyperlink>
      <w:r>
        <w:t xml:space="preserve"> к приказу Федеральной службы государственной регистрации, кадастра и картографии от 15 марта 2022 года N П/0082.</w:t>
      </w:r>
    </w:p>
    <w:p w:rsidR="00802CAF" w:rsidRDefault="00802CAF">
      <w:pPr>
        <w:pStyle w:val="ConsPlusNormal"/>
        <w:spacing w:before="220"/>
        <w:ind w:firstLine="540"/>
        <w:jc w:val="both"/>
      </w:pPr>
      <w:r>
        <w:t xml:space="preserve">Документ, предусмотренный </w:t>
      </w:r>
      <w:hyperlink w:anchor="P110">
        <w:r>
          <w:rPr>
            <w:color w:val="0000FF"/>
          </w:rPr>
          <w:t>подпунктом 2 пункта 17</w:t>
        </w:r>
      </w:hyperlink>
      <w:r>
        <w:t xml:space="preserve"> настоящего административного регламента, составляется по форме, предусмотренной </w:t>
      </w:r>
      <w:hyperlink r:id="rId12">
        <w:r>
          <w:rPr>
            <w:color w:val="0000FF"/>
          </w:rPr>
          <w:t>приложением N 2</w:t>
        </w:r>
      </w:hyperlink>
      <w:r>
        <w:t xml:space="preserve"> к приказу Федеральной службы государственной регистрации, кадастра и картографии от 4 сентября 2020 года N П/0329.</w:t>
      </w:r>
    </w:p>
    <w:p w:rsidR="00802CAF" w:rsidRDefault="00802CAF">
      <w:pPr>
        <w:pStyle w:val="ConsPlusNormal"/>
        <w:spacing w:before="220"/>
        <w:ind w:firstLine="540"/>
        <w:jc w:val="both"/>
      </w:pPr>
      <w:r>
        <w:t xml:space="preserve">Документ, предусмотренный </w:t>
      </w:r>
      <w:hyperlink w:anchor="P111">
        <w:r>
          <w:rPr>
            <w:color w:val="0000FF"/>
          </w:rPr>
          <w:t>подпунктом 3 пункта 17</w:t>
        </w:r>
      </w:hyperlink>
      <w:r>
        <w:t xml:space="preserve"> настоящего административного регламента, составляется по форме, предусмотренной </w:t>
      </w:r>
      <w:hyperlink r:id="rId13">
        <w:r>
          <w:rPr>
            <w:color w:val="0000FF"/>
          </w:rPr>
          <w:t>приложением N 1</w:t>
        </w:r>
      </w:hyperlink>
      <w:r>
        <w:t xml:space="preserve"> к приказу Министерства юстиции Российской Федерации от 13 августа 2018 года N 167.</w:t>
      </w:r>
    </w:p>
    <w:p w:rsidR="00802CAF" w:rsidRDefault="00802CAF">
      <w:pPr>
        <w:pStyle w:val="ConsPlusNormal"/>
        <w:spacing w:before="220"/>
        <w:ind w:firstLine="540"/>
        <w:jc w:val="both"/>
      </w:pPr>
      <w:r>
        <w:t xml:space="preserve">Документы, предусмотренные, </w:t>
      </w:r>
      <w:hyperlink w:anchor="P112">
        <w:r>
          <w:rPr>
            <w:color w:val="0000FF"/>
          </w:rPr>
          <w:t>подпунктом 4 пункта 17</w:t>
        </w:r>
      </w:hyperlink>
      <w:r>
        <w:t xml:space="preserve"> и </w:t>
      </w:r>
      <w:hyperlink w:anchor="P119">
        <w:r>
          <w:rPr>
            <w:color w:val="0000FF"/>
          </w:rPr>
          <w:t>подпунктами 4</w:t>
        </w:r>
      </w:hyperlink>
      <w:r>
        <w:t xml:space="preserve"> и </w:t>
      </w:r>
      <w:hyperlink w:anchor="P120">
        <w:r>
          <w:rPr>
            <w:color w:val="0000FF"/>
          </w:rPr>
          <w:t>5 пункта 18</w:t>
        </w:r>
      </w:hyperlink>
      <w:r>
        <w:t xml:space="preserve"> настоящего административного регламента, составляются по формам, предусмотренным </w:t>
      </w:r>
      <w:hyperlink r:id="rId14">
        <w:r>
          <w:rPr>
            <w:color w:val="0000FF"/>
          </w:rPr>
          <w:t>приложением N 1</w:t>
        </w:r>
      </w:hyperlink>
      <w:r>
        <w:t xml:space="preserve"> к приказу Министерства юстиции Российской Федерации от 1 октября 2018 года N 200.</w:t>
      </w:r>
    </w:p>
    <w:p w:rsidR="00802CAF" w:rsidRDefault="00802CAF">
      <w:pPr>
        <w:pStyle w:val="ConsPlusNormal"/>
        <w:spacing w:before="220"/>
        <w:ind w:firstLine="540"/>
        <w:jc w:val="both"/>
      </w:pPr>
      <w:r>
        <w:t xml:space="preserve">Документы, предусмотренные </w:t>
      </w:r>
      <w:hyperlink w:anchor="P113">
        <w:r>
          <w:rPr>
            <w:color w:val="0000FF"/>
          </w:rPr>
          <w:t>подпунктами 5</w:t>
        </w:r>
      </w:hyperlink>
      <w:r>
        <w:t xml:space="preserve"> и </w:t>
      </w:r>
      <w:hyperlink w:anchor="P114">
        <w:r>
          <w:rPr>
            <w:color w:val="0000FF"/>
          </w:rPr>
          <w:t>6 пункта 17</w:t>
        </w:r>
      </w:hyperlink>
      <w:r>
        <w:t xml:space="preserve"> настоящего административного регламента, представляются в свободной форме.</w:t>
      </w:r>
    </w:p>
    <w:p w:rsidR="00802CAF" w:rsidRDefault="00802CAF">
      <w:pPr>
        <w:pStyle w:val="ConsPlusNormal"/>
        <w:spacing w:before="220"/>
        <w:ind w:firstLine="540"/>
        <w:jc w:val="both"/>
      </w:pPr>
      <w:r>
        <w:t xml:space="preserve">21. Документы, предусмотренные </w:t>
      </w:r>
      <w:hyperlink w:anchor="P96">
        <w:r>
          <w:rPr>
            <w:color w:val="0000FF"/>
          </w:rPr>
          <w:t>подпунктами 1</w:t>
        </w:r>
      </w:hyperlink>
      <w:r>
        <w:t xml:space="preserve">, </w:t>
      </w:r>
      <w:hyperlink w:anchor="P99">
        <w:r>
          <w:rPr>
            <w:color w:val="0000FF"/>
          </w:rPr>
          <w:t>4</w:t>
        </w:r>
      </w:hyperlink>
      <w:r>
        <w:t xml:space="preserve"> и </w:t>
      </w:r>
      <w:hyperlink w:anchor="P100">
        <w:r>
          <w:rPr>
            <w:color w:val="0000FF"/>
          </w:rPr>
          <w:t>5</w:t>
        </w:r>
      </w:hyperlink>
      <w:r>
        <w:t xml:space="preserve"> - </w:t>
      </w:r>
      <w:hyperlink w:anchor="P102">
        <w:r>
          <w:rPr>
            <w:color w:val="0000FF"/>
          </w:rPr>
          <w:t>7 пункта 15</w:t>
        </w:r>
      </w:hyperlink>
      <w:r>
        <w:t xml:space="preserve">, </w:t>
      </w:r>
      <w:hyperlink w:anchor="P110">
        <w:r>
          <w:rPr>
            <w:color w:val="0000FF"/>
          </w:rPr>
          <w:t>подпунктами 2</w:t>
        </w:r>
      </w:hyperlink>
      <w:r>
        <w:t xml:space="preserve">, </w:t>
      </w:r>
      <w:hyperlink w:anchor="P113">
        <w:r>
          <w:rPr>
            <w:color w:val="0000FF"/>
          </w:rPr>
          <w:t>5</w:t>
        </w:r>
      </w:hyperlink>
      <w:r>
        <w:t xml:space="preserve"> и </w:t>
      </w:r>
      <w:hyperlink w:anchor="P114">
        <w:r>
          <w:rPr>
            <w:color w:val="0000FF"/>
          </w:rPr>
          <w:t>6 пункта 17</w:t>
        </w:r>
      </w:hyperlink>
      <w:r>
        <w:t xml:space="preserve"> и </w:t>
      </w:r>
      <w:hyperlink w:anchor="P116">
        <w:r>
          <w:rPr>
            <w:color w:val="0000FF"/>
          </w:rPr>
          <w:t>подпунктами 1</w:t>
        </w:r>
      </w:hyperlink>
      <w:r>
        <w:t xml:space="preserve"> - </w:t>
      </w:r>
      <w:hyperlink w:anchor="P118">
        <w:r>
          <w:rPr>
            <w:color w:val="0000FF"/>
          </w:rPr>
          <w:t>3 пункта 18</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802CAF" w:rsidRDefault="00802CAF">
      <w:pPr>
        <w:pStyle w:val="ConsPlusNormal"/>
        <w:spacing w:before="220"/>
        <w:ind w:firstLine="540"/>
        <w:jc w:val="both"/>
      </w:pPr>
      <w:r>
        <w:t xml:space="preserve">Документы, предусмотренные </w:t>
      </w:r>
      <w:hyperlink w:anchor="P97">
        <w:r>
          <w:rPr>
            <w:color w:val="0000FF"/>
          </w:rPr>
          <w:t>подпунктами 2</w:t>
        </w:r>
      </w:hyperlink>
      <w:r>
        <w:t xml:space="preserve"> и </w:t>
      </w:r>
      <w:hyperlink w:anchor="P98">
        <w:r>
          <w:rPr>
            <w:color w:val="0000FF"/>
          </w:rPr>
          <w:t>3 пункта 15</w:t>
        </w:r>
      </w:hyperlink>
      <w:r>
        <w:t xml:space="preserve">, </w:t>
      </w:r>
      <w:hyperlink w:anchor="P111">
        <w:r>
          <w:rPr>
            <w:color w:val="0000FF"/>
          </w:rPr>
          <w:t>подпунктами 3</w:t>
        </w:r>
      </w:hyperlink>
      <w:r>
        <w:t xml:space="preserve"> и </w:t>
      </w:r>
      <w:hyperlink w:anchor="P112">
        <w:r>
          <w:rPr>
            <w:color w:val="0000FF"/>
          </w:rPr>
          <w:t>4 пункта 17</w:t>
        </w:r>
      </w:hyperlink>
      <w:r>
        <w:t xml:space="preserve"> и </w:t>
      </w:r>
      <w:hyperlink w:anchor="P119">
        <w:r>
          <w:rPr>
            <w:color w:val="0000FF"/>
          </w:rPr>
          <w:t>подпунктами 4</w:t>
        </w:r>
      </w:hyperlink>
      <w:r>
        <w:t xml:space="preserve"> и </w:t>
      </w:r>
      <w:hyperlink w:anchor="P120">
        <w:r>
          <w:rPr>
            <w:color w:val="0000FF"/>
          </w:rPr>
          <w:t>5 пункта 18</w:t>
        </w:r>
      </w:hyperlink>
      <w:r>
        <w:t xml:space="preserve"> настоящего административного регламента представляются в виде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802CAF" w:rsidRDefault="00802CAF">
      <w:pPr>
        <w:pStyle w:val="ConsPlusNormal"/>
        <w:spacing w:before="220"/>
        <w:ind w:firstLine="540"/>
        <w:jc w:val="both"/>
      </w:pPr>
      <w:r>
        <w:t xml:space="preserve">Документы, предусмотренные </w:t>
      </w:r>
      <w:hyperlink w:anchor="P101">
        <w:r>
          <w:rPr>
            <w:color w:val="0000FF"/>
          </w:rPr>
          <w:t>подпунктами 6</w:t>
        </w:r>
      </w:hyperlink>
      <w:r>
        <w:t xml:space="preserve">, </w:t>
      </w:r>
      <w:hyperlink w:anchor="P102">
        <w:r>
          <w:rPr>
            <w:color w:val="0000FF"/>
          </w:rPr>
          <w:t>7</w:t>
        </w:r>
      </w:hyperlink>
      <w:r>
        <w:t xml:space="preserve"> и </w:t>
      </w:r>
      <w:hyperlink w:anchor="P103">
        <w:r>
          <w:rPr>
            <w:color w:val="0000FF"/>
          </w:rPr>
          <w:t>8 пункта 15</w:t>
        </w:r>
      </w:hyperlink>
      <w:r>
        <w:t xml:space="preserve"> настоящего административного регламента представляются в виде подлинника или сканированных копий, заверенных заявителем с предъявлением подлинника, или в виде электронного документа в одном экземпляре каждый.</w:t>
      </w:r>
    </w:p>
    <w:p w:rsidR="00802CAF" w:rsidRDefault="00802CAF">
      <w:pPr>
        <w:pStyle w:val="ConsPlusNormal"/>
        <w:spacing w:before="220"/>
        <w:ind w:firstLine="540"/>
        <w:jc w:val="both"/>
      </w:pPr>
      <w:r>
        <w:t xml:space="preserve">Документы, предусмотренные </w:t>
      </w:r>
      <w:hyperlink w:anchor="P105">
        <w:r>
          <w:rPr>
            <w:color w:val="0000FF"/>
          </w:rPr>
          <w:t>подпунктами 1</w:t>
        </w:r>
      </w:hyperlink>
      <w:r>
        <w:t xml:space="preserve"> - </w:t>
      </w:r>
      <w:hyperlink w:anchor="P107">
        <w:r>
          <w:rPr>
            <w:color w:val="0000FF"/>
          </w:rPr>
          <w:t>3 пункта 16</w:t>
        </w:r>
      </w:hyperlink>
      <w:r>
        <w:t xml:space="preserve"> настоящего административного регламента, представляются в виде копий, заверенных судебными органами в установленном порядке, или в виде электронного документа в одном экземпляре каждый.</w:t>
      </w:r>
    </w:p>
    <w:p w:rsidR="00802CAF" w:rsidRDefault="00802CAF">
      <w:pPr>
        <w:pStyle w:val="ConsPlusNormal"/>
        <w:spacing w:before="220"/>
        <w:ind w:firstLine="540"/>
        <w:jc w:val="both"/>
      </w:pPr>
      <w:r>
        <w:lastRenderedPageBreak/>
        <w:t xml:space="preserve">Документ, предусмотренный </w:t>
      </w:r>
      <w:hyperlink w:anchor="P109">
        <w:r>
          <w:rPr>
            <w:color w:val="0000FF"/>
          </w:rPr>
          <w:t>подпунктом 1 пункта 17</w:t>
        </w:r>
      </w:hyperlink>
      <w:r>
        <w:t xml:space="preserve"> настоящего административного регламента, представляется в виде подлинника или в виде электронного документа в одном экземпляре.</w:t>
      </w:r>
    </w:p>
    <w:p w:rsidR="00802CAF" w:rsidRDefault="00802CAF">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802CAF" w:rsidRDefault="00802CAF">
      <w:pPr>
        <w:pStyle w:val="ConsPlusNormal"/>
        <w:spacing w:before="220"/>
        <w:ind w:firstLine="540"/>
        <w:jc w:val="both"/>
      </w:pPr>
      <w:bookmarkStart w:id="32" w:name="P137"/>
      <w:bookmarkEnd w:id="32"/>
      <w:r>
        <w:t>22. Документы, предусмотренные настоящим подразделом, представляются одним из следующих способов:</w:t>
      </w:r>
    </w:p>
    <w:p w:rsidR="00802CAF" w:rsidRDefault="00802CAF">
      <w:pPr>
        <w:pStyle w:val="ConsPlusNormal"/>
        <w:spacing w:before="220"/>
        <w:ind w:firstLine="540"/>
        <w:jc w:val="both"/>
      </w:pPr>
      <w:r>
        <w:t>подаются заявителем (представителем заявителя)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802CAF" w:rsidRDefault="00802CAF">
      <w:pPr>
        <w:pStyle w:val="ConsPlusNormal"/>
        <w:spacing w:before="220"/>
        <w:ind w:firstLine="540"/>
        <w:jc w:val="both"/>
      </w:pPr>
      <w:r>
        <w:t>направляются почтовым отправлением в орган опеки и попечительства;</w:t>
      </w:r>
    </w:p>
    <w:p w:rsidR="00802CAF" w:rsidRDefault="00802CAF">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802CAF" w:rsidRDefault="00802CAF">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802CAF" w:rsidRDefault="00802CAF">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02CAF" w:rsidRDefault="00802CAF">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802CAF" w:rsidRDefault="00802CAF">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802CAF" w:rsidRDefault="00802CAF">
      <w:pPr>
        <w:pStyle w:val="ConsPlusNormal"/>
        <w:jc w:val="both"/>
      </w:pPr>
    </w:p>
    <w:p w:rsidR="00802CAF" w:rsidRDefault="00802CAF">
      <w:pPr>
        <w:pStyle w:val="ConsPlusTitle"/>
        <w:jc w:val="center"/>
        <w:outlineLvl w:val="2"/>
      </w:pPr>
      <w:r>
        <w:t>2.2. Основания для отказа в приеме документов,</w:t>
      </w:r>
    </w:p>
    <w:p w:rsidR="00802CAF" w:rsidRDefault="00802CAF">
      <w:pPr>
        <w:pStyle w:val="ConsPlusTitle"/>
        <w:jc w:val="center"/>
      </w:pPr>
      <w:r>
        <w:t>необходимых для предоставления государственной услуги</w:t>
      </w:r>
    </w:p>
    <w:p w:rsidR="00802CAF" w:rsidRDefault="00802CAF">
      <w:pPr>
        <w:pStyle w:val="ConsPlusNormal"/>
        <w:jc w:val="both"/>
      </w:pPr>
    </w:p>
    <w:p w:rsidR="00802CAF" w:rsidRDefault="00802CAF">
      <w:pPr>
        <w:pStyle w:val="ConsPlusNormal"/>
        <w:ind w:firstLine="540"/>
        <w:jc w:val="both"/>
      </w:pPr>
      <w:bookmarkStart w:id="33" w:name="P149"/>
      <w:bookmarkEnd w:id="33"/>
      <w:r>
        <w:t>23. Основаниями для отказа в приеме документов, необходимых для предоставления государственной услуги, являются следующие обстоятельства:</w:t>
      </w:r>
    </w:p>
    <w:p w:rsidR="00802CAF" w:rsidRDefault="00802CAF">
      <w:pPr>
        <w:pStyle w:val="ConsPlusNormal"/>
        <w:spacing w:before="220"/>
        <w:ind w:firstLine="540"/>
        <w:jc w:val="both"/>
      </w:pPr>
      <w:r>
        <w:t xml:space="preserve">1) лицо, подающее документы, не относится к числу заявителей в соответствии с </w:t>
      </w:r>
      <w:hyperlink w:anchor="P35">
        <w:r>
          <w:rPr>
            <w:color w:val="0000FF"/>
          </w:rPr>
          <w:t>пунктами 5</w:t>
        </w:r>
      </w:hyperlink>
      <w:r>
        <w:t xml:space="preserve"> и </w:t>
      </w:r>
      <w:hyperlink w:anchor="P38">
        <w:r>
          <w:rPr>
            <w:color w:val="0000FF"/>
          </w:rPr>
          <w:t>6</w:t>
        </w:r>
      </w:hyperlink>
      <w:r>
        <w:t xml:space="preserve"> настоящего административного регламента;</w:t>
      </w:r>
    </w:p>
    <w:p w:rsidR="00802CAF" w:rsidRDefault="00802CAF">
      <w:pPr>
        <w:pStyle w:val="ConsPlusNormal"/>
        <w:spacing w:before="220"/>
        <w:ind w:firstLine="540"/>
        <w:jc w:val="both"/>
      </w:pPr>
      <w:bookmarkStart w:id="34" w:name="P151"/>
      <w:bookmarkEnd w:id="34"/>
      <w:r>
        <w:lastRenderedPageBreak/>
        <w:t xml:space="preserve">2) заявитель представил неполный комплект документов в соответствии с </w:t>
      </w:r>
      <w:hyperlink w:anchor="P95">
        <w:r>
          <w:rPr>
            <w:color w:val="0000FF"/>
          </w:rPr>
          <w:t>пунктами 15</w:t>
        </w:r>
      </w:hyperlink>
      <w:r>
        <w:t xml:space="preserve"> и </w:t>
      </w:r>
      <w:hyperlink w:anchor="P104">
        <w:r>
          <w:rPr>
            <w:color w:val="0000FF"/>
          </w:rPr>
          <w:t>16</w:t>
        </w:r>
      </w:hyperlink>
      <w:r>
        <w:t xml:space="preserve"> настоящего административного регламента;</w:t>
      </w:r>
    </w:p>
    <w:p w:rsidR="00802CAF" w:rsidRDefault="00802CAF">
      <w:pPr>
        <w:pStyle w:val="ConsPlusNormal"/>
        <w:spacing w:before="220"/>
        <w:ind w:firstLine="540"/>
        <w:jc w:val="both"/>
      </w:pPr>
      <w:bookmarkStart w:id="35" w:name="P152"/>
      <w:bookmarkEnd w:id="35"/>
      <w:r>
        <w:t>3) заявитель представил документы, оформление и (или) способ представления которых не соответствует установленным требованиям (</w:t>
      </w:r>
      <w:hyperlink w:anchor="P122">
        <w:r>
          <w:rPr>
            <w:color w:val="0000FF"/>
          </w:rPr>
          <w:t>пункты 20</w:t>
        </w:r>
      </w:hyperlink>
      <w:r>
        <w:t xml:space="preserve"> - </w:t>
      </w:r>
      <w:hyperlink w:anchor="P137">
        <w:r>
          <w:rPr>
            <w:color w:val="0000FF"/>
          </w:rPr>
          <w:t>22</w:t>
        </w:r>
      </w:hyperlink>
      <w:r>
        <w:t xml:space="preserve"> настоящего административного регламента).</w:t>
      </w:r>
    </w:p>
    <w:p w:rsidR="00802CAF" w:rsidRDefault="00802CAF">
      <w:pPr>
        <w:pStyle w:val="ConsPlusNormal"/>
        <w:spacing w:before="220"/>
        <w:ind w:firstLine="540"/>
        <w:jc w:val="both"/>
      </w:pPr>
      <w:r>
        <w:t>24.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802CAF" w:rsidRDefault="00802CAF">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51">
        <w:r>
          <w:rPr>
            <w:color w:val="0000FF"/>
          </w:rPr>
          <w:t>подпунктом 2 пункта 23</w:t>
        </w:r>
      </w:hyperlink>
      <w:r>
        <w:t xml:space="preserve"> настоящего административного регламента, если такой отказ приводит к нарушению требований, предусмотренных </w:t>
      </w:r>
      <w:hyperlink r:id="rId15">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02CAF" w:rsidRDefault="00802CAF">
      <w:pPr>
        <w:pStyle w:val="ConsPlusNormal"/>
        <w:jc w:val="both"/>
      </w:pPr>
    </w:p>
    <w:p w:rsidR="00802CAF" w:rsidRDefault="00802CAF">
      <w:pPr>
        <w:pStyle w:val="ConsPlusTitle"/>
        <w:jc w:val="center"/>
        <w:outlineLvl w:val="2"/>
      </w:pPr>
      <w:r>
        <w:t>2.3. Сроки при предоставлении государственной услуги</w:t>
      </w:r>
    </w:p>
    <w:p w:rsidR="00802CAF" w:rsidRDefault="00802CAF">
      <w:pPr>
        <w:pStyle w:val="ConsPlusNormal"/>
        <w:jc w:val="both"/>
      </w:pPr>
    </w:p>
    <w:p w:rsidR="00802CAF" w:rsidRDefault="00802CAF">
      <w:pPr>
        <w:pStyle w:val="ConsPlusNormal"/>
        <w:ind w:firstLine="540"/>
        <w:jc w:val="both"/>
      </w:pPr>
      <w:bookmarkStart w:id="36" w:name="P158"/>
      <w:bookmarkEnd w:id="36"/>
      <w:r>
        <w:t>25. Сроки выполнения отдельных административных процедур и действий:</w:t>
      </w:r>
    </w:p>
    <w:p w:rsidR="00802CAF" w:rsidRDefault="00802CAF">
      <w:pPr>
        <w:pStyle w:val="ConsPlusNormal"/>
        <w:spacing w:before="220"/>
        <w:ind w:firstLine="540"/>
        <w:jc w:val="both"/>
      </w:pPr>
      <w:bookmarkStart w:id="37" w:name="P159"/>
      <w:bookmarkEnd w:id="37"/>
      <w:r>
        <w:t>1) регистрация запроса заявителя о предоставлении государственной услуги:</w:t>
      </w:r>
    </w:p>
    <w:p w:rsidR="00802CAF" w:rsidRDefault="00802CAF">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802CAF" w:rsidRDefault="00802CAF">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802CAF" w:rsidRDefault="00802CAF">
      <w:pPr>
        <w:pStyle w:val="ConsPlusNormal"/>
        <w:spacing w:before="220"/>
        <w:ind w:firstLine="540"/>
        <w:jc w:val="both"/>
      </w:pPr>
      <w:r>
        <w:t>2) 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802CAF" w:rsidRDefault="00802CAF">
      <w:pPr>
        <w:pStyle w:val="ConsPlusNormal"/>
        <w:spacing w:before="220"/>
        <w:ind w:firstLine="540"/>
        <w:jc w:val="both"/>
      </w:pPr>
      <w:r>
        <w:t>3) передача запроса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не позднее двух рабочих дней со дня регистрации запроса заявителя;</w:t>
      </w:r>
    </w:p>
    <w:p w:rsidR="00802CAF" w:rsidRDefault="00802CAF">
      <w:pPr>
        <w:pStyle w:val="ConsPlusNormal"/>
        <w:spacing w:before="220"/>
        <w:ind w:firstLine="540"/>
        <w:jc w:val="both"/>
      </w:pPr>
      <w:r>
        <w:t>4) подготовка и направление уведомления об отказе в приеме документов, необходимых для предоставления государственной услуги, - не позднее пяти рабочих дней со дня регистрации запроса заявителя;</w:t>
      </w:r>
    </w:p>
    <w:p w:rsidR="00802CAF" w:rsidRDefault="00802CAF">
      <w:pPr>
        <w:pStyle w:val="ConsPlusNormal"/>
        <w:spacing w:before="220"/>
        <w:ind w:firstLine="540"/>
        <w:jc w:val="both"/>
      </w:pPr>
      <w:bookmarkStart w:id="38" w:name="P165"/>
      <w:bookmarkEnd w:id="38"/>
      <w:r>
        <w:t>5) формирование и направление межведомственных запросов - до двух рабочих дней со дня регистрации запроса заявителя;</w:t>
      </w:r>
    </w:p>
    <w:p w:rsidR="00802CAF" w:rsidRDefault="00802CAF">
      <w:pPr>
        <w:pStyle w:val="ConsPlusNormal"/>
        <w:spacing w:before="220"/>
        <w:ind w:firstLine="540"/>
        <w:jc w:val="both"/>
      </w:pPr>
      <w:bookmarkStart w:id="39" w:name="P166"/>
      <w:bookmarkEnd w:id="39"/>
      <w:r>
        <w:t xml:space="preserve">6) рассмотрение вопроса о выдаче разрешения органа опеки и попечительства законным представителям несовершеннолетних, подопечных на </w:t>
      </w:r>
      <w:r>
        <w:lastRenderedPageBreak/>
        <w:t>совершение сделок с имуществом подопечных - до 14 рабочих дней со дня поступления запроса заявителя;</w:t>
      </w:r>
    </w:p>
    <w:p w:rsidR="00802CAF" w:rsidRDefault="00802CAF">
      <w:pPr>
        <w:pStyle w:val="ConsPlusNormal"/>
        <w:spacing w:before="220"/>
        <w:ind w:firstLine="540"/>
        <w:jc w:val="both"/>
      </w:pPr>
      <w:r>
        <w:t>7) выдача разрешения органа опеки и попечительства законным представителям несовершеннолетних, подопечных на совершение сделок с имуществом несовершеннолетних, подопечных или решения об отказе в выдаче разрешения на совершение таких сделок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802CAF" w:rsidRDefault="00802CAF">
      <w:pPr>
        <w:pStyle w:val="ConsPlusNormal"/>
        <w:spacing w:before="220"/>
        <w:ind w:firstLine="540"/>
        <w:jc w:val="both"/>
      </w:pPr>
      <w:bookmarkStart w:id="40" w:name="P168"/>
      <w:bookmarkEnd w:id="40"/>
      <w:r>
        <w:t>8)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802CAF" w:rsidRDefault="00802CAF">
      <w:pPr>
        <w:pStyle w:val="ConsPlusNormal"/>
        <w:spacing w:before="220"/>
        <w:ind w:firstLine="540"/>
        <w:jc w:val="both"/>
      </w:pPr>
      <w:r>
        <w:t>26. Максимальный срок ожидания в очереди:</w:t>
      </w:r>
    </w:p>
    <w:p w:rsidR="00802CAF" w:rsidRDefault="00802CAF">
      <w:pPr>
        <w:pStyle w:val="ConsPlusNormal"/>
        <w:spacing w:before="220"/>
        <w:ind w:firstLine="540"/>
        <w:jc w:val="both"/>
      </w:pPr>
      <w:r>
        <w:t>1) при подаче запроса о предоставлении государственной услуги - до 15 минут;</w:t>
      </w:r>
    </w:p>
    <w:p w:rsidR="00802CAF" w:rsidRDefault="00802CAF">
      <w:pPr>
        <w:pStyle w:val="ConsPlusNormal"/>
        <w:spacing w:before="220"/>
        <w:ind w:firstLine="540"/>
        <w:jc w:val="both"/>
      </w:pPr>
      <w:r>
        <w:t>2) при получении результата предоставления государственной услуги - до 15 минут.</w:t>
      </w:r>
    </w:p>
    <w:p w:rsidR="00802CAF" w:rsidRDefault="00802CAF">
      <w:pPr>
        <w:pStyle w:val="ConsPlusNormal"/>
        <w:spacing w:before="220"/>
        <w:ind w:firstLine="540"/>
        <w:jc w:val="both"/>
      </w:pPr>
      <w:r>
        <w:t>27. Общий срок предоставления государственной услуги:</w:t>
      </w:r>
    </w:p>
    <w:p w:rsidR="00802CAF" w:rsidRDefault="00802CAF">
      <w:pPr>
        <w:pStyle w:val="ConsPlusNormal"/>
        <w:spacing w:before="220"/>
        <w:ind w:firstLine="540"/>
        <w:jc w:val="both"/>
      </w:pPr>
      <w:r>
        <w:t>при поступлении запроса заявителя в электронной форме - до 12 рабочих дней со дня поступления запроса заявителя;</w:t>
      </w:r>
    </w:p>
    <w:p w:rsidR="00802CAF" w:rsidRDefault="00802CAF">
      <w:pPr>
        <w:pStyle w:val="ConsPlusNormal"/>
        <w:spacing w:before="220"/>
        <w:ind w:firstLine="540"/>
        <w:jc w:val="both"/>
      </w:pPr>
      <w:r>
        <w:t>при поступлении запроса заявителя иным способом - до 15 рабочих дней со дня поступления запроса заявителя.</w:t>
      </w:r>
    </w:p>
    <w:p w:rsidR="00802CAF" w:rsidRDefault="00802CAF">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802CAF" w:rsidRDefault="00802CAF">
      <w:pPr>
        <w:pStyle w:val="ConsPlusNormal"/>
        <w:jc w:val="both"/>
      </w:pPr>
    </w:p>
    <w:p w:rsidR="00802CAF" w:rsidRDefault="00802CAF">
      <w:pPr>
        <w:pStyle w:val="ConsPlusTitle"/>
        <w:jc w:val="center"/>
        <w:outlineLvl w:val="2"/>
      </w:pPr>
      <w:r>
        <w:t>2.4. Основания для отказа</w:t>
      </w:r>
    </w:p>
    <w:p w:rsidR="00802CAF" w:rsidRDefault="00802CAF">
      <w:pPr>
        <w:pStyle w:val="ConsPlusTitle"/>
        <w:jc w:val="center"/>
      </w:pPr>
      <w:r>
        <w:t>в предоставлении государственной услуги</w:t>
      </w:r>
    </w:p>
    <w:p w:rsidR="00802CAF" w:rsidRDefault="00802CAF">
      <w:pPr>
        <w:pStyle w:val="ConsPlusNormal"/>
        <w:jc w:val="both"/>
      </w:pPr>
    </w:p>
    <w:p w:rsidR="00802CAF" w:rsidRDefault="00802CAF">
      <w:pPr>
        <w:pStyle w:val="ConsPlusNormal"/>
        <w:ind w:firstLine="540"/>
        <w:jc w:val="both"/>
      </w:pPr>
      <w:bookmarkStart w:id="41" w:name="P180"/>
      <w:bookmarkEnd w:id="41"/>
      <w:r>
        <w:t>28.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802CAF" w:rsidRDefault="00802CAF">
      <w:pPr>
        <w:pStyle w:val="ConsPlusNormal"/>
        <w:spacing w:before="220"/>
        <w:ind w:firstLine="540"/>
        <w:jc w:val="both"/>
      </w:pPr>
      <w:r>
        <w:t xml:space="preserve">1) нарушение требований законодательства Российской Федерации при совершении сделки с имуществом подопечного. Нарушение требований законодательства Российской Федерации устанавливается заключением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указывается в чем конкретно выражается нарушение требований законодательства Российской Федерации при совершении сделки с имуществом подопечного </w:t>
      </w:r>
      <w:r>
        <w:lastRenderedPageBreak/>
        <w:t>(указывается конкретная норма (пункт, часть, статья), положения которой нарушаются при совершении сделки с имуществом подопечного);</w:t>
      </w:r>
    </w:p>
    <w:p w:rsidR="00802CAF" w:rsidRDefault="00802CAF">
      <w:pPr>
        <w:pStyle w:val="ConsPlusNormal"/>
        <w:spacing w:before="220"/>
        <w:ind w:firstLine="540"/>
        <w:jc w:val="both"/>
      </w:pPr>
      <w:r>
        <w:t>2) отсутствие отчета законного представителя об имуществе несовершеннолетнего, подопечного, на отчуждение которого он получил согласие органа опеки и попечительства ранее (если данное требование указано в разрешении органа опеки и попечительства);</w:t>
      </w:r>
    </w:p>
    <w:p w:rsidR="00802CAF" w:rsidRDefault="00802CAF">
      <w:pPr>
        <w:pStyle w:val="ConsPlusNormal"/>
        <w:spacing w:before="220"/>
        <w:ind w:firstLine="540"/>
        <w:jc w:val="both"/>
      </w:pPr>
      <w:bookmarkStart w:id="42" w:name="P183"/>
      <w:bookmarkEnd w:id="42"/>
      <w:r>
        <w:t>3) представление заявителем документов с недостоверными сведениями.</w:t>
      </w:r>
    </w:p>
    <w:p w:rsidR="00802CAF" w:rsidRDefault="00802CAF">
      <w:pPr>
        <w:pStyle w:val="ConsPlusNormal"/>
        <w:spacing w:before="220"/>
        <w:ind w:firstLine="540"/>
        <w:jc w:val="both"/>
      </w:pPr>
      <w:r>
        <w:t>29.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802CAF" w:rsidRDefault="00802CAF">
      <w:pPr>
        <w:pStyle w:val="ConsPlusNormal"/>
        <w:spacing w:before="220"/>
        <w:ind w:firstLine="540"/>
        <w:jc w:val="both"/>
      </w:pPr>
      <w:r>
        <w:t xml:space="preserve">Не допускается отказ в предоставлении государственной услуги по основанию, предусмотренному </w:t>
      </w:r>
      <w:hyperlink w:anchor="P183">
        <w:r>
          <w:rPr>
            <w:color w:val="0000FF"/>
          </w:rPr>
          <w:t>подпунктом 3 пункта 28</w:t>
        </w:r>
      </w:hyperlink>
      <w:r>
        <w:t xml:space="preserve"> настоящего регламента, если такой отказ приводит к нарушению требований, предусмотренных </w:t>
      </w:r>
      <w:hyperlink r:id="rId16">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02CAF" w:rsidRDefault="00802CAF">
      <w:pPr>
        <w:pStyle w:val="ConsPlusNormal"/>
        <w:jc w:val="both"/>
      </w:pPr>
    </w:p>
    <w:p w:rsidR="00802CAF" w:rsidRDefault="00802CAF">
      <w:pPr>
        <w:pStyle w:val="ConsPlusTitle"/>
        <w:jc w:val="center"/>
        <w:outlineLvl w:val="2"/>
      </w:pPr>
      <w:r>
        <w:t>2.5. Плата, взимаемая с заявителя при предоставлении</w:t>
      </w:r>
    </w:p>
    <w:p w:rsidR="00802CAF" w:rsidRDefault="00802CAF">
      <w:pPr>
        <w:pStyle w:val="ConsPlusTitle"/>
        <w:jc w:val="center"/>
      </w:pPr>
      <w:r>
        <w:t>государственной услуги</w:t>
      </w:r>
    </w:p>
    <w:p w:rsidR="00802CAF" w:rsidRDefault="00802CAF">
      <w:pPr>
        <w:pStyle w:val="ConsPlusNormal"/>
        <w:jc w:val="both"/>
      </w:pPr>
    </w:p>
    <w:p w:rsidR="00802CAF" w:rsidRDefault="00802CAF">
      <w:pPr>
        <w:pStyle w:val="ConsPlusNormal"/>
        <w:ind w:firstLine="540"/>
        <w:jc w:val="both"/>
      </w:pPr>
      <w:r>
        <w:t>30. Государственная услуга предоставляется на безвозмездной основе.</w:t>
      </w:r>
    </w:p>
    <w:p w:rsidR="00802CAF" w:rsidRDefault="00802CAF">
      <w:pPr>
        <w:pStyle w:val="ConsPlusNormal"/>
        <w:jc w:val="both"/>
      </w:pPr>
    </w:p>
    <w:p w:rsidR="00802CAF" w:rsidRDefault="00802CAF">
      <w:pPr>
        <w:pStyle w:val="ConsPlusTitle"/>
        <w:jc w:val="center"/>
        <w:outlineLvl w:val="2"/>
      </w:pPr>
      <w:r>
        <w:t>2.6. Результаты предоставления государственной услуги</w:t>
      </w:r>
    </w:p>
    <w:p w:rsidR="00802CAF" w:rsidRDefault="00802CAF">
      <w:pPr>
        <w:pStyle w:val="ConsPlusNormal"/>
        <w:jc w:val="both"/>
      </w:pPr>
    </w:p>
    <w:p w:rsidR="00802CAF" w:rsidRDefault="00802CAF">
      <w:pPr>
        <w:pStyle w:val="ConsPlusNormal"/>
        <w:ind w:firstLine="540"/>
        <w:jc w:val="both"/>
      </w:pPr>
      <w:r>
        <w:t>31. Результатами предоставления государственной услуги являются:</w:t>
      </w:r>
    </w:p>
    <w:p w:rsidR="00802CAF" w:rsidRDefault="00802CAF">
      <w:pPr>
        <w:pStyle w:val="ConsPlusNormal"/>
        <w:spacing w:before="220"/>
        <w:ind w:firstLine="540"/>
        <w:jc w:val="both"/>
      </w:pPr>
      <w:r>
        <w:t>1) выдача разрешения органа опеки и попечительства на совершение сделок с имуществом несовершеннолетних, подопечных;</w:t>
      </w:r>
    </w:p>
    <w:p w:rsidR="00802CAF" w:rsidRDefault="00802CAF">
      <w:pPr>
        <w:pStyle w:val="ConsPlusNormal"/>
        <w:spacing w:before="220"/>
        <w:ind w:firstLine="540"/>
        <w:jc w:val="both"/>
      </w:pPr>
      <w:r>
        <w:t>2) выдача решения об отказе в совершении сделок с имуществом несовершеннолетних, подопечных.</w:t>
      </w:r>
    </w:p>
    <w:p w:rsidR="00802CAF" w:rsidRDefault="00802CAF">
      <w:pPr>
        <w:pStyle w:val="ConsPlusNormal"/>
        <w:jc w:val="both"/>
      </w:pPr>
    </w:p>
    <w:p w:rsidR="00802CAF" w:rsidRDefault="00802CAF">
      <w:pPr>
        <w:pStyle w:val="ConsPlusTitle"/>
        <w:jc w:val="center"/>
        <w:outlineLvl w:val="2"/>
      </w:pPr>
      <w:r>
        <w:t>2.7. Требования к местам предоставления</w:t>
      </w:r>
    </w:p>
    <w:p w:rsidR="00802CAF" w:rsidRDefault="00802CAF">
      <w:pPr>
        <w:pStyle w:val="ConsPlusTitle"/>
        <w:jc w:val="center"/>
      </w:pPr>
      <w:r>
        <w:t>государственной услуги</w:t>
      </w:r>
    </w:p>
    <w:p w:rsidR="00802CAF" w:rsidRDefault="00802CAF">
      <w:pPr>
        <w:pStyle w:val="ConsPlusNormal"/>
        <w:jc w:val="both"/>
      </w:pPr>
    </w:p>
    <w:p w:rsidR="00802CAF" w:rsidRDefault="00802CAF">
      <w:pPr>
        <w:pStyle w:val="ConsPlusNormal"/>
        <w:ind w:firstLine="540"/>
        <w:jc w:val="both"/>
      </w:pPr>
      <w:r>
        <w:t>32.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802CAF" w:rsidRDefault="00802CAF">
      <w:pPr>
        <w:pStyle w:val="ConsPlusNormal"/>
        <w:spacing w:before="220"/>
        <w:ind w:firstLine="540"/>
        <w:jc w:val="both"/>
      </w:pPr>
      <w:r>
        <w:t>Прием заявителей осуществляется в рабочих кабинетах органа опеки и попечительства.</w:t>
      </w:r>
    </w:p>
    <w:p w:rsidR="00802CAF" w:rsidRDefault="00802CAF">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802CAF" w:rsidRDefault="00802CAF">
      <w:pPr>
        <w:pStyle w:val="ConsPlusNormal"/>
        <w:spacing w:before="220"/>
        <w:ind w:firstLine="540"/>
        <w:jc w:val="both"/>
      </w:pPr>
      <w:r>
        <w:lastRenderedPageBreak/>
        <w:t xml:space="preserve">В местах информирования заявителей размещаются информационные стенды с информацией, предусмотренной </w:t>
      </w:r>
      <w:hyperlink w:anchor="P52">
        <w:r>
          <w:rPr>
            <w:color w:val="0000FF"/>
          </w:rPr>
          <w:t>пунктом 8</w:t>
        </w:r>
      </w:hyperlink>
      <w:r>
        <w:t xml:space="preserve"> настоящего административного регламента.</w:t>
      </w:r>
    </w:p>
    <w:p w:rsidR="00802CAF" w:rsidRDefault="00802CAF">
      <w:pPr>
        <w:pStyle w:val="ConsPlusNormal"/>
        <w:spacing w:before="220"/>
        <w:ind w:firstLine="540"/>
        <w:jc w:val="both"/>
      </w:pPr>
      <w:r>
        <w:t>33.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802CAF" w:rsidRDefault="00802CAF">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802CAF" w:rsidRDefault="00802CAF">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802CAF" w:rsidRDefault="00802CAF">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802CAF" w:rsidRDefault="00802CAF">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802CAF" w:rsidRDefault="00802CAF">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802CAF" w:rsidRDefault="00802CAF">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02CAF" w:rsidRDefault="00802CAF">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02CAF" w:rsidRDefault="00802CAF">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802CAF" w:rsidRDefault="00802CAF">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802CAF" w:rsidRDefault="00802CAF">
      <w:pPr>
        <w:pStyle w:val="ConsPlusNormal"/>
        <w:spacing w:before="220"/>
        <w:ind w:firstLine="540"/>
        <w:jc w:val="both"/>
      </w:pPr>
      <w:r>
        <w:t xml:space="preserve">34.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w:t>
      </w:r>
      <w:r>
        <w:lastRenderedPageBreak/>
        <w:t xml:space="preserve">государственных и муниципальных услуг, установленным </w:t>
      </w:r>
      <w:hyperlink r:id="rId17">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802CAF" w:rsidRDefault="00802CAF">
      <w:pPr>
        <w:pStyle w:val="ConsPlusNormal"/>
        <w:jc w:val="both"/>
      </w:pPr>
    </w:p>
    <w:p w:rsidR="00802CAF" w:rsidRDefault="00802CAF">
      <w:pPr>
        <w:pStyle w:val="ConsPlusTitle"/>
        <w:jc w:val="center"/>
        <w:outlineLvl w:val="2"/>
      </w:pPr>
      <w:r>
        <w:t>2.8. Показатели доступности и качества</w:t>
      </w:r>
    </w:p>
    <w:p w:rsidR="00802CAF" w:rsidRDefault="00802CAF">
      <w:pPr>
        <w:pStyle w:val="ConsPlusTitle"/>
        <w:jc w:val="center"/>
      </w:pPr>
      <w:r>
        <w:t>государственной услуги</w:t>
      </w:r>
    </w:p>
    <w:p w:rsidR="00802CAF" w:rsidRDefault="00802CAF">
      <w:pPr>
        <w:pStyle w:val="ConsPlusNormal"/>
        <w:jc w:val="both"/>
      </w:pPr>
    </w:p>
    <w:p w:rsidR="00802CAF" w:rsidRDefault="00802CAF">
      <w:pPr>
        <w:pStyle w:val="ConsPlusNormal"/>
        <w:ind w:firstLine="540"/>
        <w:jc w:val="both"/>
      </w:pPr>
      <w:r>
        <w:t>35. Показателями доступности государственной услуги являются:</w:t>
      </w:r>
    </w:p>
    <w:p w:rsidR="00802CAF" w:rsidRDefault="00802CAF">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40">
        <w:r>
          <w:rPr>
            <w:color w:val="0000FF"/>
          </w:rPr>
          <w:t>подразделом 1.3</w:t>
        </w:r>
      </w:hyperlink>
      <w:r>
        <w:t xml:space="preserve"> настоящего административного регламента;</w:t>
      </w:r>
    </w:p>
    <w:p w:rsidR="00802CAF" w:rsidRDefault="00802CAF">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802CAF" w:rsidRDefault="00802CAF">
      <w:pPr>
        <w:pStyle w:val="ConsPlusNormal"/>
        <w:spacing w:before="220"/>
        <w:ind w:firstLine="540"/>
        <w:jc w:val="both"/>
      </w:pPr>
      <w:r>
        <w:t>3) предоставление заявителям возможности получения государственной услуги в многофункциональном центре предоставления услуг и (или) привлекаемых им организациях;</w:t>
      </w:r>
    </w:p>
    <w:p w:rsidR="00802CAF" w:rsidRDefault="00802CAF">
      <w:pPr>
        <w:pStyle w:val="ConsPlusNormal"/>
        <w:spacing w:before="220"/>
        <w:ind w:firstLine="540"/>
        <w:jc w:val="both"/>
      </w:pPr>
      <w:r>
        <w:t>4) установление сокращенных сроков предоставления государственной услуги;</w:t>
      </w:r>
    </w:p>
    <w:p w:rsidR="00802CAF" w:rsidRDefault="00802CAF">
      <w:pPr>
        <w:pStyle w:val="ConsPlusNormal"/>
        <w:spacing w:before="220"/>
        <w:ind w:firstLine="540"/>
        <w:jc w:val="both"/>
      </w:pPr>
      <w:r>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802CAF" w:rsidRDefault="00802CAF">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802CAF" w:rsidRDefault="00802CAF">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802CAF" w:rsidRDefault="00802CAF">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802CAF" w:rsidRDefault="00802CAF">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02CAF" w:rsidRDefault="00802CAF">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802CAF" w:rsidRDefault="00802CAF">
      <w:pPr>
        <w:pStyle w:val="ConsPlusNormal"/>
        <w:spacing w:before="220"/>
        <w:ind w:firstLine="540"/>
        <w:jc w:val="both"/>
      </w:pPr>
      <w:r>
        <w:t>6) безвозмездность предоставления государственной услуги.</w:t>
      </w:r>
    </w:p>
    <w:p w:rsidR="00802CAF" w:rsidRDefault="00802CAF">
      <w:pPr>
        <w:pStyle w:val="ConsPlusNormal"/>
        <w:spacing w:before="220"/>
        <w:ind w:firstLine="540"/>
        <w:jc w:val="both"/>
      </w:pPr>
      <w:r>
        <w:t>36. Показателями качества государственной услуги являются:</w:t>
      </w:r>
    </w:p>
    <w:p w:rsidR="00802CAF" w:rsidRDefault="00802CAF">
      <w:pPr>
        <w:pStyle w:val="ConsPlusNormal"/>
        <w:spacing w:before="220"/>
        <w:ind w:firstLine="540"/>
        <w:jc w:val="both"/>
      </w:pPr>
      <w:r>
        <w:lastRenderedPageBreak/>
        <w:t>1) отсутствие случаев нарушения сроков при предоставлении государственной услуги;</w:t>
      </w:r>
    </w:p>
    <w:p w:rsidR="00802CAF" w:rsidRDefault="00802CAF">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802CAF" w:rsidRDefault="00802CAF">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802CAF" w:rsidRDefault="00802CAF">
      <w:pPr>
        <w:pStyle w:val="ConsPlusNormal"/>
        <w:jc w:val="both"/>
      </w:pPr>
    </w:p>
    <w:p w:rsidR="00802CAF" w:rsidRDefault="00802CAF">
      <w:pPr>
        <w:pStyle w:val="ConsPlusTitle"/>
        <w:jc w:val="center"/>
        <w:outlineLvl w:val="1"/>
      </w:pPr>
      <w:bookmarkStart w:id="43" w:name="P237"/>
      <w:bookmarkEnd w:id="43"/>
      <w:r>
        <w:t>III. Административные процедуры</w:t>
      </w:r>
    </w:p>
    <w:p w:rsidR="00802CAF" w:rsidRDefault="00802CAF">
      <w:pPr>
        <w:pStyle w:val="ConsPlusNormal"/>
        <w:jc w:val="both"/>
      </w:pPr>
    </w:p>
    <w:p w:rsidR="00802CAF" w:rsidRDefault="00802CAF">
      <w:pPr>
        <w:pStyle w:val="ConsPlusTitle"/>
        <w:jc w:val="center"/>
        <w:outlineLvl w:val="2"/>
      </w:pPr>
      <w:r>
        <w:t>3.1. Регистрация запроса заявителя о предоставлении</w:t>
      </w:r>
    </w:p>
    <w:p w:rsidR="00802CAF" w:rsidRDefault="00802CAF">
      <w:pPr>
        <w:pStyle w:val="ConsPlusTitle"/>
        <w:jc w:val="center"/>
      </w:pPr>
      <w:r>
        <w:t>государственной услуги</w:t>
      </w:r>
    </w:p>
    <w:p w:rsidR="00802CAF" w:rsidRDefault="00802CAF">
      <w:pPr>
        <w:pStyle w:val="ConsPlusNormal"/>
        <w:jc w:val="both"/>
      </w:pPr>
    </w:p>
    <w:p w:rsidR="00802CAF" w:rsidRDefault="00802CAF">
      <w:pPr>
        <w:pStyle w:val="ConsPlusNormal"/>
        <w:ind w:firstLine="540"/>
        <w:jc w:val="both"/>
      </w:pPr>
      <w:r>
        <w:t>37.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92">
        <w:r>
          <w:rPr>
            <w:color w:val="0000FF"/>
          </w:rPr>
          <w:t>подраздел 2.1</w:t>
        </w:r>
      </w:hyperlink>
      <w:r>
        <w:t xml:space="preserve"> настоящего административного регламента).</w:t>
      </w:r>
    </w:p>
    <w:p w:rsidR="00802CAF" w:rsidRDefault="00802CAF">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59">
        <w:r>
          <w:rPr>
            <w:color w:val="0000FF"/>
          </w:rPr>
          <w:t>подпункте 1 пункта 25</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49">
        <w:r>
          <w:rPr>
            <w:color w:val="0000FF"/>
          </w:rPr>
          <w:t>пункт 23</w:t>
        </w:r>
      </w:hyperlink>
      <w:r>
        <w:t xml:space="preserve"> настоящего административного регламента).</w:t>
      </w:r>
    </w:p>
    <w:p w:rsidR="00802CAF" w:rsidRDefault="00802CAF">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802CAF" w:rsidRDefault="00802CAF">
      <w:pPr>
        <w:pStyle w:val="ConsPlusNormal"/>
        <w:spacing w:before="220"/>
        <w:ind w:firstLine="540"/>
        <w:jc w:val="both"/>
      </w:pPr>
      <w:r>
        <w:t>38. В случае наличия оснований для отказа в приеме документов (</w:t>
      </w:r>
      <w:hyperlink w:anchor="P149">
        <w:r>
          <w:rPr>
            <w:color w:val="0000FF"/>
          </w:rPr>
          <w:t>пункт 23</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51">
        <w:r>
          <w:rPr>
            <w:color w:val="0000FF"/>
          </w:rPr>
          <w:t>подпунктами 2</w:t>
        </w:r>
      </w:hyperlink>
      <w:r>
        <w:t xml:space="preserve"> и </w:t>
      </w:r>
      <w:hyperlink w:anchor="P152">
        <w:r>
          <w:rPr>
            <w:color w:val="0000FF"/>
          </w:rPr>
          <w:t>3 пункта 23</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02CAF" w:rsidRDefault="00802CAF">
      <w:pPr>
        <w:pStyle w:val="ConsPlusNormal"/>
        <w:spacing w:before="220"/>
        <w:ind w:firstLine="540"/>
        <w:jc w:val="both"/>
      </w:pPr>
      <w:bookmarkStart w:id="44" w:name="P246"/>
      <w:bookmarkEnd w:id="44"/>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w:t>
      </w:r>
    </w:p>
    <w:p w:rsidR="00802CAF" w:rsidRDefault="00802CAF">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 При этом заявителю (представителю заявителя) возвращаются представленные им документы;</w:t>
      </w:r>
    </w:p>
    <w:p w:rsidR="00802CAF" w:rsidRDefault="00802CAF">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802CAF" w:rsidRDefault="00802CAF">
      <w:pPr>
        <w:pStyle w:val="ConsPlusNormal"/>
        <w:spacing w:before="220"/>
        <w:ind w:firstLine="540"/>
        <w:jc w:val="both"/>
      </w:pPr>
      <w:bookmarkStart w:id="45" w:name="P249"/>
      <w:bookmarkEnd w:id="45"/>
      <w:r>
        <w:lastRenderedPageBreak/>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802CAF" w:rsidRDefault="00802CAF">
      <w:pPr>
        <w:pStyle w:val="ConsPlusNormal"/>
        <w:spacing w:before="220"/>
        <w:ind w:firstLine="540"/>
        <w:jc w:val="both"/>
      </w:pPr>
      <w:r>
        <w:t xml:space="preserve">любым из способов, предусмотренных </w:t>
      </w:r>
      <w:hyperlink w:anchor="P246">
        <w:r>
          <w:rPr>
            <w:color w:val="0000FF"/>
          </w:rPr>
          <w:t>абзацами вторым</w:t>
        </w:r>
      </w:hyperlink>
      <w:r>
        <w:t xml:space="preserve"> - </w:t>
      </w:r>
      <w:hyperlink w:anchor="P249">
        <w:r>
          <w:rPr>
            <w:color w:val="0000FF"/>
          </w:rPr>
          <w:t>пятым</w:t>
        </w:r>
      </w:hyperlink>
      <w:r>
        <w:t xml:space="preserve"> настоящего пункта, - если заявитель (представитель заявителя) указал на такой способ в запросе.</w:t>
      </w:r>
    </w:p>
    <w:p w:rsidR="00802CAF" w:rsidRDefault="00802CAF">
      <w:pPr>
        <w:pStyle w:val="ConsPlusNormal"/>
        <w:spacing w:before="220"/>
        <w:ind w:firstLine="540"/>
        <w:jc w:val="both"/>
      </w:pPr>
      <w:r>
        <w:t>39. В случае отсутствия оснований для отказа в приеме документов (</w:t>
      </w:r>
      <w:hyperlink w:anchor="P149">
        <w:r>
          <w:rPr>
            <w:color w:val="0000FF"/>
          </w:rPr>
          <w:t>пункт 23</w:t>
        </w:r>
      </w:hyperlink>
      <w:r>
        <w:t xml:space="preserve"> настоящего административного регламента) муниципальный служащий:</w:t>
      </w:r>
    </w:p>
    <w:p w:rsidR="00802CAF" w:rsidRDefault="00802CAF">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802CAF" w:rsidRDefault="00802CAF">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802CAF" w:rsidRDefault="00802CAF">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802CAF" w:rsidRDefault="00802CAF">
      <w:pPr>
        <w:pStyle w:val="ConsPlusNormal"/>
        <w:jc w:val="both"/>
      </w:pPr>
    </w:p>
    <w:p w:rsidR="00802CAF" w:rsidRDefault="00802CAF">
      <w:pPr>
        <w:pStyle w:val="ConsPlusTitle"/>
        <w:jc w:val="center"/>
        <w:outlineLvl w:val="2"/>
      </w:pPr>
      <w:r>
        <w:t>3.2. Рассмотрение вопроса о выдаче разрешения органа опеки</w:t>
      </w:r>
    </w:p>
    <w:p w:rsidR="00802CAF" w:rsidRDefault="00802CAF">
      <w:pPr>
        <w:pStyle w:val="ConsPlusTitle"/>
        <w:jc w:val="center"/>
      </w:pPr>
      <w:r>
        <w:t>и попечительства законным представителям несовершеннолетних,</w:t>
      </w:r>
    </w:p>
    <w:p w:rsidR="00802CAF" w:rsidRDefault="00802CAF">
      <w:pPr>
        <w:pStyle w:val="ConsPlusTitle"/>
        <w:jc w:val="center"/>
      </w:pPr>
      <w:r>
        <w:t>подопечных на совершение сделок с имуществом</w:t>
      </w:r>
    </w:p>
    <w:p w:rsidR="00802CAF" w:rsidRDefault="00802CAF">
      <w:pPr>
        <w:pStyle w:val="ConsPlusTitle"/>
        <w:jc w:val="center"/>
      </w:pPr>
      <w:r>
        <w:t>несовершеннолетних, подопечных</w:t>
      </w:r>
    </w:p>
    <w:p w:rsidR="00802CAF" w:rsidRDefault="00802CAF">
      <w:pPr>
        <w:pStyle w:val="ConsPlusNormal"/>
        <w:jc w:val="both"/>
      </w:pPr>
    </w:p>
    <w:p w:rsidR="00802CAF" w:rsidRDefault="00802CAF">
      <w:pPr>
        <w:pStyle w:val="ConsPlusNormal"/>
        <w:ind w:firstLine="540"/>
        <w:jc w:val="both"/>
      </w:pPr>
      <w:r>
        <w:t>40.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802CAF" w:rsidRDefault="00802CAF">
      <w:pPr>
        <w:pStyle w:val="ConsPlusNormal"/>
        <w:spacing w:before="220"/>
        <w:ind w:firstLine="540"/>
        <w:jc w:val="both"/>
      </w:pPr>
      <w:r>
        <w:t xml:space="preserve">41. Муниципальный служащий в срок, предусмотренный </w:t>
      </w:r>
      <w:hyperlink w:anchor="P166">
        <w:r>
          <w:rPr>
            <w:color w:val="0000FF"/>
          </w:rPr>
          <w:t>подпунктом 6 пункта 25</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802CAF" w:rsidRDefault="00802CAF">
      <w:pPr>
        <w:pStyle w:val="ConsPlusNormal"/>
        <w:spacing w:before="220"/>
        <w:ind w:firstLine="540"/>
        <w:jc w:val="both"/>
      </w:pPr>
      <w:r>
        <w:t>42. В случае непредставления заявителем документов, которые заявитель вправе представить по собственной инициативе (</w:t>
      </w:r>
      <w:hyperlink w:anchor="P108">
        <w:r>
          <w:rPr>
            <w:color w:val="0000FF"/>
          </w:rPr>
          <w:t>пункты 17</w:t>
        </w:r>
      </w:hyperlink>
      <w:r>
        <w:t xml:space="preserve"> и </w:t>
      </w:r>
      <w:hyperlink w:anchor="P115">
        <w:r>
          <w:rPr>
            <w:color w:val="0000FF"/>
          </w:rPr>
          <w:t>18</w:t>
        </w:r>
      </w:hyperlink>
      <w:r>
        <w:t xml:space="preserve"> настоящего административного регламента), муниципальный служащий в срок, предусмотренный </w:t>
      </w:r>
      <w:hyperlink w:anchor="P165">
        <w:r>
          <w:rPr>
            <w:color w:val="0000FF"/>
          </w:rPr>
          <w:t>подпунктом 5 пункта 25</w:t>
        </w:r>
      </w:hyperlink>
      <w:r>
        <w:t xml:space="preserve"> настоящего административного регламента, направляет межведомственные информационные запросы:</w:t>
      </w:r>
    </w:p>
    <w:p w:rsidR="00802CAF" w:rsidRDefault="00802CAF">
      <w:pPr>
        <w:pStyle w:val="ConsPlusNormal"/>
        <w:spacing w:before="220"/>
        <w:ind w:firstLine="540"/>
        <w:jc w:val="both"/>
      </w:pPr>
      <w:r>
        <w:t>для получения справки о нахождении второго родителя в розыске - в органы внутренних дел;</w:t>
      </w:r>
    </w:p>
    <w:p w:rsidR="00802CAF" w:rsidRDefault="00802CAF">
      <w:pPr>
        <w:pStyle w:val="ConsPlusNormal"/>
        <w:spacing w:before="220"/>
        <w:ind w:firstLine="540"/>
        <w:jc w:val="both"/>
      </w:pPr>
      <w:r>
        <w:t>для получения постановления судебного пристава-исполнителя Федеральной службы судебных приставов о нахождении второго родителя в розыске, а также справки о наличии задолженности по алиментным обязательствам на содержание ребенка - в территориальные органы Федеральной службы судебных приставов;</w:t>
      </w:r>
    </w:p>
    <w:p w:rsidR="00802CAF" w:rsidRDefault="00802CAF">
      <w:pPr>
        <w:pStyle w:val="ConsPlusNormal"/>
        <w:spacing w:before="220"/>
        <w:ind w:firstLine="540"/>
        <w:jc w:val="both"/>
      </w:pPr>
      <w:r>
        <w:lastRenderedPageBreak/>
        <w:t>для получения справки об отсутствии задолженности по уплате налога на приобретаемую в собственность подопечного недвижимость - в территориальные органы Федеральной налоговой службы;</w:t>
      </w:r>
    </w:p>
    <w:p w:rsidR="00802CAF" w:rsidRDefault="00802CAF">
      <w:pPr>
        <w:pStyle w:val="ConsPlusNormal"/>
        <w:spacing w:before="220"/>
        <w:ind w:firstLine="540"/>
        <w:jc w:val="both"/>
      </w:pPr>
      <w:r>
        <w:t>для получения технических паспортов (технических планов) жилых помещений несовершеннолетнего, подопечного - в государственное бюджетное учреждение Архангельской области "Центр кадастровой оценки и технической инвентаризации" и в отделение акционерного общества "Российский государственный центр инвентаризации и учета объектов недвижимости - Федеральное бюро технической инвентаризации";</w:t>
      </w:r>
    </w:p>
    <w:p w:rsidR="00802CAF" w:rsidRDefault="00802CAF">
      <w:pPr>
        <w:pStyle w:val="ConsPlusNormal"/>
        <w:spacing w:before="220"/>
        <w:ind w:firstLine="540"/>
        <w:jc w:val="both"/>
      </w:pPr>
      <w:r>
        <w:t>для получения сведений из Единого государственного реестра недвижимости об основных характеристиках и зарегистрированных правах на жилое помещение - в территориальные органы Федеральной службы государственной регистрации, кадастра и картографии;</w:t>
      </w:r>
    </w:p>
    <w:p w:rsidR="00802CAF" w:rsidRDefault="00802CAF">
      <w:pPr>
        <w:pStyle w:val="ConsPlusNormal"/>
        <w:spacing w:before="220"/>
        <w:ind w:firstLine="540"/>
        <w:jc w:val="both"/>
      </w:pPr>
      <w:r>
        <w:t>для получения свидетельства о рождении несовершеннолетнего и (или) документа, свидетельствующего о перемене фамилии родителя или законного представителя (в случае изменения родителем или законным представителем фамилии) и (или) справки о рождении ребенка (в случае если сведения об отце ребенка внесены в запись акта о рождении на основании заявления матери ребенка) и (или) свидетельства о смерти второго родителя - в органы записи актов гражданского состояния;</w:t>
      </w:r>
    </w:p>
    <w:p w:rsidR="00802CAF" w:rsidRDefault="00802CAF">
      <w:pPr>
        <w:pStyle w:val="ConsPlusNormal"/>
        <w:spacing w:before="220"/>
        <w:ind w:firstLine="540"/>
        <w:jc w:val="both"/>
      </w:pPr>
      <w:r>
        <w:t>для получения документов, подтверждающих право владения или пользования жилым помещением (в случае, если совершается сделка по передаче в поднайм жилого помещения, принадлежащего на праве владения и пользования подопечному или нанимателю, членом семьи которого является подопечный), если данные документы находятся в распоряжении органов государственной власти; - в органы государственной власти, в распоряжении которых находятся данные документы;</w:t>
      </w:r>
    </w:p>
    <w:p w:rsidR="00802CAF" w:rsidRDefault="00802CAF">
      <w:pPr>
        <w:pStyle w:val="ConsPlusNormal"/>
        <w:spacing w:before="220"/>
        <w:ind w:firstLine="540"/>
        <w:jc w:val="both"/>
      </w:pPr>
      <w:r>
        <w:t>для получения документов, подтверждающих участие несовершеннолетних или подопечных в строительстве многоквартирных домов, в случае продажи жилого помещения, принадлежащего несовершеннолетнему или подопечному на праве собственности в связи с последующим участием несовершеннолетних или подопечных в строительстве многоквартирных домов, если данные документы находятся в распоряжении органов государственной власти - в органы государственной власти, в распоряжении которых находятся данные документы.</w:t>
      </w:r>
    </w:p>
    <w:p w:rsidR="00802CAF" w:rsidRDefault="00802CAF">
      <w:pPr>
        <w:pStyle w:val="ConsPlusNormal"/>
        <w:spacing w:before="220"/>
        <w:ind w:firstLine="540"/>
        <w:jc w:val="both"/>
      </w:pPr>
      <w:r>
        <w:t>Указанные межведомственные информационные запросы направляются органом опеки и попечительства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802CAF" w:rsidRDefault="00802CAF">
      <w:pPr>
        <w:pStyle w:val="ConsPlusNormal"/>
        <w:spacing w:before="220"/>
        <w:ind w:firstLine="540"/>
        <w:jc w:val="both"/>
      </w:pPr>
      <w:r>
        <w:t xml:space="preserve">43. В случае наличия оснований для отказа в выдаче разрешения законным представителям несовершеннолетних, подопечных на совершение сделок с имуществом несовершеннолетних, подопечных, предусмотренных </w:t>
      </w:r>
      <w:hyperlink w:anchor="P180">
        <w:r>
          <w:rPr>
            <w:color w:val="0000FF"/>
          </w:rPr>
          <w:t>пунктом 28</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выдаче разрешения законным представителям несовершеннолетним, подопечным на совершение сделок с имуществом несовершеннолетних, подопечных.</w:t>
      </w:r>
    </w:p>
    <w:p w:rsidR="00802CAF" w:rsidRDefault="00802CAF">
      <w:pPr>
        <w:pStyle w:val="ConsPlusNormal"/>
        <w:spacing w:before="220"/>
        <w:ind w:firstLine="540"/>
        <w:jc w:val="both"/>
      </w:pPr>
      <w:r>
        <w:t>В решении указывается конкретное основание для отказа и разъясняется, в чем оно состоит.</w:t>
      </w:r>
    </w:p>
    <w:p w:rsidR="00802CAF" w:rsidRDefault="00802CAF">
      <w:pPr>
        <w:pStyle w:val="ConsPlusNormal"/>
        <w:spacing w:before="220"/>
        <w:ind w:firstLine="540"/>
        <w:jc w:val="both"/>
      </w:pPr>
      <w:r>
        <w:t xml:space="preserve">44. В случае отсутствия оснований для отказа в выдаче разрешения законным представителям несовершеннолетних, подопечных на совершение сделок с имуществом несовершеннолетних, подопечных, предусмотренных </w:t>
      </w:r>
      <w:hyperlink w:anchor="P180">
        <w:r>
          <w:rPr>
            <w:color w:val="0000FF"/>
          </w:rPr>
          <w:t>пунктом 28</w:t>
        </w:r>
      </w:hyperlink>
      <w:r>
        <w:t xml:space="preserve"> настоящего административного регламента, муниципальный служащий подготавливает проект решения о выдаче разрешения органа опеки и попечительства законным представителям несовершеннолетних, </w:t>
      </w:r>
      <w:r>
        <w:lastRenderedPageBreak/>
        <w:t>подопечных на совершение сделок с имуществом несовершеннолетних, подопечных</w:t>
      </w:r>
    </w:p>
    <w:p w:rsidR="00802CAF" w:rsidRDefault="00802CAF">
      <w:pPr>
        <w:pStyle w:val="ConsPlusNormal"/>
        <w:spacing w:before="220"/>
        <w:ind w:firstLine="540"/>
        <w:jc w:val="both"/>
      </w:pPr>
      <w:r>
        <w:t>45. В решении органа опеки и попечительства о выдаче разрешения органа опеки и попечительства законным представителям несовершеннолетних, подопечных на совершение сделок с имуществом несовершеннолетних, подопечных указываются:</w:t>
      </w:r>
    </w:p>
    <w:p w:rsidR="00802CAF" w:rsidRDefault="00802CAF">
      <w:pPr>
        <w:pStyle w:val="ConsPlusNormal"/>
        <w:spacing w:before="220"/>
        <w:ind w:firstLine="540"/>
        <w:jc w:val="both"/>
      </w:pPr>
      <w:r>
        <w:t>1) дата, номер решения органа опеки и попечительства;</w:t>
      </w:r>
    </w:p>
    <w:p w:rsidR="00802CAF" w:rsidRDefault="00802CAF">
      <w:pPr>
        <w:pStyle w:val="ConsPlusNormal"/>
        <w:spacing w:before="220"/>
        <w:ind w:firstLine="540"/>
        <w:jc w:val="both"/>
      </w:pPr>
      <w:r>
        <w:t>2) фамилия, имя, отчество (при наличии) законного представителя;</w:t>
      </w:r>
    </w:p>
    <w:p w:rsidR="00802CAF" w:rsidRDefault="00802CAF">
      <w:pPr>
        <w:pStyle w:val="ConsPlusNormal"/>
        <w:spacing w:before="220"/>
        <w:ind w:firstLine="540"/>
        <w:jc w:val="both"/>
      </w:pPr>
      <w:r>
        <w:t>3) фамилии, имена, отчества (при наличии) несовершеннолетних, подопечных;</w:t>
      </w:r>
    </w:p>
    <w:p w:rsidR="00802CAF" w:rsidRDefault="00802CAF">
      <w:pPr>
        <w:pStyle w:val="ConsPlusNormal"/>
        <w:spacing w:before="220"/>
        <w:ind w:firstLine="540"/>
        <w:jc w:val="both"/>
      </w:pPr>
      <w:r>
        <w:t>4) основные характеристики совершаемой сделки;</w:t>
      </w:r>
    </w:p>
    <w:p w:rsidR="00802CAF" w:rsidRDefault="00802CAF">
      <w:pPr>
        <w:pStyle w:val="ConsPlusNormal"/>
        <w:spacing w:before="220"/>
        <w:ind w:firstLine="540"/>
        <w:jc w:val="both"/>
      </w:pPr>
      <w:r>
        <w:t>5) разрешение законному представителю несовершеннолетних, подопечных на:</w:t>
      </w:r>
    </w:p>
    <w:p w:rsidR="00802CAF" w:rsidRDefault="00802CAF">
      <w:pPr>
        <w:pStyle w:val="ConsPlusNormal"/>
        <w:spacing w:before="220"/>
        <w:ind w:firstLine="540"/>
        <w:jc w:val="both"/>
      </w:pPr>
      <w:r>
        <w:t>совершение сделки с имуществом несовершеннолетних, подопечных, не достигших возраста 14 лет, либо недееспособных граждан;</w:t>
      </w:r>
    </w:p>
    <w:p w:rsidR="00802CAF" w:rsidRDefault="00802CAF">
      <w:pPr>
        <w:pStyle w:val="ConsPlusNormal"/>
        <w:spacing w:before="220"/>
        <w:ind w:firstLine="540"/>
        <w:jc w:val="both"/>
      </w:pPr>
      <w:r>
        <w:t>дачу согласия на совершение сделки с имуществом несовершеннолетних, подопечных, достигших возраста 14 лет, либо ограниченных в дееспособности;</w:t>
      </w:r>
    </w:p>
    <w:p w:rsidR="00802CAF" w:rsidRDefault="00802CAF">
      <w:pPr>
        <w:pStyle w:val="ConsPlusNormal"/>
        <w:spacing w:before="220"/>
        <w:ind w:firstLine="540"/>
        <w:jc w:val="both"/>
      </w:pPr>
      <w:r>
        <w:t>6) условия, при соблюдении которых законному представителю (опекуну или попечителю) выдается разрешение органа опеки и попечительства на совершение сделки (на дачу согласия на совершение сделки);</w:t>
      </w:r>
    </w:p>
    <w:p w:rsidR="00802CAF" w:rsidRDefault="00802CAF">
      <w:pPr>
        <w:pStyle w:val="ConsPlusNormal"/>
        <w:spacing w:before="220"/>
        <w:ind w:firstLine="540"/>
        <w:jc w:val="both"/>
      </w:pPr>
      <w:r>
        <w:t>7) срок предоставления отчета законного представителя (опекуна или попечителя) в орган опеки и попечительства об имуществе несовершеннолетнего, подопечного, являющемся предметом совершаемой сделки.</w:t>
      </w:r>
    </w:p>
    <w:p w:rsidR="00802CAF" w:rsidRDefault="00802CAF">
      <w:pPr>
        <w:pStyle w:val="ConsPlusNormal"/>
        <w:spacing w:before="220"/>
        <w:ind w:firstLine="540"/>
        <w:jc w:val="both"/>
      </w:pPr>
      <w:bookmarkStart w:id="46" w:name="P286"/>
      <w:bookmarkEnd w:id="46"/>
      <w:r>
        <w:t xml:space="preserve">46. Решение о выдаче или об отказе в выдаче разрешения законным представителям несовершеннолетних, подопечных на совершение сделок с имуществом несовершеннолетних, подопечных подписывается руководителем органа опеки и попечительства и передается муниципальному служащему в пределах срока, предусмотренный </w:t>
      </w:r>
      <w:hyperlink w:anchor="P158">
        <w:r>
          <w:rPr>
            <w:color w:val="0000FF"/>
          </w:rPr>
          <w:t>пунктом 25</w:t>
        </w:r>
      </w:hyperlink>
      <w:r>
        <w:t xml:space="preserve"> настоящего административного регламента.</w:t>
      </w:r>
    </w:p>
    <w:p w:rsidR="00802CAF" w:rsidRDefault="00802CAF">
      <w:pPr>
        <w:pStyle w:val="ConsPlusNormal"/>
        <w:jc w:val="both"/>
      </w:pPr>
    </w:p>
    <w:p w:rsidR="00802CAF" w:rsidRDefault="00802CAF">
      <w:pPr>
        <w:pStyle w:val="ConsPlusTitle"/>
        <w:jc w:val="center"/>
        <w:outlineLvl w:val="2"/>
      </w:pPr>
      <w:r>
        <w:t>3.3. Выдача разрешения органа опеки и попечительства</w:t>
      </w:r>
    </w:p>
    <w:p w:rsidR="00802CAF" w:rsidRDefault="00802CAF">
      <w:pPr>
        <w:pStyle w:val="ConsPlusTitle"/>
        <w:jc w:val="center"/>
      </w:pPr>
      <w:r>
        <w:t>законным представителям несовершеннолетних,</w:t>
      </w:r>
    </w:p>
    <w:p w:rsidR="00802CAF" w:rsidRDefault="00802CAF">
      <w:pPr>
        <w:pStyle w:val="ConsPlusTitle"/>
        <w:jc w:val="center"/>
      </w:pPr>
      <w:r>
        <w:t>подопечных на совершение сделок с имуществом</w:t>
      </w:r>
    </w:p>
    <w:p w:rsidR="00802CAF" w:rsidRDefault="00802CAF">
      <w:pPr>
        <w:pStyle w:val="ConsPlusTitle"/>
        <w:jc w:val="center"/>
      </w:pPr>
      <w:r>
        <w:t>несовершеннолетних, подопечных или решения об отказе</w:t>
      </w:r>
    </w:p>
    <w:p w:rsidR="00802CAF" w:rsidRDefault="00802CAF">
      <w:pPr>
        <w:pStyle w:val="ConsPlusTitle"/>
        <w:jc w:val="center"/>
      </w:pPr>
      <w:r>
        <w:t>в выдаче разрешения на совершение сделок</w:t>
      </w:r>
    </w:p>
    <w:p w:rsidR="00802CAF" w:rsidRDefault="00802CAF">
      <w:pPr>
        <w:pStyle w:val="ConsPlusTitle"/>
        <w:jc w:val="center"/>
      </w:pPr>
      <w:r>
        <w:t>с имуществом несовершеннолетних, подопечных</w:t>
      </w:r>
    </w:p>
    <w:p w:rsidR="00802CAF" w:rsidRDefault="00802CAF">
      <w:pPr>
        <w:pStyle w:val="ConsPlusNormal"/>
        <w:jc w:val="both"/>
      </w:pPr>
    </w:p>
    <w:p w:rsidR="00802CAF" w:rsidRDefault="00802CAF">
      <w:pPr>
        <w:pStyle w:val="ConsPlusNormal"/>
        <w:ind w:firstLine="540"/>
        <w:jc w:val="both"/>
      </w:pPr>
      <w:r>
        <w:t xml:space="preserve">47. Основанием для начала выполнения административной процедуры является подготовка и подписание документов, предусмотренных </w:t>
      </w:r>
      <w:hyperlink w:anchor="P286">
        <w:r>
          <w:rPr>
            <w:color w:val="0000FF"/>
          </w:rPr>
          <w:t>пунктом 46</w:t>
        </w:r>
      </w:hyperlink>
      <w:r>
        <w:t xml:space="preserve"> настоящего административного регламента (далее - результат предоставления государственной услуги).</w:t>
      </w:r>
    </w:p>
    <w:p w:rsidR="00802CAF" w:rsidRDefault="00802CAF">
      <w:pPr>
        <w:pStyle w:val="ConsPlusNormal"/>
        <w:spacing w:before="220"/>
        <w:ind w:firstLine="540"/>
        <w:jc w:val="both"/>
      </w:pPr>
      <w:bookmarkStart w:id="47" w:name="P296"/>
      <w:bookmarkEnd w:id="47"/>
      <w:r>
        <w:lastRenderedPageBreak/>
        <w:t xml:space="preserve">48. Решение органа опеки и попечительства о выдаче разрешения законным представителям несовершеннолетних, подопечных на совершение сделок с имуществом несовершеннолетних, подопечных, в срок, предусмотренный </w:t>
      </w:r>
      <w:hyperlink w:anchor="P158">
        <w:r>
          <w:rPr>
            <w:color w:val="0000FF"/>
          </w:rPr>
          <w:t>пунктом 25</w:t>
        </w:r>
      </w:hyperlink>
      <w:r>
        <w:t xml:space="preserve"> настоящего административного регламента, вручается заявителю (представителю заявителя) лично (в случае его явки) либо направляется:</w:t>
      </w:r>
    </w:p>
    <w:p w:rsidR="00802CAF" w:rsidRDefault="00802CAF">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w:t>
      </w:r>
    </w:p>
    <w:p w:rsidR="00802CAF" w:rsidRDefault="00802CAF">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 государственной услуги через Архангельский региональный портал государственных и муниципальных услуг (функций) или государственных и муниципальных услуг (функций);</w:t>
      </w:r>
    </w:p>
    <w:p w:rsidR="00802CAF" w:rsidRDefault="00802CAF">
      <w:pPr>
        <w:pStyle w:val="ConsPlusNormal"/>
        <w:spacing w:before="220"/>
        <w:ind w:firstLine="540"/>
        <w:jc w:val="both"/>
      </w:pPr>
      <w:bookmarkStart w:id="48" w:name="P299"/>
      <w:bookmarkEnd w:id="48"/>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802CAF" w:rsidRDefault="00802CAF">
      <w:pPr>
        <w:pStyle w:val="ConsPlusNormal"/>
        <w:spacing w:before="220"/>
        <w:ind w:firstLine="540"/>
        <w:jc w:val="both"/>
      </w:pPr>
      <w:r>
        <w:t xml:space="preserve">любым из способов, предусмотренных </w:t>
      </w:r>
      <w:hyperlink w:anchor="P296">
        <w:r>
          <w:rPr>
            <w:color w:val="0000FF"/>
          </w:rPr>
          <w:t>абзацами первым</w:t>
        </w:r>
      </w:hyperlink>
      <w:r>
        <w:t xml:space="preserve"> - </w:t>
      </w:r>
      <w:hyperlink w:anchor="P299">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802CAF" w:rsidRDefault="00802CAF">
      <w:pPr>
        <w:pStyle w:val="ConsPlusNormal"/>
        <w:spacing w:before="220"/>
        <w:ind w:firstLine="540"/>
        <w:jc w:val="both"/>
      </w:pPr>
      <w:r>
        <w:t xml:space="preserve">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68">
        <w:r>
          <w:rPr>
            <w:color w:val="0000FF"/>
          </w:rPr>
          <w:t>подпунктом 8 пункта 25</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802CAF" w:rsidRDefault="00802CAF">
      <w:pPr>
        <w:pStyle w:val="ConsPlusNormal"/>
        <w:spacing w:before="220"/>
        <w:ind w:firstLine="540"/>
        <w:jc w:val="both"/>
      </w:pPr>
      <w:r>
        <w:t xml:space="preserve">49.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37">
        <w:r>
          <w:rPr>
            <w:color w:val="0000FF"/>
          </w:rPr>
          <w:t>пунктом 22</w:t>
        </w:r>
      </w:hyperlink>
      <w:r>
        <w:t xml:space="preserve"> настоящего административного регламента, заявление в свободной форме об исправлении таких опечаток и (или) ошибок.</w:t>
      </w:r>
    </w:p>
    <w:p w:rsidR="00802CAF" w:rsidRDefault="00802CAF">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802CAF" w:rsidRDefault="00802CAF">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802CAF" w:rsidRDefault="00802CAF">
      <w:pPr>
        <w:pStyle w:val="ConsPlusNormal"/>
        <w:jc w:val="both"/>
      </w:pPr>
    </w:p>
    <w:p w:rsidR="00802CAF" w:rsidRDefault="00802CAF">
      <w:pPr>
        <w:pStyle w:val="ConsPlusTitle"/>
        <w:jc w:val="center"/>
        <w:outlineLvl w:val="1"/>
      </w:pPr>
      <w:r>
        <w:t>IV. Контроль за исполнением административного регламента</w:t>
      </w:r>
    </w:p>
    <w:p w:rsidR="00802CAF" w:rsidRDefault="00802CAF">
      <w:pPr>
        <w:pStyle w:val="ConsPlusNormal"/>
        <w:jc w:val="both"/>
      </w:pPr>
    </w:p>
    <w:p w:rsidR="00802CAF" w:rsidRDefault="00802CAF">
      <w:pPr>
        <w:pStyle w:val="ConsPlusNormal"/>
        <w:ind w:firstLine="540"/>
        <w:jc w:val="both"/>
      </w:pPr>
      <w:r>
        <w:lastRenderedPageBreak/>
        <w:t>50. Контроль за исполнением настоящего административного регламента осуществляется в следующих формах:</w:t>
      </w:r>
    </w:p>
    <w:p w:rsidR="00802CAF" w:rsidRDefault="00802CAF">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802CAF" w:rsidRDefault="00802CAF">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802CAF" w:rsidRDefault="00802CAF">
      <w:pPr>
        <w:pStyle w:val="ConsPlusNormal"/>
        <w:spacing w:before="220"/>
        <w:ind w:firstLine="540"/>
        <w:jc w:val="both"/>
      </w:pPr>
      <w:r>
        <w:t>51.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02CAF" w:rsidRDefault="00802CAF">
      <w:pPr>
        <w:pStyle w:val="ConsPlusNormal"/>
        <w:spacing w:before="220"/>
        <w:ind w:firstLine="540"/>
        <w:jc w:val="both"/>
      </w:pPr>
      <w:r>
        <w:t xml:space="preserve">52. Решения руководителя органа могут быть оспорены в порядке, предусмотренном Федеральным </w:t>
      </w:r>
      <w:hyperlink r:id="rId18">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802CAF" w:rsidRDefault="00802CAF">
      <w:pPr>
        <w:pStyle w:val="ConsPlusNormal"/>
        <w:jc w:val="both"/>
      </w:pPr>
    </w:p>
    <w:p w:rsidR="00802CAF" w:rsidRDefault="00802CAF">
      <w:pPr>
        <w:pStyle w:val="ConsPlusTitle"/>
        <w:jc w:val="center"/>
        <w:outlineLvl w:val="1"/>
      </w:pPr>
      <w:r>
        <w:t>V. Досудебный (внесудебный) порядок обжалования решений</w:t>
      </w:r>
    </w:p>
    <w:p w:rsidR="00802CAF" w:rsidRDefault="00802CAF">
      <w:pPr>
        <w:pStyle w:val="ConsPlusTitle"/>
        <w:jc w:val="center"/>
      </w:pPr>
      <w:r>
        <w:t>и действий (бездействия) министерства, его должностных лиц,</w:t>
      </w:r>
    </w:p>
    <w:p w:rsidR="00802CAF" w:rsidRDefault="00802CAF">
      <w:pPr>
        <w:pStyle w:val="ConsPlusTitle"/>
        <w:jc w:val="center"/>
      </w:pPr>
      <w:r>
        <w:t>государственных служащих, органа опеки и попечительства, его</w:t>
      </w:r>
    </w:p>
    <w:p w:rsidR="00802CAF" w:rsidRDefault="00802CAF">
      <w:pPr>
        <w:pStyle w:val="ConsPlusTitle"/>
        <w:jc w:val="center"/>
      </w:pPr>
      <w:r>
        <w:t>должностных лиц, муниципальных служащих, а также</w:t>
      </w:r>
    </w:p>
    <w:p w:rsidR="00802CAF" w:rsidRDefault="00802CAF">
      <w:pPr>
        <w:pStyle w:val="ConsPlusTitle"/>
        <w:jc w:val="center"/>
      </w:pPr>
      <w:r>
        <w:t>многофункционального центра предоставления государственных</w:t>
      </w:r>
    </w:p>
    <w:p w:rsidR="00802CAF" w:rsidRDefault="00802CAF">
      <w:pPr>
        <w:pStyle w:val="ConsPlusTitle"/>
        <w:jc w:val="center"/>
      </w:pPr>
      <w:r>
        <w:t>и муниципальных услуг и привлекаемых им организаций,</w:t>
      </w:r>
    </w:p>
    <w:p w:rsidR="00802CAF" w:rsidRDefault="00802CAF">
      <w:pPr>
        <w:pStyle w:val="ConsPlusTitle"/>
        <w:jc w:val="center"/>
      </w:pPr>
      <w:r>
        <w:t>их работников</w:t>
      </w:r>
    </w:p>
    <w:p w:rsidR="00802CAF" w:rsidRDefault="00802CAF">
      <w:pPr>
        <w:pStyle w:val="ConsPlusNormal"/>
        <w:jc w:val="both"/>
      </w:pPr>
    </w:p>
    <w:p w:rsidR="00802CAF" w:rsidRDefault="00802CAF">
      <w:pPr>
        <w:pStyle w:val="ConsPlusNormal"/>
        <w:ind w:firstLine="540"/>
        <w:jc w:val="both"/>
      </w:pPr>
      <w:r>
        <w:t>53.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802CAF" w:rsidRDefault="00802CAF">
      <w:pPr>
        <w:pStyle w:val="ConsPlusNormal"/>
        <w:spacing w:before="220"/>
        <w:ind w:firstLine="540"/>
        <w:jc w:val="both"/>
      </w:pPr>
      <w:bookmarkStart w:id="49" w:name="P323"/>
      <w:bookmarkEnd w:id="49"/>
      <w:r>
        <w:t>54. Жалобы подаются:</w:t>
      </w:r>
    </w:p>
    <w:p w:rsidR="00802CAF" w:rsidRDefault="00802CAF">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802CAF" w:rsidRDefault="00802CAF">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802CAF" w:rsidRDefault="00802CAF">
      <w:pPr>
        <w:pStyle w:val="ConsPlusNormal"/>
        <w:spacing w:before="220"/>
        <w:ind w:firstLine="540"/>
        <w:jc w:val="both"/>
      </w:pPr>
      <w:r>
        <w:lastRenderedPageBreak/>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802CAF" w:rsidRDefault="00802CAF">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802CAF" w:rsidRDefault="00802CAF">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802CAF" w:rsidRDefault="00802CAF">
      <w:pPr>
        <w:pStyle w:val="ConsPlusNormal"/>
        <w:spacing w:before="220"/>
        <w:ind w:firstLine="540"/>
        <w:jc w:val="both"/>
      </w:pPr>
      <w:r>
        <w:t>6) на решения и действия (бездействие) заместителя министра - министру;</w:t>
      </w:r>
    </w:p>
    <w:p w:rsidR="00802CAF" w:rsidRDefault="00802CAF">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802CAF" w:rsidRDefault="00802CAF">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802CAF" w:rsidRDefault="00802CAF">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802CAF" w:rsidRDefault="00802CAF">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802CAF" w:rsidRDefault="00802CAF">
      <w:pPr>
        <w:pStyle w:val="ConsPlusNormal"/>
        <w:spacing w:before="220"/>
        <w:ind w:firstLine="540"/>
        <w:jc w:val="both"/>
      </w:pPr>
      <w:r>
        <w:t xml:space="preserve">55. Жалобы рассматриваются должностными лицами, указанными в </w:t>
      </w:r>
      <w:hyperlink w:anchor="P323">
        <w:r>
          <w:rPr>
            <w:color w:val="0000FF"/>
          </w:rPr>
          <w:t>пункте 54</w:t>
        </w:r>
      </w:hyperlink>
      <w:r>
        <w:t xml:space="preserve"> настоящего административного регламента, в порядке, предусмотренном Федеральным </w:t>
      </w:r>
      <w:hyperlink r:id="rId19">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0">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802CAF" w:rsidRDefault="00802CAF">
      <w:pPr>
        <w:pStyle w:val="ConsPlusNormal"/>
        <w:jc w:val="both"/>
      </w:pPr>
    </w:p>
    <w:p w:rsidR="00802CAF" w:rsidRDefault="00802CAF">
      <w:pPr>
        <w:pStyle w:val="ConsPlusNormal"/>
        <w:jc w:val="both"/>
      </w:pPr>
    </w:p>
    <w:p w:rsidR="00802CAF" w:rsidRDefault="00802CAF">
      <w:pPr>
        <w:pStyle w:val="ConsPlusNormal"/>
        <w:jc w:val="both"/>
      </w:pPr>
    </w:p>
    <w:p w:rsidR="00802CAF" w:rsidRDefault="00802CAF">
      <w:pPr>
        <w:pStyle w:val="ConsPlusNormal"/>
        <w:jc w:val="both"/>
      </w:pPr>
    </w:p>
    <w:p w:rsidR="00802CAF" w:rsidRDefault="00802CAF">
      <w:pPr>
        <w:pStyle w:val="ConsPlusNormal"/>
        <w:jc w:val="both"/>
      </w:pPr>
    </w:p>
    <w:p w:rsidR="00802CAF" w:rsidRDefault="00802CAF">
      <w:pPr>
        <w:pStyle w:val="ConsPlusNormal"/>
        <w:jc w:val="right"/>
        <w:outlineLvl w:val="1"/>
      </w:pPr>
      <w:r>
        <w:t>Приложение</w:t>
      </w:r>
    </w:p>
    <w:p w:rsidR="00802CAF" w:rsidRDefault="00802CAF">
      <w:pPr>
        <w:pStyle w:val="ConsPlusNormal"/>
        <w:jc w:val="right"/>
      </w:pPr>
      <w:r>
        <w:t>к административному регламенту</w:t>
      </w:r>
    </w:p>
    <w:p w:rsidR="00802CAF" w:rsidRDefault="00802CAF">
      <w:pPr>
        <w:pStyle w:val="ConsPlusNormal"/>
        <w:jc w:val="right"/>
      </w:pPr>
      <w:r>
        <w:t>предоставления государственной услуги</w:t>
      </w:r>
    </w:p>
    <w:p w:rsidR="00802CAF" w:rsidRDefault="00802CAF">
      <w:pPr>
        <w:pStyle w:val="ConsPlusNormal"/>
        <w:jc w:val="right"/>
      </w:pPr>
      <w:r>
        <w:t>по выдаче разрешений органа опеки</w:t>
      </w:r>
    </w:p>
    <w:p w:rsidR="00802CAF" w:rsidRDefault="00802CAF">
      <w:pPr>
        <w:pStyle w:val="ConsPlusNormal"/>
        <w:jc w:val="right"/>
      </w:pPr>
      <w:r>
        <w:lastRenderedPageBreak/>
        <w:t>и попечительства законным представителям</w:t>
      </w:r>
    </w:p>
    <w:p w:rsidR="00802CAF" w:rsidRDefault="00802CAF">
      <w:pPr>
        <w:pStyle w:val="ConsPlusNormal"/>
        <w:jc w:val="right"/>
      </w:pPr>
      <w:r>
        <w:t>несовершеннолетних, подопечных на совершение</w:t>
      </w:r>
    </w:p>
    <w:p w:rsidR="00802CAF" w:rsidRDefault="00802CAF">
      <w:pPr>
        <w:pStyle w:val="ConsPlusNormal"/>
        <w:jc w:val="right"/>
      </w:pPr>
      <w:r>
        <w:t>сделок с имуществом несовершеннолетних,</w:t>
      </w:r>
    </w:p>
    <w:p w:rsidR="00802CAF" w:rsidRDefault="00802CAF">
      <w:pPr>
        <w:pStyle w:val="ConsPlusNormal"/>
        <w:jc w:val="right"/>
      </w:pPr>
      <w:r>
        <w:t>подопечных</w:t>
      </w:r>
    </w:p>
    <w:p w:rsidR="00802CAF" w:rsidRDefault="00802CAF">
      <w:pPr>
        <w:pStyle w:val="ConsPlusNormal"/>
        <w:jc w:val="both"/>
      </w:pPr>
    </w:p>
    <w:p w:rsidR="00802CAF" w:rsidRDefault="00802CAF">
      <w:pPr>
        <w:pStyle w:val="ConsPlusNonformat"/>
        <w:jc w:val="both"/>
      </w:pPr>
      <w:bookmarkStart w:id="50" w:name="P349"/>
      <w:bookmarkEnd w:id="50"/>
      <w:r>
        <w:t xml:space="preserve">                                                                      форма</w:t>
      </w:r>
    </w:p>
    <w:p w:rsidR="00802CAF" w:rsidRDefault="00802CAF">
      <w:pPr>
        <w:pStyle w:val="ConsPlusNonformat"/>
        <w:jc w:val="both"/>
      </w:pPr>
    </w:p>
    <w:p w:rsidR="00802CAF" w:rsidRDefault="00802CAF">
      <w:pPr>
        <w:pStyle w:val="ConsPlusNonformat"/>
        <w:jc w:val="both"/>
      </w:pPr>
      <w:r>
        <w:t xml:space="preserve">                                     Руководителю органа опеки</w:t>
      </w:r>
    </w:p>
    <w:p w:rsidR="00802CAF" w:rsidRDefault="00802CAF">
      <w:pPr>
        <w:pStyle w:val="ConsPlusNonformat"/>
        <w:jc w:val="both"/>
      </w:pPr>
      <w:r>
        <w:t xml:space="preserve">                                     и попечительства</w:t>
      </w:r>
    </w:p>
    <w:p w:rsidR="00802CAF" w:rsidRDefault="00802CAF">
      <w:pPr>
        <w:pStyle w:val="ConsPlusNonformat"/>
        <w:jc w:val="both"/>
      </w:pPr>
      <w:r>
        <w:t xml:space="preserve">                                     от ___________________________________</w:t>
      </w:r>
    </w:p>
    <w:p w:rsidR="00802CAF" w:rsidRDefault="00802CAF">
      <w:pPr>
        <w:pStyle w:val="ConsPlusNonformat"/>
        <w:jc w:val="both"/>
      </w:pPr>
      <w:r>
        <w:t xml:space="preserve">                                          (фамилия, имя, отчество (при</w:t>
      </w:r>
    </w:p>
    <w:p w:rsidR="00802CAF" w:rsidRDefault="00802CAF">
      <w:pPr>
        <w:pStyle w:val="ConsPlusNonformat"/>
        <w:jc w:val="both"/>
      </w:pPr>
      <w:r>
        <w:t xml:space="preserve">                                              наличии) полностью)</w:t>
      </w:r>
    </w:p>
    <w:p w:rsidR="00802CAF" w:rsidRDefault="00802CAF">
      <w:pPr>
        <w:pStyle w:val="ConsPlusNonformat"/>
        <w:jc w:val="both"/>
      </w:pPr>
      <w:r>
        <w:t xml:space="preserve">                                     проживающего по адресу: ______________</w:t>
      </w:r>
    </w:p>
    <w:p w:rsidR="00802CAF" w:rsidRDefault="00802CAF">
      <w:pPr>
        <w:pStyle w:val="ConsPlusNonformat"/>
        <w:jc w:val="both"/>
      </w:pPr>
      <w:r>
        <w:t xml:space="preserve">                                     ______________________________________</w:t>
      </w:r>
    </w:p>
    <w:p w:rsidR="00802CAF" w:rsidRDefault="00802CAF">
      <w:pPr>
        <w:pStyle w:val="ConsPlusNonformat"/>
        <w:jc w:val="both"/>
      </w:pPr>
      <w:r>
        <w:t xml:space="preserve">                                                    (адрес)</w:t>
      </w:r>
    </w:p>
    <w:p w:rsidR="00802CAF" w:rsidRDefault="00802CAF">
      <w:pPr>
        <w:pStyle w:val="ConsPlusNonformat"/>
        <w:jc w:val="both"/>
      </w:pPr>
      <w:r>
        <w:t xml:space="preserve">                                     паспорт: _____________________________</w:t>
      </w:r>
    </w:p>
    <w:p w:rsidR="00802CAF" w:rsidRDefault="00802CAF">
      <w:pPr>
        <w:pStyle w:val="ConsPlusNonformat"/>
        <w:jc w:val="both"/>
      </w:pPr>
      <w:r>
        <w:t xml:space="preserve">                                     ______________________________________</w:t>
      </w:r>
    </w:p>
    <w:p w:rsidR="00802CAF" w:rsidRDefault="00802CAF">
      <w:pPr>
        <w:pStyle w:val="ConsPlusNonformat"/>
        <w:jc w:val="both"/>
      </w:pPr>
      <w:r>
        <w:t xml:space="preserve">                                       (номер, серия, выдан, дата выдачи)</w:t>
      </w:r>
    </w:p>
    <w:p w:rsidR="00802CAF" w:rsidRDefault="00802CAF">
      <w:pPr>
        <w:pStyle w:val="ConsPlusNonformat"/>
        <w:jc w:val="both"/>
      </w:pPr>
      <w:r>
        <w:t xml:space="preserve">                                     действующего по доверенности от: _____</w:t>
      </w:r>
    </w:p>
    <w:p w:rsidR="00802CAF" w:rsidRDefault="00802CAF">
      <w:pPr>
        <w:pStyle w:val="ConsPlusNonformat"/>
        <w:jc w:val="both"/>
      </w:pPr>
      <w:r>
        <w:t xml:space="preserve">                                     ______________________________________</w:t>
      </w:r>
    </w:p>
    <w:p w:rsidR="00802CAF" w:rsidRDefault="00802CAF">
      <w:pPr>
        <w:pStyle w:val="ConsPlusNonformat"/>
        <w:jc w:val="both"/>
      </w:pPr>
      <w:r>
        <w:t xml:space="preserve">                                     ______________________________________</w:t>
      </w:r>
    </w:p>
    <w:p w:rsidR="00802CAF" w:rsidRDefault="00802CAF">
      <w:pPr>
        <w:pStyle w:val="ConsPlusNonformat"/>
        <w:jc w:val="both"/>
      </w:pPr>
      <w:r>
        <w:t xml:space="preserve">                                          (фамилия, имя, отчество (при</w:t>
      </w:r>
    </w:p>
    <w:p w:rsidR="00802CAF" w:rsidRDefault="00802CAF">
      <w:pPr>
        <w:pStyle w:val="ConsPlusNonformat"/>
        <w:jc w:val="both"/>
      </w:pPr>
      <w:r>
        <w:t xml:space="preserve">                                               наличии) полностью)</w:t>
      </w:r>
    </w:p>
    <w:p w:rsidR="00802CAF" w:rsidRDefault="00802CAF">
      <w:pPr>
        <w:pStyle w:val="ConsPlusNonformat"/>
        <w:jc w:val="both"/>
      </w:pPr>
    </w:p>
    <w:p w:rsidR="00802CAF" w:rsidRDefault="00802CAF">
      <w:pPr>
        <w:pStyle w:val="ConsPlusNonformat"/>
        <w:jc w:val="both"/>
      </w:pPr>
      <w:bookmarkStart w:id="51" w:name="P368"/>
      <w:bookmarkEnd w:id="51"/>
      <w:r>
        <w:t xml:space="preserve">                                 ЗАЯВЛЕНИЕ</w:t>
      </w:r>
    </w:p>
    <w:p w:rsidR="00802CAF" w:rsidRDefault="00802CAF">
      <w:pPr>
        <w:pStyle w:val="ConsPlusNonformat"/>
        <w:jc w:val="both"/>
      </w:pPr>
      <w:r>
        <w:t xml:space="preserve">             о выдаче разрешения органа опеки и попечительства</w:t>
      </w:r>
    </w:p>
    <w:p w:rsidR="00802CAF" w:rsidRDefault="00802CAF">
      <w:pPr>
        <w:pStyle w:val="ConsPlusNonformat"/>
        <w:jc w:val="both"/>
      </w:pPr>
      <w:r>
        <w:t xml:space="preserve">         законному представителю несовершеннолетнего, подопечного</w:t>
      </w:r>
    </w:p>
    <w:p w:rsidR="00802CAF" w:rsidRDefault="00802CAF">
      <w:pPr>
        <w:pStyle w:val="ConsPlusNonformat"/>
        <w:jc w:val="both"/>
      </w:pPr>
      <w:r>
        <w:t xml:space="preserve">    на совершение сделки с имуществом несовершеннолетнего, подопечного</w:t>
      </w:r>
    </w:p>
    <w:p w:rsidR="00802CAF" w:rsidRDefault="00802CAF">
      <w:pPr>
        <w:pStyle w:val="ConsPlusNonformat"/>
        <w:jc w:val="both"/>
      </w:pPr>
    </w:p>
    <w:p w:rsidR="00802CAF" w:rsidRDefault="00802CAF">
      <w:pPr>
        <w:pStyle w:val="ConsPlusNonformat"/>
        <w:jc w:val="both"/>
      </w:pPr>
      <w:r>
        <w:t xml:space="preserve">    Прошу разрешить совершение сделки 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 xml:space="preserve">             (основные характеристики, вид совершаемой сделки)</w:t>
      </w:r>
    </w:p>
    <w:p w:rsidR="00802CAF" w:rsidRDefault="00802CAF">
      <w:pPr>
        <w:pStyle w:val="ConsPlusNonformat"/>
        <w:jc w:val="both"/>
      </w:pPr>
      <w:r>
        <w:t>по распоряжению имуществом ________________________________________________</w:t>
      </w:r>
    </w:p>
    <w:p w:rsidR="00802CAF" w:rsidRDefault="00802CAF">
      <w:pPr>
        <w:pStyle w:val="ConsPlusNonformat"/>
        <w:jc w:val="both"/>
      </w:pPr>
      <w:r>
        <w:t xml:space="preserve">                               (описание имущества (дом, квартира,</w:t>
      </w:r>
    </w:p>
    <w:p w:rsidR="00802CAF" w:rsidRDefault="00802CAF">
      <w:pPr>
        <w:pStyle w:val="ConsPlusNonformat"/>
        <w:jc w:val="both"/>
      </w:pPr>
      <w:r>
        <w:t xml:space="preserve">                                           комната, иное))</w:t>
      </w:r>
    </w:p>
    <w:p w:rsidR="00802CAF" w:rsidRDefault="00802CAF">
      <w:pPr>
        <w:pStyle w:val="ConsPlusNonformat"/>
        <w:jc w:val="both"/>
      </w:pPr>
      <w:r>
        <w:t>__________________________________________________________________________,</w:t>
      </w:r>
    </w:p>
    <w:p w:rsidR="00802CAF" w:rsidRDefault="00802CAF">
      <w:pPr>
        <w:pStyle w:val="ConsPlusNonformat"/>
        <w:jc w:val="both"/>
      </w:pPr>
      <w:r>
        <w:t>принадлежащим на праве ____________________________________________________</w:t>
      </w:r>
    </w:p>
    <w:p w:rsidR="00802CAF" w:rsidRDefault="00802CAF">
      <w:pPr>
        <w:pStyle w:val="ConsPlusNonformat"/>
        <w:jc w:val="both"/>
      </w:pPr>
      <w:r>
        <w:t>несовершеннолетнему, подопечному __________________________________________</w:t>
      </w:r>
    </w:p>
    <w:p w:rsidR="00802CAF" w:rsidRDefault="00802CAF">
      <w:pPr>
        <w:pStyle w:val="ConsPlusNonformat"/>
        <w:jc w:val="both"/>
      </w:pPr>
      <w:r>
        <w:t xml:space="preserve">                                   (фамилия, имя, отчество (при наличии),</w:t>
      </w:r>
    </w:p>
    <w:p w:rsidR="00802CAF" w:rsidRDefault="00802CAF">
      <w:pPr>
        <w:pStyle w:val="ConsPlusNonformat"/>
        <w:jc w:val="both"/>
      </w:pPr>
      <w:r>
        <w:t xml:space="preserve">                             год рождения несовершеннолетнего, подопечного)</w:t>
      </w:r>
    </w:p>
    <w:p w:rsidR="00802CAF" w:rsidRDefault="00802CAF">
      <w:pPr>
        <w:pStyle w:val="ConsPlusNonformat"/>
        <w:jc w:val="both"/>
      </w:pPr>
      <w:r>
        <w:t>(где доля в праве собственности несовершеннолетнего, подопечного</w:t>
      </w:r>
    </w:p>
    <w:p w:rsidR="00802CAF" w:rsidRDefault="00802CAF">
      <w:pPr>
        <w:pStyle w:val="ConsPlusNonformat"/>
        <w:jc w:val="both"/>
      </w:pPr>
      <w:r>
        <w:t>составляет________________________________________________________________)</w:t>
      </w:r>
    </w:p>
    <w:p w:rsidR="00802CAF" w:rsidRDefault="00802CAF">
      <w:pPr>
        <w:pStyle w:val="ConsPlusNonformat"/>
        <w:jc w:val="both"/>
      </w:pPr>
      <w:r>
        <w:t xml:space="preserve">                (фамилия, имя, отчество (при наличии), год рождения</w:t>
      </w:r>
    </w:p>
    <w:p w:rsidR="00802CAF" w:rsidRDefault="00802CAF">
      <w:pPr>
        <w:pStyle w:val="ConsPlusNonformat"/>
        <w:jc w:val="both"/>
      </w:pPr>
      <w:r>
        <w:lastRenderedPageBreak/>
        <w:t xml:space="preserve">                        несовершеннолетнего, подопечного)</w:t>
      </w:r>
    </w:p>
    <w:p w:rsidR="00802CAF" w:rsidRDefault="00802CAF">
      <w:pPr>
        <w:pStyle w:val="ConsPlusNonformat"/>
        <w:jc w:val="both"/>
      </w:pPr>
      <w:r>
        <w:t>на основании 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 xml:space="preserve">        (выписка из Единого государственного реестра недвижимости,</w:t>
      </w:r>
    </w:p>
    <w:p w:rsidR="00802CAF" w:rsidRDefault="00802CAF">
      <w:pPr>
        <w:pStyle w:val="ConsPlusNonformat"/>
        <w:jc w:val="both"/>
      </w:pPr>
      <w:r>
        <w:t xml:space="preserve">                        договор - указать нужное)</w:t>
      </w:r>
    </w:p>
    <w:p w:rsidR="00802CAF" w:rsidRDefault="00802CAF">
      <w:pPr>
        <w:pStyle w:val="ConsPlusNonformat"/>
        <w:jc w:val="both"/>
      </w:pPr>
      <w:r>
        <w:t>в связи с заключением _____________________________________________________</w:t>
      </w:r>
    </w:p>
    <w:p w:rsidR="00802CAF" w:rsidRDefault="00802CAF">
      <w:pPr>
        <w:pStyle w:val="ConsPlusNonformat"/>
        <w:jc w:val="both"/>
      </w:pPr>
      <w:r>
        <w:t xml:space="preserve">                        (основные характеристики, вид совершаемой сделки)</w:t>
      </w:r>
    </w:p>
    <w:p w:rsidR="00802CAF" w:rsidRDefault="00802CAF">
      <w:pPr>
        <w:pStyle w:val="ConsPlusNonformat"/>
        <w:jc w:val="both"/>
      </w:pPr>
      <w:r>
        <w:t>__________________________________________________________________________.</w:t>
      </w:r>
    </w:p>
    <w:p w:rsidR="00802CAF" w:rsidRDefault="00802CAF">
      <w:pPr>
        <w:pStyle w:val="ConsPlusNonformat"/>
        <w:jc w:val="both"/>
      </w:pPr>
      <w:r>
        <w:t xml:space="preserve">    Сделка  совершается  при  соблюдении  следующих  условий:  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 xml:space="preserve">       (одновременное приобретение жилого помещения в собственность</w:t>
      </w:r>
    </w:p>
    <w:p w:rsidR="00802CAF" w:rsidRDefault="00802CAF">
      <w:pPr>
        <w:pStyle w:val="ConsPlusNonformat"/>
        <w:jc w:val="both"/>
      </w:pPr>
      <w:r>
        <w:t xml:space="preserve">      несовершеннолетнего, подопечного, перечисление денежных средств</w:t>
      </w:r>
    </w:p>
    <w:p w:rsidR="00802CAF" w:rsidRDefault="00802CAF">
      <w:pPr>
        <w:pStyle w:val="ConsPlusNonformat"/>
        <w:jc w:val="both"/>
      </w:pPr>
      <w:r>
        <w:t xml:space="preserve">    на счет, открытый на имя несовершеннолетнего, подопечного, и т.д.)</w:t>
      </w:r>
    </w:p>
    <w:p w:rsidR="00802CAF" w:rsidRDefault="00802CAF">
      <w:pPr>
        <w:pStyle w:val="ConsPlusNonformat"/>
        <w:jc w:val="both"/>
      </w:pP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p>
    <w:p w:rsidR="00802CAF" w:rsidRDefault="00802CAF">
      <w:pPr>
        <w:pStyle w:val="ConsPlusNonformat"/>
        <w:jc w:val="both"/>
      </w:pPr>
      <w:r>
        <w:t xml:space="preserve">    Согласие  всех  заинтересованных  лиц имеется, имущественные и жилищные</w:t>
      </w:r>
    </w:p>
    <w:p w:rsidR="00802CAF" w:rsidRDefault="00802CAF">
      <w:pPr>
        <w:pStyle w:val="ConsPlusNonformat"/>
        <w:jc w:val="both"/>
      </w:pPr>
      <w:r>
        <w:t>права и интересы несовершеннолетнего, подопечного ущемлены не будут.</w:t>
      </w:r>
    </w:p>
    <w:p w:rsidR="00802CAF" w:rsidRDefault="00802CAF">
      <w:pPr>
        <w:pStyle w:val="ConsPlusNonformat"/>
        <w:jc w:val="both"/>
      </w:pPr>
      <w:r>
        <w:t xml:space="preserve">    Обязуюсь    одновременно    с   совершением   сделки   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 xml:space="preserve">               (основные характеристики совершаемой сделки)</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 xml:space="preserve">        (купить, подарить, передать, перечислить на счет, открытый</w:t>
      </w:r>
    </w:p>
    <w:p w:rsidR="00802CAF" w:rsidRDefault="00802CAF">
      <w:pPr>
        <w:pStyle w:val="ConsPlusNonformat"/>
        <w:jc w:val="both"/>
      </w:pPr>
      <w:r>
        <w:t xml:space="preserve">             на имя несовершеннолетнего, подопечного, и т.п.)</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___________________________________________________________________________</w:t>
      </w:r>
    </w:p>
    <w:p w:rsidR="00802CAF" w:rsidRDefault="00802C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4"/>
        <w:gridCol w:w="392"/>
        <w:gridCol w:w="624"/>
        <w:gridCol w:w="1701"/>
        <w:gridCol w:w="2438"/>
      </w:tblGrid>
      <w:tr w:rsidR="00802CAF">
        <w:tc>
          <w:tcPr>
            <w:tcW w:w="1871" w:type="dxa"/>
            <w:tcBorders>
              <w:top w:val="nil"/>
              <w:left w:val="nil"/>
              <w:bottom w:val="single" w:sz="4" w:space="0" w:color="auto"/>
              <w:right w:val="nil"/>
            </w:tcBorders>
          </w:tcPr>
          <w:p w:rsidR="00802CAF" w:rsidRDefault="00802CAF">
            <w:pPr>
              <w:pStyle w:val="ConsPlusNormal"/>
            </w:pPr>
          </w:p>
        </w:tc>
        <w:tc>
          <w:tcPr>
            <w:tcW w:w="454" w:type="dxa"/>
            <w:tcBorders>
              <w:top w:val="nil"/>
              <w:left w:val="nil"/>
              <w:bottom w:val="nil"/>
              <w:right w:val="nil"/>
            </w:tcBorders>
          </w:tcPr>
          <w:p w:rsidR="00802CAF" w:rsidRDefault="00802CAF">
            <w:pPr>
              <w:pStyle w:val="ConsPlusNormal"/>
            </w:pPr>
            <w:r>
              <w:t>20</w:t>
            </w:r>
          </w:p>
        </w:tc>
        <w:tc>
          <w:tcPr>
            <w:tcW w:w="392" w:type="dxa"/>
            <w:tcBorders>
              <w:top w:val="nil"/>
              <w:left w:val="nil"/>
              <w:bottom w:val="single" w:sz="4" w:space="0" w:color="auto"/>
              <w:right w:val="nil"/>
            </w:tcBorders>
          </w:tcPr>
          <w:p w:rsidR="00802CAF" w:rsidRDefault="00802CAF">
            <w:pPr>
              <w:pStyle w:val="ConsPlusNormal"/>
            </w:pPr>
          </w:p>
        </w:tc>
        <w:tc>
          <w:tcPr>
            <w:tcW w:w="624" w:type="dxa"/>
            <w:tcBorders>
              <w:top w:val="nil"/>
              <w:left w:val="nil"/>
              <w:bottom w:val="nil"/>
              <w:right w:val="nil"/>
            </w:tcBorders>
          </w:tcPr>
          <w:p w:rsidR="00802CAF" w:rsidRDefault="00802CAF">
            <w:pPr>
              <w:pStyle w:val="ConsPlusNormal"/>
            </w:pPr>
            <w:r>
              <w:t>года</w:t>
            </w:r>
          </w:p>
        </w:tc>
        <w:tc>
          <w:tcPr>
            <w:tcW w:w="1701" w:type="dxa"/>
            <w:tcBorders>
              <w:top w:val="nil"/>
              <w:left w:val="nil"/>
              <w:bottom w:val="nil"/>
              <w:right w:val="nil"/>
            </w:tcBorders>
          </w:tcPr>
          <w:p w:rsidR="00802CAF" w:rsidRDefault="00802CAF">
            <w:pPr>
              <w:pStyle w:val="ConsPlusNormal"/>
            </w:pPr>
          </w:p>
        </w:tc>
        <w:tc>
          <w:tcPr>
            <w:tcW w:w="2438" w:type="dxa"/>
            <w:tcBorders>
              <w:top w:val="nil"/>
              <w:left w:val="nil"/>
              <w:bottom w:val="single" w:sz="4" w:space="0" w:color="auto"/>
              <w:right w:val="nil"/>
            </w:tcBorders>
          </w:tcPr>
          <w:p w:rsidR="00802CAF" w:rsidRDefault="00802CAF">
            <w:pPr>
              <w:pStyle w:val="ConsPlusNormal"/>
            </w:pPr>
          </w:p>
        </w:tc>
      </w:tr>
      <w:tr w:rsidR="00802CAF">
        <w:tc>
          <w:tcPr>
            <w:tcW w:w="1871" w:type="dxa"/>
            <w:tcBorders>
              <w:top w:val="single" w:sz="4" w:space="0" w:color="auto"/>
              <w:left w:val="nil"/>
              <w:bottom w:val="nil"/>
              <w:right w:val="nil"/>
            </w:tcBorders>
          </w:tcPr>
          <w:p w:rsidR="00802CAF" w:rsidRDefault="00802CAF">
            <w:pPr>
              <w:pStyle w:val="ConsPlusNormal"/>
            </w:pPr>
          </w:p>
        </w:tc>
        <w:tc>
          <w:tcPr>
            <w:tcW w:w="454" w:type="dxa"/>
            <w:tcBorders>
              <w:top w:val="nil"/>
              <w:left w:val="nil"/>
              <w:bottom w:val="nil"/>
              <w:right w:val="nil"/>
            </w:tcBorders>
          </w:tcPr>
          <w:p w:rsidR="00802CAF" w:rsidRDefault="00802CAF">
            <w:pPr>
              <w:pStyle w:val="ConsPlusNormal"/>
            </w:pPr>
          </w:p>
        </w:tc>
        <w:tc>
          <w:tcPr>
            <w:tcW w:w="392" w:type="dxa"/>
            <w:tcBorders>
              <w:top w:val="single" w:sz="4" w:space="0" w:color="auto"/>
              <w:left w:val="nil"/>
              <w:bottom w:val="nil"/>
              <w:right w:val="nil"/>
            </w:tcBorders>
          </w:tcPr>
          <w:p w:rsidR="00802CAF" w:rsidRDefault="00802CAF">
            <w:pPr>
              <w:pStyle w:val="ConsPlusNormal"/>
            </w:pPr>
          </w:p>
        </w:tc>
        <w:tc>
          <w:tcPr>
            <w:tcW w:w="624" w:type="dxa"/>
            <w:tcBorders>
              <w:top w:val="nil"/>
              <w:left w:val="nil"/>
              <w:bottom w:val="nil"/>
              <w:right w:val="nil"/>
            </w:tcBorders>
          </w:tcPr>
          <w:p w:rsidR="00802CAF" w:rsidRDefault="00802CAF">
            <w:pPr>
              <w:pStyle w:val="ConsPlusNormal"/>
            </w:pPr>
          </w:p>
        </w:tc>
        <w:tc>
          <w:tcPr>
            <w:tcW w:w="1701" w:type="dxa"/>
            <w:tcBorders>
              <w:top w:val="nil"/>
              <w:left w:val="nil"/>
              <w:bottom w:val="nil"/>
              <w:right w:val="nil"/>
            </w:tcBorders>
          </w:tcPr>
          <w:p w:rsidR="00802CAF" w:rsidRDefault="00802CAF">
            <w:pPr>
              <w:pStyle w:val="ConsPlusNormal"/>
            </w:pPr>
          </w:p>
        </w:tc>
        <w:tc>
          <w:tcPr>
            <w:tcW w:w="2438" w:type="dxa"/>
            <w:tcBorders>
              <w:top w:val="single" w:sz="4" w:space="0" w:color="auto"/>
              <w:left w:val="nil"/>
              <w:bottom w:val="nil"/>
              <w:right w:val="nil"/>
            </w:tcBorders>
          </w:tcPr>
          <w:p w:rsidR="00802CAF" w:rsidRDefault="00802CAF">
            <w:pPr>
              <w:pStyle w:val="ConsPlusNormal"/>
              <w:jc w:val="center"/>
            </w:pPr>
            <w:r>
              <w:t>(подпись)</w:t>
            </w:r>
          </w:p>
        </w:tc>
      </w:tr>
    </w:tbl>
    <w:p w:rsidR="00802CAF" w:rsidRDefault="00802CAF">
      <w:pPr>
        <w:pStyle w:val="ConsPlusNormal"/>
        <w:jc w:val="both"/>
      </w:pPr>
    </w:p>
    <w:p w:rsidR="00802CAF" w:rsidRDefault="00802CAF">
      <w:pPr>
        <w:pStyle w:val="ConsPlusNonformat"/>
        <w:jc w:val="both"/>
      </w:pPr>
      <w:r>
        <w:t>С вышеуказанным заявлением согласен: ______________________________________</w:t>
      </w:r>
    </w:p>
    <w:p w:rsidR="00802CAF" w:rsidRDefault="00802CAF">
      <w:pPr>
        <w:pStyle w:val="ConsPlusNonformat"/>
        <w:jc w:val="both"/>
      </w:pPr>
      <w:r>
        <w:t xml:space="preserve">                                      (фамилия, имя, отчество (при наличии)</w:t>
      </w:r>
    </w:p>
    <w:p w:rsidR="00802CAF" w:rsidRDefault="00802CAF">
      <w:pPr>
        <w:pStyle w:val="ConsPlusNonformat"/>
        <w:jc w:val="both"/>
      </w:pPr>
      <w:r>
        <w:t>Зарегистрирован(а) по адресу: _____________________________________________</w:t>
      </w:r>
    </w:p>
    <w:p w:rsidR="00802CAF" w:rsidRDefault="00802CAF">
      <w:pPr>
        <w:pStyle w:val="ConsPlusNonformat"/>
        <w:jc w:val="both"/>
      </w:pPr>
      <w:r>
        <w:t>Паспорт серии _______ N _________, выдан __________________________________</w:t>
      </w:r>
    </w:p>
    <w:p w:rsidR="00802CAF" w:rsidRDefault="00802CAF">
      <w:pPr>
        <w:pStyle w:val="ConsPlusNonformat"/>
        <w:jc w:val="both"/>
      </w:pPr>
      <w:r>
        <w:lastRenderedPageBreak/>
        <w:t>_________________________________ "__"_________________ года.</w:t>
      </w:r>
    </w:p>
    <w:p w:rsidR="00802CAF" w:rsidRDefault="00802C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25"/>
        <w:gridCol w:w="567"/>
        <w:gridCol w:w="851"/>
        <w:gridCol w:w="1701"/>
        <w:gridCol w:w="2211"/>
      </w:tblGrid>
      <w:tr w:rsidR="00802CAF">
        <w:tc>
          <w:tcPr>
            <w:tcW w:w="1871" w:type="dxa"/>
            <w:tcBorders>
              <w:top w:val="nil"/>
              <w:left w:val="nil"/>
              <w:bottom w:val="single" w:sz="4" w:space="0" w:color="auto"/>
              <w:right w:val="nil"/>
            </w:tcBorders>
          </w:tcPr>
          <w:p w:rsidR="00802CAF" w:rsidRDefault="00802CAF">
            <w:pPr>
              <w:pStyle w:val="ConsPlusNormal"/>
            </w:pPr>
          </w:p>
        </w:tc>
        <w:tc>
          <w:tcPr>
            <w:tcW w:w="425" w:type="dxa"/>
            <w:tcBorders>
              <w:top w:val="nil"/>
              <w:left w:val="nil"/>
              <w:bottom w:val="nil"/>
              <w:right w:val="nil"/>
            </w:tcBorders>
          </w:tcPr>
          <w:p w:rsidR="00802CAF" w:rsidRDefault="00802CAF">
            <w:pPr>
              <w:pStyle w:val="ConsPlusNormal"/>
            </w:pPr>
            <w:r>
              <w:t>20</w:t>
            </w:r>
          </w:p>
        </w:tc>
        <w:tc>
          <w:tcPr>
            <w:tcW w:w="567" w:type="dxa"/>
            <w:tcBorders>
              <w:top w:val="nil"/>
              <w:left w:val="nil"/>
              <w:bottom w:val="single" w:sz="4" w:space="0" w:color="auto"/>
              <w:right w:val="nil"/>
            </w:tcBorders>
          </w:tcPr>
          <w:p w:rsidR="00802CAF" w:rsidRDefault="00802CAF">
            <w:pPr>
              <w:pStyle w:val="ConsPlusNormal"/>
            </w:pPr>
          </w:p>
        </w:tc>
        <w:tc>
          <w:tcPr>
            <w:tcW w:w="851" w:type="dxa"/>
            <w:tcBorders>
              <w:top w:val="nil"/>
              <w:left w:val="nil"/>
              <w:bottom w:val="nil"/>
              <w:right w:val="nil"/>
            </w:tcBorders>
          </w:tcPr>
          <w:p w:rsidR="00802CAF" w:rsidRDefault="00802CAF">
            <w:pPr>
              <w:pStyle w:val="ConsPlusNormal"/>
            </w:pPr>
            <w:r>
              <w:t>года</w:t>
            </w:r>
          </w:p>
        </w:tc>
        <w:tc>
          <w:tcPr>
            <w:tcW w:w="1701" w:type="dxa"/>
            <w:tcBorders>
              <w:top w:val="nil"/>
              <w:left w:val="nil"/>
              <w:bottom w:val="nil"/>
              <w:right w:val="nil"/>
            </w:tcBorders>
          </w:tcPr>
          <w:p w:rsidR="00802CAF" w:rsidRDefault="00802CAF">
            <w:pPr>
              <w:pStyle w:val="ConsPlusNormal"/>
            </w:pPr>
          </w:p>
        </w:tc>
        <w:tc>
          <w:tcPr>
            <w:tcW w:w="2211" w:type="dxa"/>
            <w:tcBorders>
              <w:top w:val="nil"/>
              <w:left w:val="nil"/>
              <w:bottom w:val="single" w:sz="4" w:space="0" w:color="auto"/>
              <w:right w:val="nil"/>
            </w:tcBorders>
          </w:tcPr>
          <w:p w:rsidR="00802CAF" w:rsidRDefault="00802CAF">
            <w:pPr>
              <w:pStyle w:val="ConsPlusNormal"/>
            </w:pPr>
          </w:p>
        </w:tc>
      </w:tr>
      <w:tr w:rsidR="00802CAF">
        <w:tc>
          <w:tcPr>
            <w:tcW w:w="1871" w:type="dxa"/>
            <w:tcBorders>
              <w:top w:val="single" w:sz="4" w:space="0" w:color="auto"/>
              <w:left w:val="nil"/>
              <w:bottom w:val="nil"/>
              <w:right w:val="nil"/>
            </w:tcBorders>
          </w:tcPr>
          <w:p w:rsidR="00802CAF" w:rsidRDefault="00802CAF">
            <w:pPr>
              <w:pStyle w:val="ConsPlusNormal"/>
            </w:pPr>
          </w:p>
        </w:tc>
        <w:tc>
          <w:tcPr>
            <w:tcW w:w="425" w:type="dxa"/>
            <w:tcBorders>
              <w:top w:val="nil"/>
              <w:left w:val="nil"/>
              <w:bottom w:val="nil"/>
              <w:right w:val="nil"/>
            </w:tcBorders>
          </w:tcPr>
          <w:p w:rsidR="00802CAF" w:rsidRDefault="00802CAF">
            <w:pPr>
              <w:pStyle w:val="ConsPlusNormal"/>
            </w:pPr>
          </w:p>
        </w:tc>
        <w:tc>
          <w:tcPr>
            <w:tcW w:w="567" w:type="dxa"/>
            <w:tcBorders>
              <w:top w:val="single" w:sz="4" w:space="0" w:color="auto"/>
              <w:left w:val="nil"/>
              <w:bottom w:val="nil"/>
              <w:right w:val="nil"/>
            </w:tcBorders>
          </w:tcPr>
          <w:p w:rsidR="00802CAF" w:rsidRDefault="00802CAF">
            <w:pPr>
              <w:pStyle w:val="ConsPlusNormal"/>
            </w:pPr>
          </w:p>
        </w:tc>
        <w:tc>
          <w:tcPr>
            <w:tcW w:w="851" w:type="dxa"/>
            <w:tcBorders>
              <w:top w:val="nil"/>
              <w:left w:val="nil"/>
              <w:bottom w:val="nil"/>
              <w:right w:val="nil"/>
            </w:tcBorders>
          </w:tcPr>
          <w:p w:rsidR="00802CAF" w:rsidRDefault="00802CAF">
            <w:pPr>
              <w:pStyle w:val="ConsPlusNormal"/>
            </w:pPr>
          </w:p>
        </w:tc>
        <w:tc>
          <w:tcPr>
            <w:tcW w:w="1701" w:type="dxa"/>
            <w:tcBorders>
              <w:top w:val="nil"/>
              <w:left w:val="nil"/>
              <w:bottom w:val="nil"/>
              <w:right w:val="nil"/>
            </w:tcBorders>
          </w:tcPr>
          <w:p w:rsidR="00802CAF" w:rsidRDefault="00802CAF">
            <w:pPr>
              <w:pStyle w:val="ConsPlusNormal"/>
            </w:pPr>
          </w:p>
        </w:tc>
        <w:tc>
          <w:tcPr>
            <w:tcW w:w="2211" w:type="dxa"/>
            <w:tcBorders>
              <w:top w:val="single" w:sz="4" w:space="0" w:color="auto"/>
              <w:left w:val="nil"/>
              <w:bottom w:val="nil"/>
              <w:right w:val="nil"/>
            </w:tcBorders>
          </w:tcPr>
          <w:p w:rsidR="00802CAF" w:rsidRDefault="00802CAF">
            <w:pPr>
              <w:pStyle w:val="ConsPlusNormal"/>
              <w:jc w:val="center"/>
            </w:pPr>
            <w:r>
              <w:t>(подпись)</w:t>
            </w:r>
          </w:p>
        </w:tc>
      </w:tr>
    </w:tbl>
    <w:p w:rsidR="00802CAF" w:rsidRDefault="00802CAF">
      <w:pPr>
        <w:pStyle w:val="ConsPlusNormal"/>
        <w:jc w:val="both"/>
      </w:pPr>
    </w:p>
    <w:p w:rsidR="00802CAF" w:rsidRDefault="00802CAF">
      <w:pPr>
        <w:pStyle w:val="ConsPlusNonformat"/>
        <w:jc w:val="both"/>
      </w:pPr>
      <w:r>
        <w:t xml:space="preserve">    Обязуюсь  не  позднее,  чем  в месячный срок со дня совершения сделки с</w:t>
      </w:r>
    </w:p>
    <w:p w:rsidR="00802CAF" w:rsidRDefault="00802CAF">
      <w:pPr>
        <w:pStyle w:val="ConsPlusNonformat"/>
        <w:jc w:val="both"/>
      </w:pPr>
      <w:r>
        <w:t>имуществом  несовершеннолетнего,  подопечного  представить  в орган опеки и</w:t>
      </w:r>
    </w:p>
    <w:p w:rsidR="00802CAF" w:rsidRDefault="00802CAF">
      <w:pPr>
        <w:pStyle w:val="ConsPlusNonformat"/>
        <w:jc w:val="both"/>
      </w:pPr>
      <w:r>
        <w:t>попечительства следующие документы: _______________________________________</w:t>
      </w:r>
    </w:p>
    <w:p w:rsidR="00802CAF" w:rsidRDefault="00802CAF">
      <w:pPr>
        <w:pStyle w:val="ConsPlusNonformat"/>
        <w:jc w:val="both"/>
      </w:pPr>
      <w:r>
        <w:t xml:space="preserve">                (выписку из Единого государственного реестра недвижимости,</w:t>
      </w:r>
    </w:p>
    <w:p w:rsidR="00802CAF" w:rsidRDefault="00802CAF">
      <w:pPr>
        <w:pStyle w:val="ConsPlusNonformat"/>
        <w:jc w:val="both"/>
      </w:pPr>
      <w:r>
        <w:t xml:space="preserve">                       выписку с лицевого счета, открытого на имя</w:t>
      </w:r>
    </w:p>
    <w:p w:rsidR="00802CAF" w:rsidRDefault="00802CAF">
      <w:pPr>
        <w:pStyle w:val="ConsPlusNonformat"/>
        <w:jc w:val="both"/>
      </w:pPr>
      <w:r>
        <w:t xml:space="preserve">                 несовершеннолетнего, подопечного, копию договора и т.д.)</w:t>
      </w:r>
    </w:p>
    <w:p w:rsidR="00802CAF" w:rsidRDefault="00802CAF">
      <w:pPr>
        <w:pStyle w:val="ConsPlusNonformat"/>
        <w:jc w:val="both"/>
      </w:pPr>
      <w:r>
        <w:t>___________________________________________________________________________</w:t>
      </w:r>
    </w:p>
    <w:p w:rsidR="00802CAF" w:rsidRDefault="00802CAF">
      <w:pPr>
        <w:pStyle w:val="ConsPlusNonformat"/>
        <w:jc w:val="both"/>
      </w:pPr>
      <w:r>
        <w:t>__________________________________________________________________________.</w:t>
      </w:r>
    </w:p>
    <w:p w:rsidR="00802CAF" w:rsidRDefault="00802CAF">
      <w:pPr>
        <w:pStyle w:val="ConsPlusNonformat"/>
        <w:jc w:val="both"/>
      </w:pPr>
    </w:p>
    <w:p w:rsidR="00802CAF" w:rsidRDefault="00802CAF">
      <w:pPr>
        <w:pStyle w:val="ConsPlusNonformat"/>
        <w:jc w:val="both"/>
      </w:pPr>
      <w:r>
        <w:t xml:space="preserve">    Результат      предоставления      государственной     услуги     прошу</w:t>
      </w:r>
    </w:p>
    <w:p w:rsidR="00802CAF" w:rsidRDefault="00802CAF">
      <w:pPr>
        <w:pStyle w:val="ConsPlusNonformat"/>
        <w:jc w:val="both"/>
      </w:pPr>
      <w:r>
        <w:t>представить/направить   ________________   (лично,   посредством  почтового</w:t>
      </w:r>
    </w:p>
    <w:p w:rsidR="00802CAF" w:rsidRDefault="00802CAF">
      <w:pPr>
        <w:pStyle w:val="ConsPlusNonformat"/>
        <w:jc w:val="both"/>
      </w:pPr>
      <w:r>
        <w:t>отправления, через многофункциональный центр предоставления государственных</w:t>
      </w:r>
    </w:p>
    <w:p w:rsidR="00802CAF" w:rsidRDefault="00802CAF">
      <w:pPr>
        <w:pStyle w:val="ConsPlusNonformat"/>
        <w:jc w:val="both"/>
      </w:pPr>
      <w:r>
        <w:t>и   муниципальных   услуг   и  (или)  привлекаемые  им  организации,  через</w:t>
      </w:r>
    </w:p>
    <w:p w:rsidR="00802CAF" w:rsidRDefault="00802CAF">
      <w:pPr>
        <w:pStyle w:val="ConsPlusNonformat"/>
        <w:jc w:val="both"/>
      </w:pPr>
      <w:r>
        <w:t>Архангельский  региональный  портал  государственных  и муниципальных услуг</w:t>
      </w:r>
    </w:p>
    <w:p w:rsidR="00802CAF" w:rsidRDefault="00802CAF">
      <w:pPr>
        <w:pStyle w:val="ConsPlusNonformat"/>
        <w:jc w:val="both"/>
      </w:pPr>
      <w:r>
        <w:t>(функций) - выбрать нужное).</w:t>
      </w:r>
    </w:p>
    <w:p w:rsidR="00802CAF" w:rsidRDefault="00802CAF">
      <w:pPr>
        <w:pStyle w:val="ConsPlusNonformat"/>
        <w:jc w:val="both"/>
      </w:pPr>
      <w:r>
        <w:t xml:space="preserve">    Подтверждаю достоверность представленной информации.</w:t>
      </w:r>
    </w:p>
    <w:p w:rsidR="00802CAF" w:rsidRDefault="00802CAF">
      <w:pPr>
        <w:pStyle w:val="ConsPlusNonformat"/>
        <w:jc w:val="both"/>
      </w:pPr>
      <w:r>
        <w:t xml:space="preserve">    Я предупрежден(а) об ответственности за представление недостоверных или</w:t>
      </w:r>
    </w:p>
    <w:p w:rsidR="00802CAF" w:rsidRDefault="00802CAF">
      <w:pPr>
        <w:pStyle w:val="ConsPlusNonformat"/>
        <w:jc w:val="both"/>
      </w:pPr>
      <w:r>
        <w:t>неполных сведений.</w:t>
      </w:r>
    </w:p>
    <w:p w:rsidR="00802CAF" w:rsidRDefault="00802CAF">
      <w:pPr>
        <w:pStyle w:val="ConsPlusNonformat"/>
        <w:jc w:val="both"/>
      </w:pPr>
    </w:p>
    <w:p w:rsidR="00802CAF" w:rsidRDefault="00802CAF">
      <w:pPr>
        <w:pStyle w:val="ConsPlusNonformat"/>
        <w:jc w:val="both"/>
      </w:pPr>
      <w:r>
        <w:t xml:space="preserve">    Приложение:</w:t>
      </w:r>
    </w:p>
    <w:p w:rsidR="00802CAF" w:rsidRDefault="00802CAF">
      <w:pPr>
        <w:pStyle w:val="ConsPlusNonformat"/>
        <w:jc w:val="both"/>
      </w:pPr>
      <w:r>
        <w:t>1. ________________________________________________________________________</w:t>
      </w:r>
    </w:p>
    <w:p w:rsidR="00802CAF" w:rsidRDefault="00802CAF">
      <w:pPr>
        <w:pStyle w:val="ConsPlusNonformat"/>
        <w:jc w:val="both"/>
      </w:pPr>
      <w:r>
        <w:t>2. ________________________________________________________________________</w:t>
      </w:r>
    </w:p>
    <w:p w:rsidR="00802CAF" w:rsidRDefault="00802CAF">
      <w:pPr>
        <w:pStyle w:val="ConsPlusNonformat"/>
        <w:jc w:val="both"/>
      </w:pPr>
      <w:r>
        <w:t>3. ________________________________________________________________________</w:t>
      </w:r>
    </w:p>
    <w:p w:rsidR="00802CAF" w:rsidRDefault="00802CAF">
      <w:pPr>
        <w:pStyle w:val="ConsPlusNonformat"/>
        <w:jc w:val="both"/>
      </w:pPr>
      <w:r>
        <w:t>4. ________________________________________________________________________</w:t>
      </w:r>
    </w:p>
    <w:p w:rsidR="00802CAF" w:rsidRDefault="00802CAF">
      <w:pPr>
        <w:pStyle w:val="ConsPlusNonformat"/>
        <w:jc w:val="both"/>
      </w:pPr>
      <w:r>
        <w:t>5. ________________________________________________________________________</w:t>
      </w:r>
    </w:p>
    <w:p w:rsidR="00802CAF" w:rsidRDefault="00802CAF">
      <w:pPr>
        <w:pStyle w:val="ConsPlusNonformat"/>
        <w:jc w:val="both"/>
      </w:pPr>
      <w:r>
        <w:t>6. ________________________________________________________________________</w:t>
      </w:r>
    </w:p>
    <w:p w:rsidR="00802CAF" w:rsidRDefault="00802CAF">
      <w:pPr>
        <w:pStyle w:val="ConsPlusNonformat"/>
        <w:jc w:val="both"/>
      </w:pPr>
      <w:r>
        <w:t>7. ________________________________________________________________________</w:t>
      </w:r>
    </w:p>
    <w:p w:rsidR="00802CAF" w:rsidRDefault="00802CAF">
      <w:pPr>
        <w:pStyle w:val="ConsPlusNonformat"/>
        <w:jc w:val="both"/>
      </w:pPr>
      <w:r>
        <w:t>8. ________________________________________________________________________</w:t>
      </w:r>
    </w:p>
    <w:p w:rsidR="00802CAF" w:rsidRDefault="00802CAF">
      <w:pPr>
        <w:pStyle w:val="ConsPlusNonformat"/>
        <w:jc w:val="both"/>
      </w:pPr>
      <w:r>
        <w:t>9. ________________________________________________________________________</w:t>
      </w:r>
    </w:p>
    <w:p w:rsidR="00802CAF" w:rsidRDefault="00802CAF">
      <w:pPr>
        <w:pStyle w:val="ConsPlusNonformat"/>
        <w:jc w:val="both"/>
      </w:pPr>
      <w:r>
        <w:t>10. _______________________________________________________________________</w:t>
      </w:r>
    </w:p>
    <w:p w:rsidR="00802CAF" w:rsidRDefault="00802CA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9"/>
        <w:gridCol w:w="459"/>
        <w:gridCol w:w="454"/>
        <w:gridCol w:w="709"/>
        <w:gridCol w:w="1701"/>
        <w:gridCol w:w="4422"/>
      </w:tblGrid>
      <w:tr w:rsidR="00802CAF">
        <w:tc>
          <w:tcPr>
            <w:tcW w:w="1729" w:type="dxa"/>
            <w:tcBorders>
              <w:top w:val="nil"/>
              <w:left w:val="nil"/>
              <w:bottom w:val="single" w:sz="4" w:space="0" w:color="auto"/>
              <w:right w:val="nil"/>
            </w:tcBorders>
          </w:tcPr>
          <w:p w:rsidR="00802CAF" w:rsidRDefault="00802CAF">
            <w:pPr>
              <w:pStyle w:val="ConsPlusNormal"/>
            </w:pPr>
          </w:p>
        </w:tc>
        <w:tc>
          <w:tcPr>
            <w:tcW w:w="459" w:type="dxa"/>
            <w:tcBorders>
              <w:top w:val="nil"/>
              <w:left w:val="nil"/>
              <w:bottom w:val="nil"/>
              <w:right w:val="nil"/>
            </w:tcBorders>
          </w:tcPr>
          <w:p w:rsidR="00802CAF" w:rsidRDefault="00802CAF">
            <w:pPr>
              <w:pStyle w:val="ConsPlusNormal"/>
            </w:pPr>
            <w:r>
              <w:t>20</w:t>
            </w:r>
          </w:p>
        </w:tc>
        <w:tc>
          <w:tcPr>
            <w:tcW w:w="454" w:type="dxa"/>
            <w:tcBorders>
              <w:top w:val="nil"/>
              <w:left w:val="nil"/>
              <w:bottom w:val="nil"/>
              <w:right w:val="nil"/>
            </w:tcBorders>
          </w:tcPr>
          <w:p w:rsidR="00802CAF" w:rsidRDefault="00802CAF">
            <w:pPr>
              <w:pStyle w:val="ConsPlusNormal"/>
            </w:pPr>
          </w:p>
        </w:tc>
        <w:tc>
          <w:tcPr>
            <w:tcW w:w="709" w:type="dxa"/>
            <w:tcBorders>
              <w:top w:val="nil"/>
              <w:left w:val="nil"/>
              <w:bottom w:val="nil"/>
              <w:right w:val="nil"/>
            </w:tcBorders>
          </w:tcPr>
          <w:p w:rsidR="00802CAF" w:rsidRDefault="00802CAF">
            <w:pPr>
              <w:pStyle w:val="ConsPlusNormal"/>
            </w:pPr>
            <w:r>
              <w:t>года</w:t>
            </w:r>
          </w:p>
        </w:tc>
        <w:tc>
          <w:tcPr>
            <w:tcW w:w="1701" w:type="dxa"/>
            <w:tcBorders>
              <w:top w:val="nil"/>
              <w:left w:val="nil"/>
              <w:bottom w:val="nil"/>
              <w:right w:val="nil"/>
            </w:tcBorders>
          </w:tcPr>
          <w:p w:rsidR="00802CAF" w:rsidRDefault="00802CAF">
            <w:pPr>
              <w:pStyle w:val="ConsPlusNormal"/>
            </w:pPr>
          </w:p>
        </w:tc>
        <w:tc>
          <w:tcPr>
            <w:tcW w:w="4422" w:type="dxa"/>
            <w:tcBorders>
              <w:top w:val="nil"/>
              <w:left w:val="nil"/>
              <w:bottom w:val="single" w:sz="4" w:space="0" w:color="auto"/>
              <w:right w:val="nil"/>
            </w:tcBorders>
          </w:tcPr>
          <w:p w:rsidR="00802CAF" w:rsidRDefault="00802CAF">
            <w:pPr>
              <w:pStyle w:val="ConsPlusNormal"/>
            </w:pPr>
          </w:p>
        </w:tc>
      </w:tr>
      <w:tr w:rsidR="00802CAF">
        <w:tc>
          <w:tcPr>
            <w:tcW w:w="1729" w:type="dxa"/>
            <w:tcBorders>
              <w:top w:val="single" w:sz="4" w:space="0" w:color="auto"/>
              <w:left w:val="nil"/>
              <w:bottom w:val="nil"/>
              <w:right w:val="nil"/>
            </w:tcBorders>
          </w:tcPr>
          <w:p w:rsidR="00802CAF" w:rsidRDefault="00802CAF">
            <w:pPr>
              <w:pStyle w:val="ConsPlusNormal"/>
            </w:pPr>
          </w:p>
        </w:tc>
        <w:tc>
          <w:tcPr>
            <w:tcW w:w="459" w:type="dxa"/>
            <w:tcBorders>
              <w:top w:val="nil"/>
              <w:left w:val="nil"/>
              <w:bottom w:val="nil"/>
              <w:right w:val="nil"/>
            </w:tcBorders>
          </w:tcPr>
          <w:p w:rsidR="00802CAF" w:rsidRDefault="00802CAF">
            <w:pPr>
              <w:pStyle w:val="ConsPlusNormal"/>
            </w:pPr>
          </w:p>
        </w:tc>
        <w:tc>
          <w:tcPr>
            <w:tcW w:w="454" w:type="dxa"/>
            <w:tcBorders>
              <w:top w:val="nil"/>
              <w:left w:val="nil"/>
              <w:bottom w:val="nil"/>
              <w:right w:val="nil"/>
            </w:tcBorders>
          </w:tcPr>
          <w:p w:rsidR="00802CAF" w:rsidRDefault="00802CAF">
            <w:pPr>
              <w:pStyle w:val="ConsPlusNormal"/>
            </w:pPr>
          </w:p>
        </w:tc>
        <w:tc>
          <w:tcPr>
            <w:tcW w:w="709" w:type="dxa"/>
            <w:tcBorders>
              <w:top w:val="nil"/>
              <w:left w:val="nil"/>
              <w:bottom w:val="nil"/>
              <w:right w:val="nil"/>
            </w:tcBorders>
          </w:tcPr>
          <w:p w:rsidR="00802CAF" w:rsidRDefault="00802CAF">
            <w:pPr>
              <w:pStyle w:val="ConsPlusNormal"/>
            </w:pPr>
          </w:p>
        </w:tc>
        <w:tc>
          <w:tcPr>
            <w:tcW w:w="1701" w:type="dxa"/>
            <w:tcBorders>
              <w:top w:val="nil"/>
              <w:left w:val="nil"/>
              <w:bottom w:val="nil"/>
              <w:right w:val="nil"/>
            </w:tcBorders>
          </w:tcPr>
          <w:p w:rsidR="00802CAF" w:rsidRDefault="00802CAF">
            <w:pPr>
              <w:pStyle w:val="ConsPlusNormal"/>
            </w:pPr>
          </w:p>
        </w:tc>
        <w:tc>
          <w:tcPr>
            <w:tcW w:w="4422" w:type="dxa"/>
            <w:tcBorders>
              <w:top w:val="single" w:sz="4" w:space="0" w:color="auto"/>
              <w:left w:val="nil"/>
              <w:bottom w:val="nil"/>
              <w:right w:val="nil"/>
            </w:tcBorders>
          </w:tcPr>
          <w:p w:rsidR="00802CAF" w:rsidRDefault="00802CAF">
            <w:pPr>
              <w:pStyle w:val="ConsPlusNormal"/>
              <w:jc w:val="center"/>
            </w:pPr>
            <w:r>
              <w:t>(подпись/ расшифровка подписи)</w:t>
            </w:r>
          </w:p>
        </w:tc>
      </w:tr>
    </w:tbl>
    <w:p w:rsidR="00802CAF" w:rsidRDefault="00802CAF">
      <w:pPr>
        <w:pStyle w:val="ConsPlusNormal"/>
        <w:jc w:val="both"/>
      </w:pPr>
    </w:p>
    <w:p w:rsidR="00802CAF" w:rsidRDefault="00802CAF">
      <w:pPr>
        <w:pStyle w:val="ConsPlusNormal"/>
        <w:jc w:val="both"/>
      </w:pPr>
    </w:p>
    <w:p w:rsidR="00802CAF" w:rsidRDefault="00802CAF">
      <w:pPr>
        <w:pStyle w:val="ConsPlusNormal"/>
        <w:jc w:val="both"/>
      </w:pPr>
    </w:p>
    <w:p w:rsidR="00802CAF" w:rsidRDefault="00802CAF">
      <w:pPr>
        <w:pStyle w:val="ConsPlusNormal"/>
        <w:jc w:val="both"/>
      </w:pPr>
    </w:p>
    <w:p w:rsidR="00802CAF" w:rsidRDefault="00802CAF">
      <w:pPr>
        <w:pStyle w:val="ConsPlusNormal"/>
        <w:jc w:val="both"/>
      </w:pPr>
    </w:p>
    <w:p w:rsidR="00802CAF" w:rsidRDefault="00802CAF">
      <w:pPr>
        <w:pStyle w:val="ConsPlusNormal"/>
      </w:pPr>
      <w:hyperlink r:id="rId21">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CE1060">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F"/>
    <w:rsid w:val="007A454D"/>
    <w:rsid w:val="00802CAF"/>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A6BDD-69E6-4376-B17F-F08CD327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C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02C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02CA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934090ED6412302A53865CEE7721BCD86AB8E6B7BF2C8D13FE9FACC50463E2BA68F3B370B9EEB0A4AB433FA3E3886B49B00636559D9008F2e2L" TargetMode="External"/><Relationship Id="rId13" Type="http://schemas.openxmlformats.org/officeDocument/2006/relationships/hyperlink" Target="consultantplus://offline/ref=0E934090ED6412302A53865CEE7721BCD86CBAEDBDBA2C8D13FE9FACC50463E2BA68F3B370B9EEB0A2AB433FA3E3886B49B00636559D9008F2e2L" TargetMode="External"/><Relationship Id="rId18" Type="http://schemas.openxmlformats.org/officeDocument/2006/relationships/hyperlink" Target="consultantplus://offline/ref=0E934090ED6412302A53865CEE7721BCD86CBDE6B4BA2C8D13FE9FACC50463E2A868ABBF71BCF0B1A5BE156EE5FBe2L" TargetMode="External"/><Relationship Id="rId3" Type="http://schemas.openxmlformats.org/officeDocument/2006/relationships/webSettings" Target="webSettings.xml"/><Relationship Id="rId21" Type="http://schemas.openxmlformats.org/officeDocument/2006/relationships/hyperlink" Target="consultantplus://offline/ref=0E934090ED6412302A539851F81B7FB0DF62E0E8B4BA21DB4BA999FB9A5465B7FA28F5E633FDE3B0A4A31067EFBDD13B08FB0B364E81900B380C48FBF7eAL" TargetMode="External"/><Relationship Id="rId7" Type="http://schemas.openxmlformats.org/officeDocument/2006/relationships/hyperlink" Target="consultantplus://offline/ref=0E934090ED6412302A539851F81B7FB0DF62E0E8B4BB24D949A899FB9A5465B7FA28F5E633FDE3B0A4A01669E3BDD13B08FB0B364E81900B380C48FBF7eAL" TargetMode="External"/><Relationship Id="rId12" Type="http://schemas.openxmlformats.org/officeDocument/2006/relationships/hyperlink" Target="consultantplus://offline/ref=0E934090ED6412302A53865CEE7721BCD86CBBECBDB82C8D13FE9FACC50463E2BA68F3B370B9EBB8ACAB433FA3E3886B49B00636559D9008F2e2L" TargetMode="External"/><Relationship Id="rId17" Type="http://schemas.openxmlformats.org/officeDocument/2006/relationships/hyperlink" Target="consultantplus://offline/ref=0E934090ED6412302A53865CEE7721BCD86AB8E6B7BF2C8D13FE9FACC50463E2BA68F3B370B9EEB0A4AB433FA3E3886B49B00636559D9008F2e2L" TargetMode="External"/><Relationship Id="rId2" Type="http://schemas.openxmlformats.org/officeDocument/2006/relationships/settings" Target="settings.xml"/><Relationship Id="rId16" Type="http://schemas.openxmlformats.org/officeDocument/2006/relationships/hyperlink" Target="consultantplus://offline/ref=0E934090ED6412302A53865CEE7721BCD86CBDE6B4BA2C8D13FE9FACC50463E2BA68F3B079B9E5E5F5E44263E6B39B6A4DB0043749F9eBL" TargetMode="External"/><Relationship Id="rId20" Type="http://schemas.openxmlformats.org/officeDocument/2006/relationships/hyperlink" Target="consultantplus://offline/ref=0E934090ED6412302A539851F81B7FB0DF62E0E8B4BB26DA4AAA99FB9A5465B7FA28F5E633FDE3B0A4A0166EEFBDD13B08FB0B364E81900B380C48FBF7eAL" TargetMode="External"/><Relationship Id="rId1" Type="http://schemas.openxmlformats.org/officeDocument/2006/relationships/styles" Target="styles.xml"/><Relationship Id="rId6" Type="http://schemas.openxmlformats.org/officeDocument/2006/relationships/hyperlink" Target="consultantplus://offline/ref=0E934090ED6412302A53865CEE7721BCD86BBCE5B5BE2C8D13FE9FACC50463E2A868ABBF71BCF0B1A5BE156EE5FBe2L" TargetMode="External"/><Relationship Id="rId11" Type="http://schemas.openxmlformats.org/officeDocument/2006/relationships/hyperlink" Target="consultantplus://offline/ref=0E934090ED6412302A53865CEE7721BCD868BDE2B5BB2C8D13FE9FACC50463E2BA68F3B370B9EEB0A2AB433FA3E3886B49B00636559D9008F2e2L" TargetMode="External"/><Relationship Id="rId5" Type="http://schemas.openxmlformats.org/officeDocument/2006/relationships/hyperlink" Target="consultantplus://offline/ref=0E934090ED6412302A53865CEE7721BCD86CBAE4B5BA2C8D13FE9FACC50463E2A868ABBF71BCF0B1A5BE156EE5FBe2L" TargetMode="External"/><Relationship Id="rId15" Type="http://schemas.openxmlformats.org/officeDocument/2006/relationships/hyperlink" Target="consultantplus://offline/ref=0E934090ED6412302A53865CEE7721BCD86CBDE6B4BA2C8D13FE9FACC50463E2BA68F3B079B9E5E5F5E44263E6B39B6A4DB0043749F9eBL" TargetMode="External"/><Relationship Id="rId23" Type="http://schemas.openxmlformats.org/officeDocument/2006/relationships/theme" Target="theme/theme1.xml"/><Relationship Id="rId10" Type="http://schemas.openxmlformats.org/officeDocument/2006/relationships/hyperlink" Target="consultantplus://offline/ref=0E934090ED6412302A53865CEE7721BCDB6EBFECB6B271871BA793AEC20B3CF5BD21FFB271BAEBB3AFF4462AB2BB846F52AE0729499F92F0eEL" TargetMode="External"/><Relationship Id="rId19" Type="http://schemas.openxmlformats.org/officeDocument/2006/relationships/hyperlink" Target="consultantplus://offline/ref=0E934090ED6412302A53865CEE7721BCD86CBDE6B4BA2C8D13FE9FACC50463E2A868ABBF71BCF0B1A5BE156EE5FBe2L" TargetMode="External"/><Relationship Id="rId4" Type="http://schemas.openxmlformats.org/officeDocument/2006/relationships/hyperlink" Target="consultantplus://offline/ref=0E934090ED6412302A539851F81B7FB0DF62E0E8B4BA22D24DA299FB9A5465B7FA28F5E633FDE3B0A4A0156BE0BDD13B08FB0B364E81900B380C48FBF7eAL" TargetMode="External"/><Relationship Id="rId9" Type="http://schemas.openxmlformats.org/officeDocument/2006/relationships/hyperlink" Target="consultantplus://offline/ref=0E934090ED6412302A53865CEE7721BCDF6FB6E1B2BB2C8D13FE9FACC50463E2BA68F3B579B2BAE0E0F51A6FE2A8856B52AC0635F4eFL" TargetMode="External"/><Relationship Id="rId14" Type="http://schemas.openxmlformats.org/officeDocument/2006/relationships/hyperlink" Target="consultantplus://offline/ref=0E934090ED6412302A53865CEE7721BCD86CBAEDBCB92C8D13FE9FACC50463E2BA68F3B370B9EEB0A6AB433FA3E3886B49B00636559D9008F2e2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9970</Words>
  <Characters>56832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2024-01-15T11:30:00Z</dcterms:created>
  <dcterms:modified xsi:type="dcterms:W3CDTF">2024-01-15T11:30:00Z</dcterms:modified>
</cp:coreProperties>
</file>