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72" w:rsidRPr="00F16472" w:rsidRDefault="00F16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6472" w:rsidRPr="00F16472" w:rsidRDefault="00F164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к Порядку признания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субъекта малого или среднего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предпринимательства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социальным предприятием,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утвержденному приказом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Минэкономразвития России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от "</w:t>
      </w:r>
      <w:r w:rsidR="00EF40F0">
        <w:rPr>
          <w:rFonts w:ascii="Times New Roman" w:hAnsi="Times New Roman" w:cs="Times New Roman"/>
          <w:sz w:val="24"/>
          <w:szCs w:val="24"/>
        </w:rPr>
        <w:t>29</w:t>
      </w:r>
      <w:r w:rsidRPr="00F16472">
        <w:rPr>
          <w:rFonts w:ascii="Times New Roman" w:hAnsi="Times New Roman" w:cs="Times New Roman"/>
          <w:sz w:val="24"/>
          <w:szCs w:val="24"/>
        </w:rPr>
        <w:t xml:space="preserve">" </w:t>
      </w:r>
      <w:r w:rsidR="00EF40F0">
        <w:rPr>
          <w:rFonts w:ascii="Times New Roman" w:hAnsi="Times New Roman" w:cs="Times New Roman"/>
          <w:sz w:val="24"/>
          <w:szCs w:val="24"/>
        </w:rPr>
        <w:t xml:space="preserve">ноября 2019 г. </w:t>
      </w:r>
      <w:r w:rsidRPr="00F16472">
        <w:rPr>
          <w:rFonts w:ascii="Times New Roman" w:hAnsi="Times New Roman" w:cs="Times New Roman"/>
          <w:sz w:val="24"/>
          <w:szCs w:val="24"/>
        </w:rPr>
        <w:t xml:space="preserve">N </w:t>
      </w:r>
      <w:r w:rsidR="00EF40F0">
        <w:rPr>
          <w:rFonts w:ascii="Times New Roman" w:hAnsi="Times New Roman" w:cs="Times New Roman"/>
          <w:sz w:val="24"/>
          <w:szCs w:val="24"/>
        </w:rPr>
        <w:t>773</w:t>
      </w:r>
    </w:p>
    <w:p w:rsidR="00F16472" w:rsidRPr="00F16472" w:rsidRDefault="00F164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6472" w:rsidRPr="00F16472" w:rsidRDefault="00F16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34"/>
      <w:bookmarkEnd w:id="1"/>
      <w:r w:rsidRPr="00F16472">
        <w:rPr>
          <w:rFonts w:ascii="Times New Roman" w:hAnsi="Times New Roman" w:cs="Times New Roman"/>
          <w:sz w:val="24"/>
          <w:szCs w:val="24"/>
        </w:rPr>
        <w:t>РЕКОМЕНДУЕМЫЙ ПЕРЕЧЕНЬ</w:t>
      </w:r>
    </w:p>
    <w:p w:rsidR="00F16472" w:rsidRPr="00F16472" w:rsidRDefault="00F16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ДОКУМЕНТОВ, ПОДТВЕРЖДАЮЩИХ ОТНЕСЕНИЕ ГРАЖДАНИНА</w:t>
      </w:r>
    </w:p>
    <w:p w:rsidR="00F16472" w:rsidRPr="00F16472" w:rsidRDefault="00F16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К КАТЕГОРИЯМ, УКАЗАННЫМ В ПУНКТЕ 1 ЧАСТИ 1 СТАТЬИ 24.1</w:t>
      </w:r>
    </w:p>
    <w:p w:rsidR="00F16472" w:rsidRPr="00F16472" w:rsidRDefault="00F16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ФЕДЕРАЛЬНОГО ЗАКОНА ОТ 24 ИЮЛЯ 2007 Г. N 209-ФЗ</w:t>
      </w:r>
    </w:p>
    <w:p w:rsidR="00F16472" w:rsidRPr="00F16472" w:rsidRDefault="00F16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"О РАЗВИТИИ МАЛОГО И СРЕДНЕГО ПРЕДПРИНИМАТЕЛЬСТВА</w:t>
      </w:r>
    </w:p>
    <w:p w:rsidR="00F16472" w:rsidRPr="00F16472" w:rsidRDefault="00F164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В РОССИЙСКОЙ ФЕДЕРАЦИИ"</w:t>
      </w:r>
    </w:p>
    <w:p w:rsidR="00F16472" w:rsidRPr="00F16472" w:rsidRDefault="00F164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159"/>
      </w:tblGrid>
      <w:tr w:rsidR="00F16472" w:rsidRPr="00F16472">
        <w:tc>
          <w:tcPr>
            <w:tcW w:w="3855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5159" w:type="dxa"/>
            <w:vAlign w:val="bottom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Документы (представляются при наличии соответствующего основания)</w:t>
            </w:r>
          </w:p>
        </w:tc>
      </w:tr>
      <w:tr w:rsidR="00F16472" w:rsidRPr="00F16472">
        <w:tc>
          <w:tcPr>
            <w:tcW w:w="3855" w:type="dxa"/>
            <w:vAlign w:val="center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Инвалиды и лица с ограниченными возможностями здоровья</w:t>
            </w:r>
          </w:p>
        </w:tc>
        <w:tc>
          <w:tcPr>
            <w:tcW w:w="5159" w:type="dxa"/>
            <w:vAlign w:val="bottom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установления инвалидности;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F16472" w:rsidRPr="00F16472">
        <w:tc>
          <w:tcPr>
            <w:tcW w:w="3855" w:type="dxa"/>
            <w:vAlign w:val="center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159" w:type="dxa"/>
            <w:vAlign w:val="bottom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копии свидетельств о рождении (усыновлении, удочерении) ребенка;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установления инвалидности (установление категории "ребенок-инвалид");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для многодетных родителей: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для одиноких родителей: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документа о государственной регистрации расторжения брака;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о признании другого </w:t>
            </w:r>
            <w:r w:rsidRPr="00F1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 безвестно отсутствующим или объявлении умершим;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ребенка, в котором в графе "Отец" стоит прочерк</w:t>
            </w:r>
          </w:p>
        </w:tc>
      </w:tr>
      <w:tr w:rsidR="00F16472" w:rsidRPr="00F16472">
        <w:tc>
          <w:tcPr>
            <w:tcW w:w="3855" w:type="dxa"/>
            <w:vAlign w:val="center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5159" w:type="dxa"/>
            <w:vAlign w:val="bottom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паспорта гражданина Российской Федерации;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справки о пребывании в детском доме-интернате</w:t>
            </w:r>
          </w:p>
        </w:tc>
      </w:tr>
      <w:tr w:rsidR="00F16472" w:rsidRPr="00F16472">
        <w:tc>
          <w:tcPr>
            <w:tcW w:w="3855" w:type="dxa"/>
            <w:vAlign w:val="center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159" w:type="dxa"/>
            <w:vAlign w:val="bottom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паспорта гражданина Российской Федерации;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установления инвалидности; копия военного билета;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F16472" w:rsidRPr="00F16472">
        <w:tc>
          <w:tcPr>
            <w:tcW w:w="3855" w:type="dxa"/>
            <w:vAlign w:val="center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159" w:type="dxa"/>
            <w:vAlign w:val="bottom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F16472" w:rsidRPr="00F16472">
        <w:tc>
          <w:tcPr>
            <w:tcW w:w="3855" w:type="dxa"/>
            <w:vAlign w:val="center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Беженцы и вынужденные переселенцы</w:t>
            </w:r>
          </w:p>
        </w:tc>
        <w:tc>
          <w:tcPr>
            <w:tcW w:w="5159" w:type="dxa"/>
            <w:vAlign w:val="bottom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удостоверения беженца или удостоверения вынужденного переселенца</w:t>
            </w:r>
          </w:p>
        </w:tc>
      </w:tr>
      <w:tr w:rsidR="00F16472" w:rsidRPr="00F16472">
        <w:tc>
          <w:tcPr>
            <w:tcW w:w="3855" w:type="dxa"/>
            <w:vAlign w:val="center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5159" w:type="dxa"/>
            <w:vAlign w:val="bottom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справки из органа социальной защиты населения, подтверждающая признание гражданина малоимущим</w:t>
            </w:r>
          </w:p>
        </w:tc>
      </w:tr>
      <w:tr w:rsidR="00F16472" w:rsidRPr="00F16472">
        <w:tc>
          <w:tcPr>
            <w:tcW w:w="3855" w:type="dxa"/>
            <w:vAlign w:val="center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Лица без определенного места жительства и занятий</w:t>
            </w:r>
          </w:p>
        </w:tc>
        <w:tc>
          <w:tcPr>
            <w:tcW w:w="5159" w:type="dxa"/>
            <w:vAlign w:val="bottom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паспорта гражданина Российской Федерации;</w:t>
            </w:r>
          </w:p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пребывание в учреждениях социальной помощи</w:t>
            </w:r>
          </w:p>
        </w:tc>
      </w:tr>
      <w:tr w:rsidR="00F16472" w:rsidRPr="00F16472">
        <w:tc>
          <w:tcPr>
            <w:tcW w:w="3855" w:type="dxa"/>
            <w:vAlign w:val="center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  <w:tc>
          <w:tcPr>
            <w:tcW w:w="5159" w:type="dxa"/>
            <w:vAlign w:val="bottom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</w:tbl>
    <w:p w:rsidR="00B306D2" w:rsidRPr="00F16472" w:rsidRDefault="00B306D2" w:rsidP="00EF4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306D2" w:rsidRPr="00F16472" w:rsidSect="00EF40F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72"/>
    <w:rsid w:val="00393AA0"/>
    <w:rsid w:val="00B306D2"/>
    <w:rsid w:val="00EF40F0"/>
    <w:rsid w:val="00F16472"/>
    <w:rsid w:val="00F2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64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64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Вадапалайте Эслинда</dc:creator>
  <cp:lastModifiedBy>Ольга Олеговна Пудогина</cp:lastModifiedBy>
  <cp:revision>2</cp:revision>
  <dcterms:created xsi:type="dcterms:W3CDTF">2021-03-18T12:58:00Z</dcterms:created>
  <dcterms:modified xsi:type="dcterms:W3CDTF">2021-03-18T12:58:00Z</dcterms:modified>
</cp:coreProperties>
</file>