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30" w:rsidRPr="00731955" w:rsidRDefault="00386830" w:rsidP="00BB11D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:rsidR="00386830" w:rsidRPr="00731955" w:rsidRDefault="00386830" w:rsidP="00BB11DB">
      <w:pPr>
        <w:spacing w:after="0" w:line="240" w:lineRule="auto"/>
        <w:ind w:left="5812" w:hanging="14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Архангельской городской Думы</w:t>
      </w:r>
    </w:p>
    <w:p w:rsidR="00386830" w:rsidRPr="00731955" w:rsidRDefault="00386830" w:rsidP="00BB11DB">
      <w:pPr>
        <w:spacing w:after="0" w:line="240" w:lineRule="auto"/>
        <w:ind w:left="5812" w:hanging="14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от "__"___________2024   № ___</w:t>
      </w:r>
    </w:p>
    <w:p w:rsidR="00386830" w:rsidRPr="00731955" w:rsidRDefault="00386830" w:rsidP="00BB11D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"УТВЕРЖДЕНЫ</w:t>
      </w:r>
    </w:p>
    <w:p w:rsidR="00386830" w:rsidRPr="00731955" w:rsidRDefault="00386830" w:rsidP="00BB11D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решением Архангельской городской Думы</w:t>
      </w:r>
    </w:p>
    <w:p w:rsidR="00386830" w:rsidRPr="00731955" w:rsidRDefault="00386830" w:rsidP="00BB11D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от </w:t>
      </w:r>
      <w:r w:rsidR="001D1597" w:rsidRPr="00731955">
        <w:rPr>
          <w:rFonts w:ascii="Times New Roman" w:hAnsi="Times New Roman" w:cs="Times New Roman"/>
          <w:sz w:val="28"/>
          <w:szCs w:val="28"/>
        </w:rPr>
        <w:t>________</w:t>
      </w:r>
      <w:r w:rsidRPr="00731955">
        <w:rPr>
          <w:rFonts w:ascii="Times New Roman" w:hAnsi="Times New Roman" w:cs="Times New Roman"/>
          <w:sz w:val="28"/>
          <w:szCs w:val="28"/>
        </w:rPr>
        <w:t xml:space="preserve"> № </w:t>
      </w:r>
      <w:r w:rsidR="001D1597" w:rsidRPr="00731955">
        <w:rPr>
          <w:rFonts w:ascii="Times New Roman" w:hAnsi="Times New Roman" w:cs="Times New Roman"/>
          <w:sz w:val="28"/>
          <w:szCs w:val="28"/>
        </w:rPr>
        <w:t>_________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731955">
        <w:rPr>
          <w:rFonts w:ascii="Times New Roman" w:hAnsi="Times New Roman" w:cs="Times New Roman"/>
          <w:b/>
          <w:sz w:val="28"/>
          <w:szCs w:val="28"/>
        </w:rPr>
        <w:t>МЕСТНЫЕ НОРМАТИВЫ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</w:p>
    <w:p w:rsidR="00386830" w:rsidRPr="00731955" w:rsidRDefault="00386830" w:rsidP="00BB11D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ОСНОВНАЯ ЧАСТЬ. РАСЧЕТНЫЕ ПОКАЗАТЕЛИ. ПРАВИЛА И ОБЛАСТЬ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ПРИМЕНЕНИЯ РАСЧЕТНЫХ ПОКАЗАТЕЛЕЙ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В соответствии со статьей 29.2 Градостроительного кодекса Российской Федерации местные нормативы градостроительного проектирования городского округа "Город Архангельск" (далее - нормативы) содержат минимальные расчетные показатели допустимого уровня обеспеченности объектами местного значения городского округа "Город Архангельск" (в том числе объектами социального и коммунально-бытового назначения, объектами инженерной инфраструктуры, благоустройства территории) (далее - расчетные показатели).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Минимальные расчетные показатели применяются на всей территории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Глава 1. ОБЩИЕ РАСЧЕТНЫЕ ПОКАЗАТЕЛИ </w:t>
      </w:r>
      <w:proofErr w:type="gramStart"/>
      <w:r w:rsidRPr="00731955">
        <w:rPr>
          <w:rFonts w:ascii="Times New Roman" w:hAnsi="Times New Roman" w:cs="Times New Roman"/>
          <w:b/>
          <w:sz w:val="28"/>
          <w:szCs w:val="28"/>
        </w:rPr>
        <w:t>ПЛАНИРОВОЧНОЙ</w:t>
      </w:r>
      <w:proofErr w:type="gramEnd"/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ОРГАНИЗАЦИИ ТЕРРИТОРИИ ГОРОДСКОГО ОКРУГА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1. Нормативы плотности населения территорий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показателей, приведенных в таблице 1.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731955">
        <w:rPr>
          <w:rFonts w:ascii="Times New Roman" w:hAnsi="Times New Roman" w:cs="Times New Roman"/>
          <w:sz w:val="28"/>
          <w:szCs w:val="28"/>
        </w:rPr>
        <w:t>Таблица 1. Минимальная плотность населения на территории жилого района, микрорайона (чел./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) по расчетным периодам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74"/>
        <w:gridCol w:w="1474"/>
        <w:gridCol w:w="1474"/>
        <w:gridCol w:w="3152"/>
      </w:tblGrid>
      <w:tr w:rsidR="00386830" w:rsidRPr="00731955" w:rsidTr="00386830">
        <w:tc>
          <w:tcPr>
            <w:tcW w:w="2694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Зона различной степени градостроительной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 территории</w:t>
            </w:r>
          </w:p>
        </w:tc>
        <w:tc>
          <w:tcPr>
            <w:tcW w:w="7574" w:type="dxa"/>
            <w:gridSpan w:val="4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Плотность населения на территории (чел./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) при показателях жилищной обеспеченности (кв. м/чел.)</w:t>
            </w:r>
          </w:p>
        </w:tc>
      </w:tr>
      <w:tr w:rsidR="00386830" w:rsidRPr="00731955" w:rsidTr="00386830">
        <w:tc>
          <w:tcPr>
            <w:tcW w:w="2694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жилого района</w:t>
            </w:r>
          </w:p>
        </w:tc>
        <w:tc>
          <w:tcPr>
            <w:tcW w:w="4626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</w:tc>
      </w:tr>
      <w:tr w:rsidR="00386830" w:rsidRPr="00731955" w:rsidTr="00386830">
        <w:tc>
          <w:tcPr>
            <w:tcW w:w="2694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5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386830" w:rsidRPr="00731955" w:rsidTr="00386830">
        <w:tc>
          <w:tcPr>
            <w:tcW w:w="269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высокая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15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86830" w:rsidRPr="00731955" w:rsidTr="00386830">
        <w:tc>
          <w:tcPr>
            <w:tcW w:w="269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86830" w:rsidRPr="00731955" w:rsidTr="00386830">
        <w:tc>
          <w:tcPr>
            <w:tcW w:w="269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4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15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Примечание: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Зоны различной степени градостроительной ценности территории и их границы определяются с учетом кадастровой стоимости земельного участка, уровня обеспеченности инженерной и транспортной инфраструктурами, объектами обслуживания, капиталовложений в инженерную подготовку территории, наличия историко-культурных и архитектурно-ландшафтных ценностей.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2. Показатели в сфере жилищного обеспечения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2. Норматив жилищной обеспеченности (кв. м/чел.)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93"/>
        <w:gridCol w:w="4110"/>
      </w:tblGrid>
      <w:tr w:rsidR="00386830" w:rsidRPr="00731955" w:rsidTr="00386830">
        <w:tc>
          <w:tcPr>
            <w:tcW w:w="2665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603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</w:tr>
      <w:tr w:rsidR="00386830" w:rsidRPr="00731955" w:rsidTr="00386830">
        <w:tc>
          <w:tcPr>
            <w:tcW w:w="2665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1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386830" w:rsidRPr="00731955" w:rsidTr="00386830">
        <w:tc>
          <w:tcPr>
            <w:tcW w:w="26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Жилищная обеспеченность (кв. м/чел.)</w:t>
            </w:r>
          </w:p>
        </w:tc>
        <w:tc>
          <w:tcPr>
            <w:tcW w:w="34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41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3. Расчетные показатели в отношении структурной организации и плотности жилых кварталов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3. Коэффициент плотности застройки жилых зон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4542"/>
      </w:tblGrid>
      <w:tr w:rsidR="00386830" w:rsidRPr="00731955" w:rsidTr="00386830">
        <w:tc>
          <w:tcPr>
            <w:tcW w:w="57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Вид жилищного фонда по наименованию функциональных зон</w:t>
            </w:r>
          </w:p>
        </w:tc>
        <w:tc>
          <w:tcPr>
            <w:tcW w:w="454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Коэффициент плотности застройки</w:t>
            </w:r>
          </w:p>
        </w:tc>
      </w:tr>
      <w:tr w:rsidR="00386830" w:rsidRPr="00731955" w:rsidTr="00386830">
        <w:tc>
          <w:tcPr>
            <w:tcW w:w="57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многоэтажная</w:t>
            </w:r>
          </w:p>
        </w:tc>
        <w:tc>
          <w:tcPr>
            <w:tcW w:w="454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6830" w:rsidRPr="00731955" w:rsidTr="00386830">
        <w:tc>
          <w:tcPr>
            <w:tcW w:w="57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</w:p>
        </w:tc>
        <w:tc>
          <w:tcPr>
            <w:tcW w:w="454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86830" w:rsidRPr="00731955" w:rsidTr="00386830">
        <w:tc>
          <w:tcPr>
            <w:tcW w:w="57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малоэтажная</w:t>
            </w:r>
          </w:p>
        </w:tc>
        <w:tc>
          <w:tcPr>
            <w:tcW w:w="454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Глава 2. РАСЧЕТНЫЕ ПОКАЗАТЕЛИ В СФЕРЕ </w:t>
      </w:r>
      <w:proofErr w:type="gramStart"/>
      <w:r w:rsidRPr="00731955">
        <w:rPr>
          <w:rFonts w:ascii="Times New Roman" w:hAnsi="Times New Roman" w:cs="Times New Roman"/>
          <w:b/>
          <w:sz w:val="28"/>
          <w:szCs w:val="28"/>
        </w:rPr>
        <w:t>СОЦИАЛЬНОГО</w:t>
      </w:r>
      <w:proofErr w:type="gramEnd"/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И КУЛЬТУРНО-БЫТОВОГО ОБЕСПЕЧЕНИЯ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4. Расчетные показатели обеспеченности образовательными учреждениями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4. Нормы расчета образовательных учреждений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246"/>
        <w:gridCol w:w="2014"/>
        <w:gridCol w:w="3322"/>
      </w:tblGrid>
      <w:tr w:rsidR="00386830" w:rsidRPr="00731955" w:rsidTr="00422791">
        <w:tc>
          <w:tcPr>
            <w:tcW w:w="212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155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4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01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</w:t>
            </w:r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(кв. м/единица измерения)</w:t>
            </w:r>
          </w:p>
        </w:tc>
        <w:tc>
          <w:tcPr>
            <w:tcW w:w="332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6830" w:rsidRPr="00731955" w:rsidTr="00422791">
        <w:tc>
          <w:tcPr>
            <w:tcW w:w="212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</w:t>
            </w:r>
          </w:p>
        </w:tc>
        <w:tc>
          <w:tcPr>
            <w:tcW w:w="155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тыс. чел.</w:t>
            </w:r>
          </w:p>
        </w:tc>
        <w:tc>
          <w:tcPr>
            <w:tcW w:w="124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01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вместимости учреждения: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до 400 - 50 кв. м на 1 учащегося;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от 400 до 500 - 60 кв. м на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учащегося;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от 500 до 600 - 50 кв. м на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учащегося;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от 600 до 800 - 40 кв. м на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учащегося;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от 800 до 1100 - 33 кв. м на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учащегося</w:t>
            </w:r>
          </w:p>
        </w:tc>
        <w:tc>
          <w:tcPr>
            <w:tcW w:w="3322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нормируемый радиус обслуживания: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- 500 м;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- 800 м в условиях стесненной городской застройки и труднодоступной местности.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</w:t>
            </w:r>
          </w:p>
        </w:tc>
      </w:tr>
      <w:tr w:rsidR="00386830" w:rsidRPr="00731955" w:rsidTr="00422791">
        <w:tc>
          <w:tcPr>
            <w:tcW w:w="212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учреждения</w:t>
            </w:r>
          </w:p>
        </w:tc>
        <w:tc>
          <w:tcPr>
            <w:tcW w:w="155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тыс. чел.</w:t>
            </w:r>
          </w:p>
        </w:tc>
        <w:tc>
          <w:tcPr>
            <w:tcW w:w="124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1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вместимости учреждения: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100 мест -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 кв. м на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свыше 100 - 35;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 комплексе яслей-садов свыше 500 мест - 30</w:t>
            </w:r>
          </w:p>
        </w:tc>
        <w:tc>
          <w:tcPr>
            <w:tcW w:w="3322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нормируемый радиус обслуживания: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- 500 м;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- 800 м в условиях стесненной городской застройки и труднодоступной местности.</w:t>
            </w:r>
          </w:p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Примечания: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Размеры земельных участков образовательных учреждений в условиях реконструкции могут быть уменьшены на 20%.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Площадь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для детей ясельного возраста следует принимать 7,5 кв. м на 1 место.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Площадь теневого навеса на 1 ребенка - 1,6 кв. м /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>., но не менее 30 кв. м на группу детей.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5. Расчетные показатели обеспеченности объектами физической культуры и спорта местного 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5. Нормативы обеспеченности объектами физической культуры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889"/>
        <w:gridCol w:w="2693"/>
      </w:tblGrid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 в расчете на 1 тыс. чел.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Стадионы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 на трибунах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Спортзалы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 площади пола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Бассейны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 зеркала воды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6. Расчетные показатели обеспеченности объектами культуры и социального обеспечения местного 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6. Нормативы обеспеченности объектами культуры и социального обеспечения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889"/>
        <w:gridCol w:w="2693"/>
      </w:tblGrid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 в расчете на 1 тыс. чел.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Учреждения клубного типа, дома культуры и прочие развлекательные учреждения, кинотеатры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Концертные залы, филармонии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 заданию на проектирование</w:t>
            </w:r>
          </w:p>
        </w:tc>
      </w:tr>
      <w:tr w:rsidR="00386830" w:rsidRPr="00731955" w:rsidTr="00422791">
        <w:tc>
          <w:tcPr>
            <w:tcW w:w="368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3889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тыс. томов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7. Расчетные показатели обеспеченности объектами торговли и общественного питания местного 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7. Нормативы обеспеченности объектами торговли и общественного питания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210"/>
        <w:gridCol w:w="2693"/>
      </w:tblGrid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 в расчете на 1 тыс. чел.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Предприятия торговли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 торговой площади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 (рестораны, кафе, столовые)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посадочных 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lastRenderedPageBreak/>
        <w:t>Статья 8. Расчетные показатели обеспеченности объектами социального и коммунально-бытового обеспечения местного 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8. Нормативы обеспеченности объектами социального и коммунально-бытового обеспечения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210"/>
        <w:gridCol w:w="2693"/>
      </w:tblGrid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 в расчете на 1 тыс. чел.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Предприятия бытового обслуживания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рабочих 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Бани, сауны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6830" w:rsidRPr="00731955" w:rsidTr="00422791">
        <w:tc>
          <w:tcPr>
            <w:tcW w:w="43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3210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Примечание:</w:t>
      </w: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Учреждения и предприятия социально 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</w: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повседневного посещения - не более 30 мин.;</w:t>
      </w: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периодического - не более 1 ч.;</w:t>
      </w: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эпизодического - не более 2 ч.</w:t>
      </w:r>
    </w:p>
    <w:p w:rsidR="002222D8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108" w:rsidRPr="00731955" w:rsidRDefault="00E8210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222D8" w:rsidRPr="00731955">
        <w:rPr>
          <w:rFonts w:ascii="Times New Roman" w:hAnsi="Times New Roman" w:cs="Times New Roman"/>
          <w:b/>
          <w:sz w:val="28"/>
          <w:szCs w:val="28"/>
        </w:rPr>
        <w:t>8.1</w:t>
      </w:r>
      <w:r w:rsidRPr="007319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3E95" w:rsidRPr="00731955">
        <w:rPr>
          <w:rFonts w:ascii="Times New Roman" w:hAnsi="Times New Roman" w:cs="Times New Roman"/>
          <w:b/>
          <w:sz w:val="28"/>
          <w:szCs w:val="28"/>
        </w:rPr>
        <w:t>Расчетные показатели обеспеченности помещениями  участковых уполномоченных полиции</w:t>
      </w:r>
      <w:r w:rsidRPr="007319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3E95" w:rsidRPr="00731955" w:rsidRDefault="00743E95" w:rsidP="00BB11DB">
      <w:pPr>
        <w:pStyle w:val="ConsPlusNormal"/>
      </w:pPr>
      <w:bookmarkStart w:id="2" w:name="_GoBack"/>
      <w:bookmarkEnd w:id="2"/>
      <w:r w:rsidRPr="00731955">
        <w:rPr>
          <w:i/>
          <w:color w:val="0000FF"/>
        </w:rPr>
        <w:br/>
      </w:r>
      <w:r w:rsidRPr="00731955">
        <w:rPr>
          <w:i/>
        </w:rPr>
        <w:t>"СП 42.13330.2016. Свод правил. Градостроительство. Планировка и застройка городских и сельских поселений. Актуализированная редакция СНиП 2.07.01-89*" (утв. Приказом Минстроя России от 30.12.2016 N 1034/</w:t>
      </w:r>
      <w:proofErr w:type="spellStart"/>
      <w:proofErr w:type="gramStart"/>
      <w:r w:rsidRPr="00731955">
        <w:rPr>
          <w:i/>
        </w:rPr>
        <w:t>пр</w:t>
      </w:r>
      <w:proofErr w:type="spellEnd"/>
      <w:proofErr w:type="gramEnd"/>
      <w:r w:rsidRPr="00731955">
        <w:rPr>
          <w:i/>
        </w:rPr>
        <w:t>) (ред. от 31.05.2022) приложение П</w:t>
      </w:r>
      <w:r w:rsidR="002222D8" w:rsidRPr="00731955">
        <w:rPr>
          <w:i/>
        </w:rPr>
        <w:t>4</w:t>
      </w:r>
    </w:p>
    <w:p w:rsidR="00743E95" w:rsidRPr="00731955" w:rsidRDefault="00743E95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828"/>
        <w:gridCol w:w="2976"/>
      </w:tblGrid>
      <w:tr w:rsidR="00CB5E12" w:rsidRPr="00731955" w:rsidTr="00CB5E12">
        <w:tc>
          <w:tcPr>
            <w:tcW w:w="3464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3828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 в расчете на 3 тыс. чел.</w:t>
            </w:r>
          </w:p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B5E12" w:rsidRPr="00731955" w:rsidTr="00CB5E12">
        <w:tc>
          <w:tcPr>
            <w:tcW w:w="3464" w:type="dxa"/>
            <w:vMerge w:val="restart"/>
          </w:tcPr>
          <w:p w:rsidR="00CB5E12" w:rsidRPr="00731955" w:rsidRDefault="00CB5E12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Помещение участкового уполномоченного полиции</w:t>
            </w:r>
          </w:p>
        </w:tc>
        <w:tc>
          <w:tcPr>
            <w:tcW w:w="3828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рабочих мест</w:t>
            </w:r>
          </w:p>
        </w:tc>
        <w:tc>
          <w:tcPr>
            <w:tcW w:w="2976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222D8" w:rsidRPr="00731955" w:rsidRDefault="002222D8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E12" w:rsidRPr="00731955" w:rsidTr="00CB5E12">
        <w:tc>
          <w:tcPr>
            <w:tcW w:w="3464" w:type="dxa"/>
            <w:vMerge/>
          </w:tcPr>
          <w:p w:rsidR="00CB5E12" w:rsidRPr="00731955" w:rsidRDefault="00CB5E12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минимально допустимый уровень обеспеченности</w:t>
            </w:r>
            <w:r w:rsidR="00735D28" w:rsidRPr="00731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6" w:type="dxa"/>
          </w:tcPr>
          <w:p w:rsidR="00CB5E12" w:rsidRPr="00731955" w:rsidRDefault="00CB5E12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</w:tr>
    </w:tbl>
    <w:p w:rsidR="00E82108" w:rsidRPr="00731955" w:rsidRDefault="00E8210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5AF" w:rsidRPr="00731955" w:rsidRDefault="009C75AF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5AF" w:rsidRPr="00731955" w:rsidRDefault="002222D8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Примечание: Радиус обслуживания участкового пункта полиции в условиях городского населенного пункта следует устанавливать в 1 - 1,5 км до самого дальнего объекта участка.</w:t>
      </w:r>
    </w:p>
    <w:p w:rsidR="009C75AF" w:rsidRPr="00731955" w:rsidRDefault="009C75AF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Глава 3. РАСЧЕТНЫЕ ПОКАЗАТЕЛИ </w:t>
      </w:r>
      <w:proofErr w:type="gramStart"/>
      <w:r w:rsidRPr="00731955">
        <w:rPr>
          <w:rFonts w:ascii="Times New Roman" w:hAnsi="Times New Roman" w:cs="Times New Roman"/>
          <w:b/>
          <w:sz w:val="28"/>
          <w:szCs w:val="28"/>
        </w:rPr>
        <w:t>ОЗЕЛЕНЕННЫХ</w:t>
      </w:r>
      <w:proofErr w:type="gramEnd"/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ТЕРРИТОРИЙ И ЗЕЛЕНЫХ ЗОН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9. Расчетные показатели минимально допустимой площади озелененных территорий общего пользования в границах городского округа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допустимой площади озелененных территорий общего пользования устанавливаются региональными нормативами градостроительного проектирования Архангельской области.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4. РАСЧЕТНЫЕ ПОКАЗАТЕЛИ ОБЕСПЕЧЕННОСТИ ОБЪЕКТАМИ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ТРАНСПОРТНОЙ ИНФРАСТРУКТУРЫ, СИСТЕМАМИ </w:t>
      </w:r>
      <w:proofErr w:type="gramStart"/>
      <w:r w:rsidRPr="00731955">
        <w:rPr>
          <w:rFonts w:ascii="Times New Roman" w:hAnsi="Times New Roman" w:cs="Times New Roman"/>
          <w:b/>
          <w:sz w:val="28"/>
          <w:szCs w:val="28"/>
        </w:rPr>
        <w:t>ПАССАЖИРСКОГО</w:t>
      </w:r>
      <w:proofErr w:type="gramEnd"/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ОБЩЕСТВЕННОГО ТРАНСПОРТА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10. Объекты транспортной инфраструктуры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9. Классификация и основное назначение улиц и дорог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86830" w:rsidRPr="00731955" w:rsidSect="00386830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266"/>
        <w:gridCol w:w="3118"/>
        <w:gridCol w:w="1418"/>
        <w:gridCol w:w="1276"/>
        <w:gridCol w:w="1191"/>
        <w:gridCol w:w="1218"/>
        <w:gridCol w:w="1134"/>
        <w:gridCol w:w="1077"/>
      </w:tblGrid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Основное назначение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Расчетная скорость движения (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/ч)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Ширина полосы движения (м)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Число полос движения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Наименьший радиус кривых в плане (м)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Наибольший продольный уклон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Ширина улиц и дорог в красных линиях (м)</w:t>
            </w: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Магистральные дороги регулируемого движения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Транспортная связь между районами на отдельных направлениях и участках преимущественно грузового движения, осуществляемого вне жилой застройки, выходы на внешние автомобильные дороги, пересечения с улицами и дорогами, как правило, в одном уровне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70 - 100</w:t>
            </w: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Магистральные улицы общегородского значения регулируемого движения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связь между жилыми, промышленными районами и центром города, планировочными районами, выходы на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40 - 100</w:t>
            </w: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Магистральные улицы районного значения транспортно-пешеходные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40 - 100</w:t>
            </w: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Магистральные улицы районного значения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пешеходно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-транспортные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Пешеходная и транспортная связи (преимущественно общественный пассажирский транспорт) в пределах планировочного района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40 - 100</w:t>
            </w:r>
          </w:p>
        </w:tc>
      </w:tr>
      <w:tr w:rsidR="00386830" w:rsidRPr="00731955" w:rsidTr="0011527D">
        <w:tc>
          <w:tcPr>
            <w:tcW w:w="1191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Улицы и дороги местного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</w:t>
            </w:r>
          </w:p>
        </w:tc>
        <w:tc>
          <w:tcPr>
            <w:tcW w:w="3266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Улицы в жилой застройке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(без пропуска грузового и общественного транспорта) и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пешеходная связи на территории жилых районов (микрорайонов), выходы на магистральные улицы и дороги регулируемого движения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15 -25</w:t>
            </w:r>
          </w:p>
        </w:tc>
      </w:tr>
      <w:tr w:rsidR="00386830" w:rsidRPr="00731955" w:rsidTr="0011527D">
        <w:tc>
          <w:tcPr>
            <w:tcW w:w="1191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Улицы и дороги в научно-производственных, промышленных и коммунально-складских зонах (районах)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Транспортная связь преимущественно легкового и грузового транспорта в пределах зон (районов), выходы на магистральные городские дороги. Пересечения с улицами и дорогами устраиваются в одном уровне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15 - 25</w:t>
            </w:r>
          </w:p>
        </w:tc>
      </w:tr>
      <w:tr w:rsidR="00386830" w:rsidRPr="00731955" w:rsidTr="0011527D">
        <w:tc>
          <w:tcPr>
            <w:tcW w:w="1191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Парковые дороги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Транспортная связь в пределах территории парков и лесопарков преимущественно для движения легковых автомобилей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Проезды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Подъезд транспортных сре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дств к ж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илым и общественным зданиям, учреждениям, предприятиям и другим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объектам городской застройки внутри районов, микрорайонов, кварталов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3,0 - 5,5 &lt;1&gt;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Пешеходные улицы и дороги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 расчету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 расчету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11527D">
        <w:tc>
          <w:tcPr>
            <w:tcW w:w="4457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Велосипедные дорожки</w:t>
            </w:r>
          </w:p>
        </w:tc>
        <w:tc>
          <w:tcPr>
            <w:tcW w:w="3118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Проезд на велосипедах по свободным от других видов транспортного движения трассам к местам отдыха, общественным центрам</w:t>
            </w:r>
          </w:p>
        </w:tc>
        <w:tc>
          <w:tcPr>
            <w:tcW w:w="14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121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7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830" w:rsidRPr="00731955" w:rsidRDefault="00386830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86830" w:rsidRPr="00731955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Примечания: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Большее значение ширины полосы движения принимать при однополосном проезде.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 транспортном потоке более 20% - до 4,5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Вдоль проездов должны предусматриваться места для временного складирования снега, счищаемого с проездов, в виде полос с твердым покрытием шириной не менее 1,5 м; магистральных улиц - 3 м.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11. Системы пассажирского общественного транспорта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10. Расчетные показатели систем пассажирского общественного транспорта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145"/>
        <w:gridCol w:w="2525"/>
      </w:tblGrid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Максимальное расстояние между остановочными пунктами на линиях общественного пассажирского транспорта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Ширина крайней полосы для движения автобусов на магистральных улицах и дорогах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6830" w:rsidRPr="00731955" w:rsidTr="00422791">
        <w:tc>
          <w:tcPr>
            <w:tcW w:w="4598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Размещение остановочных площадок автобусов</w:t>
            </w: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за перекрестками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25 м до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стоп-линии</w:t>
            </w:r>
            <w:proofErr w:type="gramEnd"/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перед перекрестками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40 м до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стоп-линии</w:t>
            </w:r>
            <w:proofErr w:type="gramEnd"/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за наземными пешеходными переходами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не менее 5 м</w:t>
            </w:r>
          </w:p>
        </w:tc>
      </w:tr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Длина остановочной площадки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 м на один автобус, но не более 60 м</w:t>
            </w:r>
          </w:p>
        </w:tc>
      </w:tr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Ширина остановочной площадки в заездном кармане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ширине основных полос проезжей части</w:t>
            </w:r>
          </w:p>
        </w:tc>
      </w:tr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отстойно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-разворотной площадки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не менее 30</w:t>
            </w:r>
          </w:p>
        </w:tc>
      </w:tr>
      <w:tr w:rsidR="00386830" w:rsidRPr="00731955" w:rsidTr="00422791">
        <w:tc>
          <w:tcPr>
            <w:tcW w:w="459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отстойно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-разворотной площадки до жилой застройки (м)</w:t>
            </w:r>
          </w:p>
        </w:tc>
        <w:tc>
          <w:tcPr>
            <w:tcW w:w="567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не менее 50</w:t>
            </w:r>
          </w:p>
        </w:tc>
      </w:tr>
      <w:tr w:rsidR="00386830" w:rsidRPr="00731955" w:rsidTr="00422791">
        <w:tc>
          <w:tcPr>
            <w:tcW w:w="4598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земельных участков для размещения автобусных парков (гаражей) в зависимости от вместимости сооружений (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100 машин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200 машин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300 машин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500 машин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386830" w:rsidRPr="00731955" w:rsidTr="00422791">
        <w:tc>
          <w:tcPr>
            <w:tcW w:w="4598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Вместимость автостанции (пассажиров)</w:t>
            </w: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100 до 200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200 до 400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400 до 600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600 до 1000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86830" w:rsidRPr="00731955" w:rsidTr="00422791">
        <w:tc>
          <w:tcPr>
            <w:tcW w:w="4598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Количество постов (посадки/высадки)</w:t>
            </w: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100 до 200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 (1/1)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200 до 400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 (2/1)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400 до 600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 (2/1)</w:t>
            </w:r>
          </w:p>
        </w:tc>
      </w:tr>
      <w:tr w:rsidR="00386830" w:rsidRPr="00731955" w:rsidTr="00422791">
        <w:tc>
          <w:tcPr>
            <w:tcW w:w="4598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расчетном суточном отправлении от 600 до 1000</w:t>
            </w:r>
          </w:p>
        </w:tc>
        <w:tc>
          <w:tcPr>
            <w:tcW w:w="25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 (3/2)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12. Расчетные показатели минимально допустимого количества машино-мест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количества машино-мест для парковки легковых автомобилей, размещаемых в непосредственной близости от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отдельно стоящих объектов капитального строительства в границах жилых, общественно-деловых и иных функциональных зон, устанавливаются региональными нормативами градостроительного проектирования Архангельской области.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5. РАСЧЕТНЫЕ ПОКАЗАТЕЛИ, УСТАНАВЛИВАЕМЫЕ ДЛЯ ОБЪЕКТОВ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ИНЖЕНЕРНОЙ ИНФРАСТРУКТУРЫ МЕСТНОГО 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13. Расчетные показатели обеспеченности объектами электроснабжения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11. Нормативы, применяемые для расчетов системы электроснабжения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32"/>
        <w:gridCol w:w="1985"/>
        <w:gridCol w:w="1984"/>
      </w:tblGrid>
      <w:tr w:rsidR="00386830" w:rsidRPr="00731955" w:rsidTr="00422791">
        <w:tc>
          <w:tcPr>
            <w:tcW w:w="56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3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 территории</w:t>
            </w:r>
          </w:p>
        </w:tc>
        <w:tc>
          <w:tcPr>
            <w:tcW w:w="198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56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98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/кв. м общей площади зданий</w:t>
            </w:r>
          </w:p>
        </w:tc>
        <w:tc>
          <w:tcPr>
            <w:tcW w:w="198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86830" w:rsidRPr="00731955" w:rsidTr="00422791">
        <w:tc>
          <w:tcPr>
            <w:tcW w:w="56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Общественно-деловая застройка</w:t>
            </w:r>
          </w:p>
        </w:tc>
        <w:tc>
          <w:tcPr>
            <w:tcW w:w="198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/кв. м общей площади зданий</w:t>
            </w:r>
          </w:p>
        </w:tc>
        <w:tc>
          <w:tcPr>
            <w:tcW w:w="198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86830" w:rsidRPr="00731955" w:rsidTr="00422791">
        <w:tc>
          <w:tcPr>
            <w:tcW w:w="56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Застройка производственного и складского назначения</w:t>
            </w:r>
          </w:p>
        </w:tc>
        <w:tc>
          <w:tcPr>
            <w:tcW w:w="198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кВт/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198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12. Показатели электропотребления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843"/>
        <w:gridCol w:w="2127"/>
      </w:tblGrid>
      <w:tr w:rsidR="00386830" w:rsidRPr="00731955" w:rsidTr="00422791"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Электропотребление (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кВт-ч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/год на 1 чел.)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Использование максимума электрической нагрузки (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/год)</w:t>
            </w: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Жилые объекты, не оборудованные стационарными электроплитами,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без кондиционеров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 кондиционерами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Жилые объекты, оборудованные стационарными электроплитами,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без кондиционеров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386830" w:rsidRPr="00731955" w:rsidTr="00422791">
        <w:tblPrEx>
          <w:tblBorders>
            <w:insideH w:val="none" w:sz="0" w:space="0" w:color="auto"/>
          </w:tblBorders>
        </w:tblPrEx>
        <w:tc>
          <w:tcPr>
            <w:tcW w:w="6299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кондиционерами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14. Расчетные показатели обеспеченности объектами водоснабжения и водоотведения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Норматив обеспеченности объектами водоснабжения и водоотведения принимается не менее 96,0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на 1 человека в год.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Минимальные расчетные удельные среднесуточные расходы холодной и горячей воды на хозяйственно-питьевые нужды (без учета расходов на полив зеленых насаждений) жилой застройки на одного жителя устанавливаются на основании действующего свода правил "Водоснабжение. Наружные сети и сооружения. Актуализированная редакция СНиП 2.04.02-84*" (далее - СП 31.13330.2012).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Проектирование систем хозяйственно-питьевого водоснабжения и канализации населенных пунктов городского округа "Город Архангельск" следует производить в соответствии с требованиями СП 31.13330.2012, СП 32.13330.2012 "Канализация. Наружные сети. Актуализированная редакция СНиП 2.04.03-85" (далее - СП 32.13330.2012) с учетом санитарно-гигиенической надежности получения питьевой воды, экологических и ресурсосберегающих требований.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Проектирование дождевой канализации следует осуществлять на основании действующих нормативных документов: СП 32.13330.2012, СанПиН 2.1.5.980-00.2.1.5 "Водоотведение населенных мест, санитарная охрана водных объектов. Гигиенические требования к охране поверхностных вод", Водного кодекса РФ.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5. Для определения размеров отводящих труб необходимо учитывать расчетный максимальный расход дождевой воды, поступающей в сеть. Этот расход зависит от принятой расчетной интенсивности дождя, его продолжительности, коэффициента стока и площади водосбора.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6. Для ориентировочных расчетов суточный объем поверхностного стока, поступающий на очистные сооружения с территорий жилых и общественно-деловых зон, принимается в зависимости от структурной части территории (</w:t>
      </w:r>
      <w:r w:rsidRPr="00731955">
        <w:rPr>
          <w:rFonts w:ascii="Times New Roman" w:hAnsi="Times New Roman" w:cs="Times New Roman"/>
          <w:color w:val="0000FF"/>
          <w:sz w:val="28"/>
          <w:szCs w:val="28"/>
        </w:rPr>
        <w:t>таблица 13</w:t>
      </w:r>
      <w:r w:rsidRPr="00731955">
        <w:rPr>
          <w:rFonts w:ascii="Times New Roman" w:hAnsi="Times New Roman" w:cs="Times New Roman"/>
          <w:sz w:val="28"/>
          <w:szCs w:val="28"/>
        </w:rPr>
        <w:t>).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1"/>
      <w:bookmarkEnd w:id="3"/>
      <w:r w:rsidRPr="00731955">
        <w:rPr>
          <w:rFonts w:ascii="Times New Roman" w:hAnsi="Times New Roman" w:cs="Times New Roman"/>
          <w:sz w:val="28"/>
          <w:szCs w:val="28"/>
        </w:rPr>
        <w:t>Таблица 13. Суточный объем поверхностного стока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386830" w:rsidRPr="00731955" w:rsidTr="00422791">
        <w:tc>
          <w:tcPr>
            <w:tcW w:w="50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Межмагистральные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(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Объем поверхностных вод, поступающих на очистку (куб. м/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. с 1 га территории)</w:t>
            </w:r>
          </w:p>
        </w:tc>
      </w:tr>
      <w:tr w:rsidR="00386830" w:rsidRPr="00731955" w:rsidTr="00422791">
        <w:tc>
          <w:tcPr>
            <w:tcW w:w="50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524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86830" w:rsidRPr="00731955" w:rsidTr="00422791">
        <w:tc>
          <w:tcPr>
            <w:tcW w:w="50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524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86830" w:rsidRPr="00731955" w:rsidTr="00422791">
        <w:tc>
          <w:tcPr>
            <w:tcW w:w="50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10 до 50 га</w:t>
            </w:r>
          </w:p>
        </w:tc>
        <w:tc>
          <w:tcPr>
            <w:tcW w:w="524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lastRenderedPageBreak/>
        <w:t>Статья 15. Расчетные показатели обеспеченности объектами теплоснабжения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Энергогенерирующие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сооружения, устройства, котельные, предназначенные для теплоснабжения промышленных предприятий, а также жилой и общественной застройки, размещаются на территории производственных зон.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В зонах многоквартирной малоэтажной жилой застройки, индивидуальной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 и противопожарных требований.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Нормативы обеспеченности объектами теплоснабжения принимаются в размере не менее 0,5 килокалории на отопление 1 кв. м площади в год.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4. Размеры земельных участков для отдельно стоящих котельных, размещаемых в районах жилой застройки, следует принимать по </w:t>
      </w:r>
      <w:r w:rsidRPr="00731955">
        <w:rPr>
          <w:rFonts w:ascii="Times New Roman" w:hAnsi="Times New Roman" w:cs="Times New Roman"/>
          <w:color w:val="0000FF"/>
          <w:sz w:val="28"/>
          <w:szCs w:val="28"/>
        </w:rPr>
        <w:t>таблице 14</w:t>
      </w:r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9"/>
      <w:bookmarkEnd w:id="4"/>
      <w:r w:rsidRPr="00731955">
        <w:rPr>
          <w:rFonts w:ascii="Times New Roman" w:hAnsi="Times New Roman" w:cs="Times New Roman"/>
          <w:sz w:val="28"/>
          <w:szCs w:val="28"/>
        </w:rPr>
        <w:t>Таблица 14. Размеры земельных участков для отдельно стоящих котельных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693"/>
        <w:gridCol w:w="2693"/>
      </w:tblGrid>
      <w:tr w:rsidR="00386830" w:rsidRPr="00731955" w:rsidTr="00422791">
        <w:tc>
          <w:tcPr>
            <w:tcW w:w="4882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Теплопроизводительность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котельных [Гкал/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(МВт)]</w:t>
            </w:r>
          </w:p>
        </w:tc>
        <w:tc>
          <w:tcPr>
            <w:tcW w:w="5386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Размеры земельных участков (га) котельных, работающих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386830" w:rsidRPr="00731955" w:rsidTr="00422791">
        <w:tc>
          <w:tcPr>
            <w:tcW w:w="4882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твердом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газомазутном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5 до 10 (от 6 до 12)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10 до 50 (от 12 до 58)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50 до 100 (от 58 до 116)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100 до 200 (от 116 до 233)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386830" w:rsidRPr="00731955" w:rsidTr="00422791">
        <w:tc>
          <w:tcPr>
            <w:tcW w:w="4882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200 до 400 (от 233 до 466)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16. Расчетные показатели обеспеченности объектами газоснабжения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Норматив обеспеченности объектами газоснабжения (индивидуально-бытовые нужды населения) принимается в размере не менее 120 куб. м на 1 человека в год.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Обеспечение объектами газоснабжения осуществляется с учетом нормативов потребления природного газа, указанных в </w:t>
      </w:r>
      <w:hyperlink w:anchor="P509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таблице 15</w:t>
        </w:r>
      </w:hyperlink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9"/>
      <w:bookmarkEnd w:id="5"/>
      <w:r w:rsidRPr="00731955">
        <w:rPr>
          <w:rFonts w:ascii="Times New Roman" w:hAnsi="Times New Roman" w:cs="Times New Roman"/>
          <w:sz w:val="28"/>
          <w:szCs w:val="28"/>
        </w:rPr>
        <w:lastRenderedPageBreak/>
        <w:t>Таблица 15. Нормативы потребления природного газа (при отсутствии приборов учета)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693"/>
        <w:gridCol w:w="2268"/>
      </w:tblGrid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Плита в расчете на 1 человека (с централизованным горячим водоснабжением)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Плита в расчете на 1 человека (при отсутствии централизованного горячего водоснабжения)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Подогрев воды с использованием газового водонагревателя (при отсутствии централизованного горячего водоснабжения)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Плита при наличии водонагревателя (при отсутствии централизованного горячего водоснабжения)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86830" w:rsidRPr="00731955" w:rsidTr="00422791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17. Расчетные показатели обеспеченности объектами связи и информатизации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16. Расчетные показатели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693"/>
        <w:gridCol w:w="2268"/>
      </w:tblGrid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антенно-мачтового сооружения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от 0,3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Полоса земли для прокладки кабелей (по всей длине трассы)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Полоса земли для установки опор и подвески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охвата населения стационарной или мобильной связью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охвата населения доступом в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 передачи данных на пользовательское оборудование с использованием волоконно-оптической линии связи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Мбит/сек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386830" w:rsidRPr="00731955" w:rsidTr="00FB712A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Точка доступа телекоммуникационных сетей</w:t>
            </w:r>
          </w:p>
        </w:tc>
        <w:tc>
          <w:tcPr>
            <w:tcW w:w="269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точка доступа на семью</w:t>
            </w:r>
          </w:p>
        </w:tc>
        <w:tc>
          <w:tcPr>
            <w:tcW w:w="226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18. Инженерная подготовка и защита территорий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При подготовке проектов планировки территорий городского округа "Город Архангельск" при необходимости следует предусматривать инженерную защиту от затопления, подтопления.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использования вытесняемых грунтов на площадке строительства.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6. РАСЧЕТНЫЕ ПОКАЗАТЕЛИ В СФЕРЕ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ОХРАНЫ ОКРУЖАЮЩЕЙ СРЕДЫ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19. Обеспечение экологической безопасности и охраны здоровья населения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 планировке и застройке городского округа "Город Архангельск"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На территории городского округа "Город Архангельск"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нормативными правовыми актами.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lastRenderedPageBreak/>
        <w:t>Статья 20. Требования по уровням шума (вибрации) в жилых и общественных зданиях, а также на прилегающих к ним территориях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Допустимые условия шума в жилых и общественных зданиях и на прилегающих к ним территориях, шумовые характеристики основных источников внешнего шума, порядок определения ожидаемых уровней шума и требуемого их снижения в расчетных точках следует принимать в соответствии с СП 51.13330.2011 "Защита от шума. Актуализированная редакция СНиП 23-03-2003".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источниками вибрации, применение на этих источниках эффективных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виброгасящих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материалов и конструкций.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При размещении радиотехнических объектов следует руководствоваться СанПиН 2.1.8/2.2.4.1383-03 "Гигиенические требования к размещению и эксплуатации передающих радиотехнических объектов", СанПиН 297-84 "Санитарные нормы и правила защиты населения от воздействия электрического поля, создаваемого воздушными линиями электропередачи переменного тока промышленной частоты" и Правилами устройства электроустановок.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21. Нормативы озеленения площади санитарно-защитных зон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Нормативы озеленения площади санитарно-защитных зон, отделяющих автомобильные дороги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Нормативы озеленения площади санитарно-защитных зон, отделяющих железнодорожные линии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22. Расчетные показатели санитарной очистки территории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Нормативы образования твердых бытовых отходов, жидких бытовых отходов и крупногабаритного мусора населением, проживающим в жилищном фонде, из расчета накопления на 1 человека в год устанавливаются в соответствии с </w:t>
      </w:r>
      <w:hyperlink w:anchor="P589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таблицей 17</w:t>
        </w:r>
      </w:hyperlink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P589"/>
      <w:bookmarkEnd w:id="6"/>
      <w:r w:rsidRPr="00731955">
        <w:rPr>
          <w:rFonts w:ascii="Times New Roman" w:hAnsi="Times New Roman" w:cs="Times New Roman"/>
          <w:sz w:val="28"/>
          <w:szCs w:val="28"/>
        </w:rPr>
        <w:t>Таблица 17. Нормативы образования отходов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835"/>
        <w:gridCol w:w="2126"/>
      </w:tblGrid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Норма накопления твердых бытовых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 для жилищного фонда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куб. м на 1 чел.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 накопления жидких бытовых отходов для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неканализированного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фонда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 на 1 чел.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2,56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Норма накопления крупногабаритного мусора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 на 1 чел.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0,086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Площади земельных участков, предусмотренных для размещения предприятий и сооружений по обезвреживанию, транспортировке и переработке твердых бытовых отходов и очистке от снега, устанавливаются в соответствии с </w:t>
      </w:r>
      <w:hyperlink w:anchor="P606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таблицей 18</w:t>
        </w:r>
      </w:hyperlink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P606"/>
      <w:bookmarkEnd w:id="7"/>
      <w:r w:rsidRPr="00731955">
        <w:rPr>
          <w:rFonts w:ascii="Times New Roman" w:hAnsi="Times New Roman" w:cs="Times New Roman"/>
          <w:sz w:val="28"/>
          <w:szCs w:val="28"/>
        </w:rPr>
        <w:t>Таблица 18. Площади земельных участков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835"/>
        <w:gridCol w:w="2126"/>
      </w:tblGrid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Полигоны и мусороперерабатывающие комплексы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тонн твердых бытовых отходов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и сортировочные станции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тонн твердых бытовых отходов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Снегоприемные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пункты со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снегоплавильной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установкой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куб. м снега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Снегоприемные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пункты без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снегоплавильной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куб. м снега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</w:tr>
      <w:tr w:rsidR="00386830" w:rsidRPr="00731955" w:rsidTr="0011527D">
        <w:tc>
          <w:tcPr>
            <w:tcW w:w="530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Склады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противогололедных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283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материалов в год</w:t>
            </w:r>
          </w:p>
        </w:tc>
        <w:tc>
          <w:tcPr>
            <w:tcW w:w="2126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23. Расчетные показатели минимально допустимого уровня обеспеченности, устанавливаемые для объектов местного значения в области предупреждения и ликвидации последствий чрезвычайных ситуаций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</w:t>
      </w:r>
      <w:hyperlink r:id="rId5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22.07.2008 N 123-ФЗ "Технический регламент о требованиях пожарной безопасности", Федерального </w:t>
      </w:r>
      <w:hyperlink r:id="rId6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21.12.1994 N 69-ФЗ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 xml:space="preserve">"О пожарной безопасности", Федерального </w:t>
      </w:r>
      <w:hyperlink r:id="rId7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Площади земельных участков для размещения пожарных депо устанавливаются с учетом следующих нормативов: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на 2 пожарных автомобиля - 0,8 га;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на 4 пожарных автомобиля - 1,0 га;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на 6 пожарных автомобилей - 1,2 га.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7. ОБЕСПЕЧЕНИЕ ПЕРЕДВИЖЕНИЯ ИНВАЛИДОВ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И МАЛОМОБИЛЬНЫХ ГРУПП НАСЕЛЕНИЯ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24. Доступность жилых объектов и объектов социальной инфраструктуры для инвалидов и маломобильных групп населения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 планировке и застройке территории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При проектировании и реконструкции общественных, жилых и промышленных зданий и сооружений следует предусматривать для инвалидов и маломобильных групп населения условия жизнедеятельности, равные с остальными категориями населения, в соответствии с СП 59.13330.2012 "Доступность зданий и сооружений для маломобильных групп населения. Актуализированная редакция СНиП 35-01-2001", СП 31-102-99 "Требования доступности общественных зданий и сооружений для инвалидов и других маломобильных посетителей", 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СП 35-103-2001 "Общественные здания и сооружения, доступные маломобильным посетителям", ВСН 62-91* "Проектирование среды жизнедеятельности с учетом потребностей инвалидов и маломобильных групп населения", РДС 35-201-99 "Порядок реализации требований доступности для инвалидов к объектам социальной инфраструктуры".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проектирования.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8. ПРАВИЛА И ОБЛАСТЬ ПРИМЕНЕНИЯ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РАСЧЕТНЫХ ПОКАЗАТЕЛЕЙ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25. Показатели объектов местного значения, применяемые при подготовке документов территориального планирования, градостроительного зонирования, а также документации по планировке территорий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19. Расчетные показатели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5"/>
        <w:gridCol w:w="1928"/>
        <w:gridCol w:w="964"/>
        <w:gridCol w:w="964"/>
        <w:gridCol w:w="964"/>
      </w:tblGrid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Единицы измерения расчетного показателя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hyperlink w:anchor="P797">
              <w:r w:rsidRPr="007319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hyperlink w:anchor="P798">
              <w:r w:rsidRPr="007319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ПЗЗ </w:t>
            </w:r>
            <w:hyperlink w:anchor="P799">
              <w:r w:rsidRPr="007319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&lt;***&gt;</w:t>
              </w:r>
            </w:hyperlink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утилизация и переработка бытовых отходов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на 1 тыс. тонн твердых бытовых отходов в год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благоустройство (озеленение) территории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объектами озеленения общего пользования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м/чел.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энергетика и инженерная инфраструктура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Укрупненный показатель электропотребления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кВт-ч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/год на 1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 для отдельно стоящих котельных в зависимости от 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теплопроизводительности</w:t>
            </w:r>
            <w:proofErr w:type="spellEnd"/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м/чел. в месяц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Показатель удельного водопотребления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. на 1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Показатель удельного водоотведения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. (куб. м/мес.;</w:t>
            </w:r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куб. м/год) на 1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место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территориальной 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дошкольных образовательных учреждений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дошкольных образовательных учреждений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м/место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общеобразовательными учреждениями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учащихся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общеобразовательных учреждений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общеобразовательных учреждений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объекты культуры и социального обеспечения местного значения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библиотеками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тыс. томов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учреждениями культуры клубного типа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выставочными залами, музеями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посещений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физкультурно-спортивными залами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 площади пола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плоскостными сооружениями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 на трибунах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2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плавательными бассейнами</w:t>
            </w:r>
          </w:p>
        </w:tc>
        <w:tc>
          <w:tcPr>
            <w:tcW w:w="1928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кв. м зеркала воды на 1 тыс. чел.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6830" w:rsidRPr="00731955" w:rsidTr="00422791">
        <w:tc>
          <w:tcPr>
            <w:tcW w:w="624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 и ликвидации их последствий</w:t>
            </w:r>
          </w:p>
        </w:tc>
      </w:tr>
      <w:tr w:rsidR="00386830" w:rsidRPr="00731955" w:rsidTr="00422791">
        <w:tc>
          <w:tcPr>
            <w:tcW w:w="624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пожарных депо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F32AC" w:rsidRPr="00731955" w:rsidTr="00422791">
        <w:tc>
          <w:tcPr>
            <w:tcW w:w="624" w:type="dxa"/>
            <w:tcBorders>
              <w:bottom w:val="single" w:sz="4" w:space="0" w:color="auto"/>
            </w:tcBorders>
          </w:tcPr>
          <w:p w:rsidR="00AF32AC" w:rsidRPr="00731955" w:rsidRDefault="00AF32AC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5" w:type="dxa"/>
            <w:gridSpan w:val="5"/>
          </w:tcPr>
          <w:p w:rsidR="003E54DB" w:rsidRPr="00731955" w:rsidRDefault="003E54DB" w:rsidP="00BB11D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 участковых уполномоченных полиции </w:t>
            </w:r>
          </w:p>
          <w:p w:rsidR="00AF32AC" w:rsidRPr="00731955" w:rsidRDefault="00AF32AC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AC" w:rsidRPr="00731955" w:rsidTr="00422791">
        <w:tc>
          <w:tcPr>
            <w:tcW w:w="624" w:type="dxa"/>
            <w:tcBorders>
              <w:top w:val="single" w:sz="4" w:space="0" w:color="auto"/>
            </w:tcBorders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825" w:type="dxa"/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помещениями участковых уполномоченных полиции</w:t>
            </w:r>
          </w:p>
        </w:tc>
        <w:tc>
          <w:tcPr>
            <w:tcW w:w="1928" w:type="dxa"/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  <w:p w:rsidR="003E54DB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35D28" w:rsidRPr="007319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тыс. чел.</w:t>
            </w:r>
          </w:p>
        </w:tc>
        <w:tc>
          <w:tcPr>
            <w:tcW w:w="964" w:type="dxa"/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AF32AC" w:rsidRPr="00731955" w:rsidRDefault="003E54DB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Примечание: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7"/>
      <w:bookmarkEnd w:id="8"/>
      <w:r w:rsidRPr="00731955">
        <w:rPr>
          <w:rFonts w:ascii="Times New Roman" w:hAnsi="Times New Roman" w:cs="Times New Roman"/>
          <w:sz w:val="28"/>
          <w:szCs w:val="28"/>
        </w:rPr>
        <w:t>&lt;*&gt; ГП - генеральный план;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98"/>
      <w:bookmarkEnd w:id="9"/>
      <w:r w:rsidRPr="00731955">
        <w:rPr>
          <w:rFonts w:ascii="Times New Roman" w:hAnsi="Times New Roman" w:cs="Times New Roman"/>
          <w:sz w:val="28"/>
          <w:szCs w:val="28"/>
        </w:rPr>
        <w:t>&lt;**&gt; ПП - документация по планировке территории;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99"/>
      <w:bookmarkEnd w:id="10"/>
      <w:r w:rsidRPr="00731955">
        <w:rPr>
          <w:rFonts w:ascii="Times New Roman" w:hAnsi="Times New Roman" w:cs="Times New Roman"/>
          <w:sz w:val="28"/>
          <w:szCs w:val="28"/>
        </w:rPr>
        <w:t>&lt;***&gt; ПЗЗ - правила землепользования и застройки;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"+" - показатели отображаются;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"-" - показатели не отображаются.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МАТЕРИАЛЫ ПО ОБОСНОВАНИЮ РАСЧЕТНЫХ ПОКАЗАТЕЛЕЙ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9. ОБЩИЕ ПОЛОЖЕНИЯ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26. Назначение и область применения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городского округа "Город Архангельск" разработаны в соответствии с Градостроительным </w:t>
      </w:r>
      <w:hyperlink r:id="rId8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городского округа "Город Архангельск".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Местные нормативы устанавливают совокупность расчетных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Нормативы разработаны в целях обеспечения устойчивого развития территории городского округа "Город Архангельск" с учетом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города, а также создания градостроительными средствами условий для обеспечения социальных гарантий, установленных законодательством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Российской Федерации, Архангельской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области и нормативными правовыми актами городского округа "Город Архангельск", гражданам, в том числе инвалидам и другим маломобильным группам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4. 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территории Российской Федерации в соответствии с требованиями Федерального </w:t>
      </w:r>
      <w:hyperlink r:id="rId10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27.12.2002 N 184-ФЗ "О техническом регулировании", региональными нормативами градостроительного проектирования Архангельской области. При отмене и/или изменении действующих нормативных документов, в том числе тех, на которые дается ссылка в нормативах, вопросы регулируются в соответствии с нормами, вводимыми взамен отмененных.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27. Анализ административно-территориального устройства, природно-климатических условий, социально-демографического развития городского округа "Город Архангельск", влияющих на установление расчетных показателей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 определении перспектив градостроительного развития и планировки территории городского округа "Город Архангельск" учитываются: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численность населения на расчетный срок - 2025 год;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роль города Архангельска как административного центра Архангельской области;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историко-культурное значение города;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территории;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- санитарно-эпидемиологическая и экологическая обстановка на планируемых к развитию территориях.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По состоянию на 1 января 2021 года численность населения городского округа "Город Архангельск" составляла 346 979 человек.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Городской округ "Город Архангельск" в соответствии с проектной численностью населения относится к крупным городам.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Прогноз численности и состава населения для города выполнен на основе статистических данных.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Таблица 20. Численность населения городского округа "Город Архангельск"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386830" w:rsidRPr="00731955" w:rsidTr="00422791">
        <w:tc>
          <w:tcPr>
            <w:tcW w:w="10268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(тыс. человек)</w:t>
            </w:r>
          </w:p>
        </w:tc>
      </w:tr>
      <w:tr w:rsidR="00386830" w:rsidRPr="00731955" w:rsidTr="00422791">
        <w:tc>
          <w:tcPr>
            <w:tcW w:w="51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2022 г. (исходный год)</w:t>
            </w:r>
          </w:p>
        </w:tc>
        <w:tc>
          <w:tcPr>
            <w:tcW w:w="510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2025 г. (расчетный срок)</w:t>
            </w:r>
          </w:p>
        </w:tc>
      </w:tr>
      <w:tr w:rsidR="00386830" w:rsidRPr="00731955" w:rsidTr="00422791">
        <w:tc>
          <w:tcPr>
            <w:tcW w:w="5165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346 979</w:t>
            </w:r>
          </w:p>
        </w:tc>
        <w:tc>
          <w:tcPr>
            <w:tcW w:w="510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360 000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Возможные направления территориального развития городского округа "Город Архангельск" определяются на основании генерального плана городского округа "Город Архангельск" с учетом нормативно-технических и правовых актов в области градостроительства Архангельской области.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FB712A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86830" w:rsidRPr="00731955">
        <w:rPr>
          <w:rFonts w:ascii="Times New Roman" w:hAnsi="Times New Roman" w:cs="Times New Roman"/>
          <w:b/>
          <w:sz w:val="28"/>
          <w:szCs w:val="28"/>
        </w:rPr>
        <w:t>10. ЖИЛЫЕ, ОБЩЕСТВЕННО-ДЕЛОВЫЕ И РЕКРЕАЦИОННЫЕ ЗОНЫ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28. Общие требования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Жилые зоны формируются с учетом взаимоувязанного размещения жилых домов, общественных зданий и сооружений, улично-дорожной сети, озелененных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Объем жилищного фонда и его структура определяются на основе анализа фактических и прогнозных данных о семейном составе населения городского округа "Город Архангельск", уровнях его дохода, существующей и перспективной жилищной обеспеченности.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Объемы и структуру жилищного строительства рекомендуется дифференцировать по уровню комфорта в соответствии с действующим сводом правил "Градостроительство. Планировка и застройка городских и сельских поселений. Актуализированная редакция СНиП 2.07.01-89*" с учетом конкретных возможностей развития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Расчетные показатели минимальной обеспеченности общей площадью жилых помещений для индивидуальной застройки не нормируются.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29. Жилые зоны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Для размещения жилой зоны должны выбираться участки наиболее благоприятные в санитарно-гигиеническом и инженерно-геологическом отношениях, требующие минимального объема инженерной подготовки, планировочных работ и мероприятий по сохранению естественного состояния природной среды.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3. При формировании жилой зоны должны выдерживаться принципы компактности планировочного образования, защищенности от неблагоприятных природных воздействий, сокращения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радиусов доступности объектов системы обслуживания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 планировочной организации жилой зоны следует предусматривать дифференциацию по типам застройки с учетом потребностей различных социальных групп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При определении соотношения типов нового жилищного строительства необходимо исходить из учета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Рекомендуется следующее распределение нового жилищного строительства по типам застройки: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1) застройка индивидуальными жилыми домами - 10%;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2) застройка малоэтажными жилыми домами - 20%;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3) среднеэтажная застройка - 30%;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4) многоэтажная застройка - 40%.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6.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7. Жилые здания с квартирами на первых этажах следует располагать с отступом от красных линий.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8. Запрещается размещение жилых помещений в цокольных и подвальных этажах.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9. Предельно минимальные и (или) максимальные размеры земельного участка, в том числе площадь, устанавливаются правилами землепользования и застройки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Для территориальных зон индивидуальной жилой застройки следует принимать коэффициент использования территории земельного участка в соответствии с таблицей </w:t>
      </w:r>
      <w:r w:rsidR="00BB11DB" w:rsidRPr="00731955">
        <w:rPr>
          <w:rFonts w:ascii="Times New Roman" w:hAnsi="Times New Roman" w:cs="Times New Roman"/>
          <w:sz w:val="28"/>
          <w:szCs w:val="28"/>
        </w:rPr>
        <w:t>21</w:t>
      </w:r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B11DB" w:rsidRPr="00731955">
        <w:rPr>
          <w:rFonts w:ascii="Times New Roman" w:hAnsi="Times New Roman" w:cs="Times New Roman"/>
          <w:sz w:val="28"/>
          <w:szCs w:val="28"/>
        </w:rPr>
        <w:t>21</w:t>
      </w:r>
      <w:r w:rsidRPr="00731955">
        <w:rPr>
          <w:rFonts w:ascii="Times New Roman" w:hAnsi="Times New Roman" w:cs="Times New Roman"/>
          <w:sz w:val="28"/>
          <w:szCs w:val="28"/>
        </w:rPr>
        <w:t>. Коэффициенты использования территории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677"/>
      </w:tblGrid>
      <w:tr w:rsidR="00386830" w:rsidRPr="00731955" w:rsidTr="00422791">
        <w:tc>
          <w:tcPr>
            <w:tcW w:w="55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Тип жилых домов</w:t>
            </w:r>
          </w:p>
        </w:tc>
        <w:tc>
          <w:tcPr>
            <w:tcW w:w="46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 территории (не более)</w:t>
            </w:r>
          </w:p>
        </w:tc>
      </w:tr>
      <w:tr w:rsidR="00386830" w:rsidRPr="00731955" w:rsidTr="00422791">
        <w:tc>
          <w:tcPr>
            <w:tcW w:w="55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Усадебного типа</w:t>
            </w:r>
          </w:p>
        </w:tc>
        <w:tc>
          <w:tcPr>
            <w:tcW w:w="46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386830" w:rsidRPr="00731955" w:rsidTr="00422791">
        <w:tc>
          <w:tcPr>
            <w:tcW w:w="55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Блокированного типа</w:t>
            </w:r>
          </w:p>
        </w:tc>
        <w:tc>
          <w:tcPr>
            <w:tcW w:w="46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0,8 - 1,6</w:t>
            </w:r>
          </w:p>
        </w:tc>
      </w:tr>
      <w:tr w:rsidR="00386830" w:rsidRPr="00731955" w:rsidTr="00422791">
        <w:tc>
          <w:tcPr>
            <w:tcW w:w="5591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Многоквартирные</w:t>
            </w:r>
            <w:proofErr w:type="gramEnd"/>
            <w:r w:rsidRPr="00731955">
              <w:rPr>
                <w:rFonts w:ascii="Times New Roman" w:hAnsi="Times New Roman" w:cs="Times New Roman"/>
                <w:sz w:val="28"/>
                <w:szCs w:val="28"/>
              </w:rPr>
              <w:t xml:space="preserve"> (не выше 3 этажей)</w:t>
            </w:r>
          </w:p>
        </w:tc>
        <w:tc>
          <w:tcPr>
            <w:tcW w:w="467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10. Границы, размеры участков при многоквартирных жилых домах, находящихся в общей долевой собственности собственников помещений в многоквартирных домах, определяются документацией по планировке территории, соответствующей требованиям правовых актов Российской Федерации, Архангельской области, нормативных правовых актов городского округа "Город Архангельск" и настоящих нормативов.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11.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(расчетного количества стоянок для автомобилей, озеленения).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12. Обеспеченность площадками дворового благоустройства (состав, количество и размеры), размещаемыми в микрорайонах (кварталах) жилых зон,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рассчитывается с учетом демографического состава населения и нормируемых элементов.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Расчет площади нормируемых элементов дворовой территории осуществляется в соответствии с нормами, приведенными в таблице </w:t>
      </w:r>
      <w:r w:rsidR="00BB11DB" w:rsidRPr="00731955">
        <w:rPr>
          <w:rFonts w:ascii="Times New Roman" w:hAnsi="Times New Roman" w:cs="Times New Roman"/>
          <w:sz w:val="28"/>
          <w:szCs w:val="28"/>
        </w:rPr>
        <w:t>22</w:t>
      </w:r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D9" w:rsidRPr="00731955" w:rsidRDefault="00386830" w:rsidP="00BB11DB">
      <w:pPr>
        <w:spacing w:after="0" w:line="240" w:lineRule="auto"/>
        <w:jc w:val="both"/>
      </w:pPr>
      <w:bookmarkStart w:id="11" w:name="P881"/>
      <w:bookmarkEnd w:id="11"/>
      <w:r w:rsidRPr="0073195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B11DB" w:rsidRPr="00731955">
        <w:rPr>
          <w:rFonts w:ascii="Times New Roman" w:hAnsi="Times New Roman" w:cs="Times New Roman"/>
          <w:sz w:val="28"/>
          <w:szCs w:val="28"/>
        </w:rPr>
        <w:t>22</w:t>
      </w:r>
      <w:r w:rsidRPr="00731955">
        <w:rPr>
          <w:rFonts w:ascii="Times New Roman" w:hAnsi="Times New Roman" w:cs="Times New Roman"/>
          <w:sz w:val="28"/>
          <w:szCs w:val="28"/>
        </w:rPr>
        <w:t xml:space="preserve">. Площади нормируемых </w:t>
      </w:r>
      <w:r w:rsidR="006167D9" w:rsidRPr="00731955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6167D9" w:rsidRPr="00731955">
        <w:rPr>
          <w:rFonts w:ascii="Times New Roman" w:hAnsi="Times New Roman" w:cs="Times New Roman"/>
          <w:sz w:val="28"/>
        </w:rPr>
        <w:t>благоустройства жилого микрорайона</w:t>
      </w:r>
    </w:p>
    <w:p w:rsidR="00422791" w:rsidRPr="00731955" w:rsidRDefault="00422791" w:rsidP="00BB11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2791" w:rsidRPr="00731955" w:rsidRDefault="00422791" w:rsidP="00BB11DB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842"/>
        <w:gridCol w:w="3402"/>
      </w:tblGrid>
      <w:tr w:rsidR="006167D9" w:rsidRPr="00731955" w:rsidTr="00DE2A02">
        <w:tc>
          <w:tcPr>
            <w:tcW w:w="5024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Вид площадки</w:t>
            </w: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Удельные размеры площадок (кв. м/чел.)</w:t>
            </w:r>
          </w:p>
        </w:tc>
        <w:tc>
          <w:tcPr>
            <w:tcW w:w="3402" w:type="dxa"/>
          </w:tcPr>
          <w:p w:rsidR="006167D9" w:rsidRPr="00731955" w:rsidRDefault="006167D9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Минимальное расстояние от площадок до окон жилых домов и общественных зданий (м)</w:t>
            </w:r>
          </w:p>
        </w:tc>
      </w:tr>
      <w:tr w:rsidR="006167D9" w:rsidRPr="00731955" w:rsidTr="00DE2A02">
        <w:tc>
          <w:tcPr>
            <w:tcW w:w="5024" w:type="dxa"/>
          </w:tcPr>
          <w:p w:rsidR="006167D9" w:rsidRPr="00731955" w:rsidRDefault="006167D9" w:rsidP="00BB11DB">
            <w:pPr>
              <w:spacing w:after="0" w:line="240" w:lineRule="auto"/>
            </w:pPr>
            <w:r w:rsidRPr="00731955">
              <w:rPr>
                <w:rFonts w:ascii="Times New Roman" w:hAnsi="Times New Roman" w:cs="Times New Roman"/>
                <w:sz w:val="28"/>
              </w:rPr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0,7</w:t>
            </w:r>
          </w:p>
        </w:tc>
        <w:tc>
          <w:tcPr>
            <w:tcW w:w="3402" w:type="dxa"/>
          </w:tcPr>
          <w:p w:rsidR="006167D9" w:rsidRPr="00731955" w:rsidRDefault="0011527D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167D9" w:rsidRPr="00731955" w:rsidTr="00DE2A02">
        <w:tc>
          <w:tcPr>
            <w:tcW w:w="5024" w:type="dxa"/>
          </w:tcPr>
          <w:p w:rsidR="006167D9" w:rsidRPr="00731955" w:rsidRDefault="006167D9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Площадки для занятий физкультурой взрослого населения</w:t>
            </w:r>
          </w:p>
          <w:p w:rsidR="00DE2A02" w:rsidRPr="00731955" w:rsidRDefault="00DE2A02" w:rsidP="00BB11DB">
            <w:pPr>
              <w:spacing w:after="0" w:line="240" w:lineRule="auto"/>
            </w:pP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0,7</w:t>
            </w:r>
          </w:p>
        </w:tc>
        <w:tc>
          <w:tcPr>
            <w:tcW w:w="3402" w:type="dxa"/>
          </w:tcPr>
          <w:p w:rsidR="00DE2A02" w:rsidRPr="00731955" w:rsidRDefault="0011527D" w:rsidP="00DE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10-40</w:t>
            </w:r>
          </w:p>
          <w:p w:rsidR="00DE2A02" w:rsidRPr="00731955" w:rsidRDefault="00DE2A02" w:rsidP="00DE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Наибольшие значения следует принимать для хоккейных и футбольных площадок, наименьшие - для площадок для настольного тенниса</w:t>
            </w:r>
          </w:p>
          <w:p w:rsidR="006167D9" w:rsidRPr="00731955" w:rsidRDefault="006167D9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67D9" w:rsidRPr="00731955" w:rsidTr="00DE2A02">
        <w:tc>
          <w:tcPr>
            <w:tcW w:w="5024" w:type="dxa"/>
          </w:tcPr>
          <w:p w:rsidR="006167D9" w:rsidRPr="00731955" w:rsidRDefault="006167D9" w:rsidP="00BB11DB">
            <w:pPr>
              <w:spacing w:after="0" w:line="240" w:lineRule="auto"/>
            </w:pPr>
            <w:r w:rsidRPr="00731955">
              <w:rPr>
                <w:rFonts w:ascii="Times New Roman" w:hAnsi="Times New Roman" w:cs="Times New Roman"/>
                <w:sz w:val="28"/>
              </w:rPr>
              <w:t>Площадки отдыха взрослого населения</w:t>
            </w: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0,2</w:t>
            </w:r>
          </w:p>
        </w:tc>
        <w:tc>
          <w:tcPr>
            <w:tcW w:w="3402" w:type="dxa"/>
          </w:tcPr>
          <w:p w:rsidR="006167D9" w:rsidRPr="00731955" w:rsidRDefault="0011527D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167D9" w:rsidRPr="00731955" w:rsidTr="00DE2A02">
        <w:tc>
          <w:tcPr>
            <w:tcW w:w="5024" w:type="dxa"/>
          </w:tcPr>
          <w:p w:rsidR="006167D9" w:rsidRPr="00731955" w:rsidRDefault="006167D9" w:rsidP="00BB11DB">
            <w:pPr>
              <w:spacing w:after="0" w:line="240" w:lineRule="auto"/>
            </w:pPr>
            <w:r w:rsidRPr="00731955">
              <w:rPr>
                <w:rFonts w:ascii="Times New Roman" w:hAnsi="Times New Roman" w:cs="Times New Roman"/>
                <w:sz w:val="28"/>
              </w:rPr>
              <w:t>Площадки для хозяйственных целей (контейнерные площадки для сбора ТКО и крупногабаритного мусора) &lt;*&gt;</w:t>
            </w: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0,03</w:t>
            </w:r>
          </w:p>
        </w:tc>
        <w:tc>
          <w:tcPr>
            <w:tcW w:w="3402" w:type="dxa"/>
          </w:tcPr>
          <w:p w:rsidR="006167D9" w:rsidRPr="00731955" w:rsidRDefault="0011527D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167D9" w:rsidRPr="00731955" w:rsidTr="00DE2A02">
        <w:tc>
          <w:tcPr>
            <w:tcW w:w="5024" w:type="dxa"/>
          </w:tcPr>
          <w:p w:rsidR="006167D9" w:rsidRPr="00731955" w:rsidRDefault="006167D9" w:rsidP="00BB11DB">
            <w:pPr>
              <w:spacing w:after="0" w:line="240" w:lineRule="auto"/>
            </w:pPr>
            <w:r w:rsidRPr="00731955">
              <w:rPr>
                <w:rFonts w:ascii="Times New Roman" w:hAnsi="Times New Roman" w:cs="Times New Roman"/>
                <w:sz w:val="28"/>
              </w:rPr>
              <w:t>Площадки для выгула собак</w:t>
            </w:r>
          </w:p>
        </w:tc>
        <w:tc>
          <w:tcPr>
            <w:tcW w:w="1842" w:type="dxa"/>
            <w:vAlign w:val="center"/>
          </w:tcPr>
          <w:p w:rsidR="006167D9" w:rsidRPr="00731955" w:rsidRDefault="006167D9" w:rsidP="00BB11DB">
            <w:pPr>
              <w:spacing w:after="0" w:line="240" w:lineRule="auto"/>
              <w:jc w:val="center"/>
            </w:pPr>
            <w:r w:rsidRPr="00731955"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3402" w:type="dxa"/>
          </w:tcPr>
          <w:p w:rsidR="006167D9" w:rsidRPr="00731955" w:rsidRDefault="0011527D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1955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</w:tbl>
    <w:p w:rsidR="006167D9" w:rsidRPr="00731955" w:rsidRDefault="006167D9" w:rsidP="00BB11DB">
      <w:pPr>
        <w:spacing w:after="0" w:line="240" w:lineRule="auto"/>
        <w:jc w:val="both"/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13. При размещении многоквартирных жилых домов необходимо предусматривать размещение расчетного количества мест временных парковок в границах земельного участка многоквартирного дома в соответствии с правилами землепользования и застройки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14.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учреждений) должна соответствовать требованиям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В случае примыкания микрорайона (квартала) к общегородским зеленым массивам возможно сокращение нормы обеспеченности жителей территориями зеленых насаждений жилого района на 15%.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30. Общественно-деловые зоны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на территориях, прилегающих к магистральным улицам, общественно-транспортным узлам и другим объектам массового посещения.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3. Формирование общественно-деловых зон на территориях, в границах которых расположены объекты культурного наследия (памятники истории и культуры), производится в соответствии с требованиями Федерального </w:t>
      </w:r>
      <w:hyperlink r:id="rId11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Структура и типология общественных центров и объектов общественно-деловой зоны в историческом центре города определяются проектом планировки территории.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При проектировании учреждений и предприятий обслуживания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5. При подготовке генерального плана городского округа "Город Архангельск" размещение основных видов социально значимых объектов следует проектировать в соответствии с расчетными показателями основной части настоящих нормативов.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6. При размещении учреждений минимальная обеспеченность учреждениями и площадь их земельных участков принимается в соответствии с расчетными показателями основной части настоящих нормативов.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31. Зоны рекреационного назначения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Рекреационные зоны включают в себя территории, занятые городскими лесами, скверами, парками, городскими садами, бульварами, озерами, набережными, пляжами, а также иные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учебно-туристические тропы, трассы и другие аналогичные объекты.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На землях рекреационного назначения запрещается деятельность, не соответствующая их целевому назначению.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Суммарная площадь общегородских озелененных территорий общего пользования для городского округа "Город Архангельск" должна составлять не менее 16 кв. м/чел.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5. Зоны массового кратковременного отдыха следует располагать в пределах доступности на общественном транспорте не более 1 ч.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6.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7. 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площадки), а также с обслуживанием зон отдыха (загородные кафе, рестораны, центры развлечения, пункты проката).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8. Зоны размещения физкультурно-спортивных объектов проектируются на территории зон жилой застройки, общественно-деловых зон и рекреационных зон.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9. 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10. Радиус обслуживания физкультурно-спортивными сооружениями населения жилого района, микрорайона (квартала) составляет 1500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Радиус обслуживания физкультурно-спортивными сооружениями городского значения не должен превышать 30 минут транспортной доступности.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32. Реконструкция застроенных территорий в городском округе "Город Архангельск"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 жилых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Реконструкция застройки в границах элементов планировочной структуры (кварталов, микрорайонов) или их частей является комплексной; реконструкция застройки в пределах земельного участка является локальной (выборочной).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3.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11. ПРОИЗВОДСТВЕННЫЕ И ИНЫЕ ЗОНЫ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33. Общие требования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Границы производственных зон определяются на основании зонирования территории города и устанавливаются с учетом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34. Производственные зоны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Производственные зоны, промышленные узлы, предприятия (далее - производственная зона) и связанные с ними отвалы, отходы, очистные сооружения следует размещать на землях с низкой кадастровой стоимостью.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Устройство отвалов,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шламонакопителей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>, ме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(групповые) отвалы, места складирования с соблюдением санитарных норм.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Промышленные предприятия следует размещать на территории производственной зоны в составе групп предприятий (промышленных узлов) с общими вспомогательными производствами или объектами инфраструктуры.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0,5 м выше расчетного наивысшего горизонта вод с учетом подпора и уклона водотока, а также нагона от расчетной высоты волны, определяемой в соответствии с требованиями по нагрузкам и воздействиям на гидротехнические сооружения.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5. 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соответствии с санитарной классификацией промышленных объектов и производств устанавливаются следующие ориентировочные размеры санитарно-защитных зон: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1) для предприятий I класса - 1000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2) для предприятий II класса - 500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3) для предприятий III класса - 300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4) для предприятий IV класса - 100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5) для предприятий V класса - 50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Размеры санитарно-защитных зон установлены в соответствии с требованиями </w:t>
      </w:r>
      <w:hyperlink r:id="rId12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2.2.1/2.1.1.1200-03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"Санитарно-защитные зоны и санитарная классификация предприятий, сооружений и иных объектов" (далее - СанПиН 2.2.1/2.1.1.1200-03).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 xml:space="preserve">В пределах жилой территории города допускается размещать производственные предприятия, не выделяющие вредные вещества, с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непожароопасными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и невзрывоопасными производственными процессами, не создающие шум, превышающий установленные нормы, не требующие устройства железнодорожных подъездных путей и подъезда грузового автотранспорта более 50 автомобилей в сутки, с установлением санитарно-защитных зон в соответствии с требованиями </w:t>
      </w:r>
      <w:hyperlink r:id="rId13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2.2.1/2.1.1.1200-03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7. При проектировании коммунальных зон условия безопасности по нормируемым санитарно-гигиеническим и противопожарным требованиям, нормативы инженерной и транспортной инфраструктуры, благоустройство и озеленение территории следует принимать в соответствии с требованиями, установленными для производственных зон.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35. Зоны инженерной инфраструктуры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 застройку и рекреационные зоны в соответствии с требованиями действующего законодательства и настоящих нормативов.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законом порядке.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 xml:space="preserve">Инженерные системы следует рассчитывать исходя из соответствующих нормативов расчетной плотности населения, принятой на расчетный срок,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удельного среднесуточного норматива потребления и общей площади жилой застройки, определяемой градостроительной документацией.</w:t>
      </w:r>
      <w:proofErr w:type="gramEnd"/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5. Для производственного водоснабжения промышленных предприятий следует рассматривать возможность устройства систем оборотного водоснабжения.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6. При отсутствии централизованной системы канализации по согласованию с Управлением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по Архангельской области следует предусматривать септик. Размеры земельных участков, отводимых под септики, следует принимать в соответствии с требованиями СП 32.13330.2012 и </w:t>
      </w:r>
      <w:hyperlink r:id="rId14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2.2.1/2.1.1.1200-03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7. Для регулирования стока дождевых вод следует проектировать пруды или резервуары, а также использовать существующие пруды, не являющиеся источниками питьевого водоснабжения.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36. Зоны транспортной инфраструктуры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Сооружения и коммуникации транспортной инфраструктуры могут располагаться в составе всех территориальных зон.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55">
        <w:rPr>
          <w:rFonts w:ascii="Times New Roman" w:hAnsi="Times New Roman" w:cs="Times New Roman"/>
          <w:sz w:val="28"/>
          <w:szCs w:val="28"/>
        </w:rPr>
        <w:t>При подготовке генерального плана городского округа "Город Архангельск" 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городского округа "Город Архангельск" и прилегающей к нему территории, обеспечивающую удобные, быстрые и безопасные транспортные связи с другими муниципальными образованиями в соответствии со схемой территориального планирования Архангельской области, объектами внешнего транспорта и автомобильными дорогами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общей улично-дорожной сети.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В целях устойчивого развития территории городского округа "Город Архангельск" необходимо создание развитой транспортной инфраструктуры, обеспечивающей необходимую плотность внутренних и внешних транспортных связей.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5. Рекомендуемые нормы расчета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стоянок автомобилей приведены в основной части настоящих нормативов.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37. Требования и рекомендации по установлению красных линий и линий отступа от красных линий в целях определения места допустимого размещения зданий, строений, сооружений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Красные линии обязательны для соблюдения всеми субъектами градостроительной деятельности, участвующими в процессе проектирования и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последующего освоения и застройки территорий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Красные линии устанавливаются с учетом: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ширины улиц и дорог, которые определяются расчетом в зависимости от интенсивности движения транспорта и пешеходов;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насаждений);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санитарно-гигиенических требований и требований гражданской обороны.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красных линий не допускается.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1) объектов транспортной инфраструктуры (временные парковки легкового транспорта, 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2) отдельных нестационарных объектов для попутного обслуживания пешеходов (мелкорозничная торговля и бытовое обслуживание).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Линии регулирования застройки - линии, определяющие места допустимого размещения зданий, строений, сооружений. Указанные линии устанавливаются с учетом сложившегося использования земельных участков и территорий санитарно-защитных и охранных зон.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Для территорий, подлежащих застройке, документацией по планировке территории устанавливаются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5. Жилые здания с квартирами на первых этажах следует располагать с отступом от красных линий: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1) от многоквартирных многоэтажных (от 9 этажей и выше) и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среднеэтажных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(до 8 этажей) жилых домов до красных линий - не менее 3 м при условии обеспечения противопожарной защиты;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55">
        <w:rPr>
          <w:rFonts w:ascii="Times New Roman" w:hAnsi="Times New Roman" w:cs="Times New Roman"/>
          <w:sz w:val="28"/>
          <w:szCs w:val="28"/>
        </w:rPr>
        <w:t>2) от индивидуальных домов, домов блокированного типа до красных линий улиц - не менее 5 м, от красной линии проездов - не менее 3 м, расстояние от хозяйственных построек до красных линий улиц и проездов - не менее 5 м. Садовый дом должен отстоять от красной линии проездов не менее чем на 3 м. При этом между домами, расположенными на противоположных сторонах проезда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, должны быть учтены противопожарные расстояния;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3) от зданий и сооружений в промышленных зонах - не менее 3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6. Указанные расстояния измеряются от наружной стены здания в уровне цоколя. Декоративные элементы, а также лестницы, приборы освещения, камеры слежения, выступающие за плоскость фасада не более 0,6 метра, не учитываются.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7. В районах усадебной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застройки жилые дома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могут размещаться по красной линии улиц в жилой застройке, если это предусмотрено градостроительной документацией.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8.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показателей, приведенных в таблице </w:t>
      </w:r>
      <w:r w:rsidR="007A085C" w:rsidRPr="00731955">
        <w:rPr>
          <w:rFonts w:ascii="Times New Roman" w:hAnsi="Times New Roman" w:cs="Times New Roman"/>
          <w:sz w:val="28"/>
          <w:szCs w:val="28"/>
        </w:rPr>
        <w:t>23</w:t>
      </w:r>
      <w:r w:rsidRPr="00731955">
        <w:rPr>
          <w:rFonts w:ascii="Times New Roman" w:hAnsi="Times New Roman" w:cs="Times New Roman"/>
          <w:sz w:val="28"/>
          <w:szCs w:val="28"/>
        </w:rPr>
        <w:t>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99"/>
      <w:bookmarkEnd w:id="12"/>
      <w:r w:rsidRPr="00731955">
        <w:rPr>
          <w:rFonts w:ascii="Times New Roman" w:hAnsi="Times New Roman" w:cs="Times New Roman"/>
          <w:sz w:val="28"/>
          <w:szCs w:val="28"/>
        </w:rPr>
        <w:t>Таблица 23. Минимальные расстояния от стен зданий и границ земельных участков учреждений и предприятий обслуживания до красных линий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587"/>
        <w:gridCol w:w="1134"/>
        <w:gridCol w:w="3374"/>
      </w:tblGrid>
      <w:tr w:rsidR="00386830" w:rsidRPr="00731955" w:rsidTr="007A085C">
        <w:tc>
          <w:tcPr>
            <w:tcW w:w="4173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6095" w:type="dxa"/>
            <w:gridSpan w:val="3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Минимальные расстояния (м)</w:t>
            </w:r>
          </w:p>
        </w:tc>
      </w:tr>
      <w:tr w:rsidR="00386830" w:rsidRPr="00731955" w:rsidTr="007A085C">
        <w:tc>
          <w:tcPr>
            <w:tcW w:w="4173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красной линии</w:t>
            </w:r>
          </w:p>
        </w:tc>
        <w:tc>
          <w:tcPr>
            <w:tcW w:w="1134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стен жилых домов</w:t>
            </w:r>
          </w:p>
        </w:tc>
        <w:tc>
          <w:tcPr>
            <w:tcW w:w="3374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386830" w:rsidRPr="00731955" w:rsidTr="007A085C">
        <w:tc>
          <w:tcPr>
            <w:tcW w:w="4173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городской населенный пункт</w:t>
            </w:r>
          </w:p>
        </w:tc>
        <w:tc>
          <w:tcPr>
            <w:tcW w:w="1134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Детские дошкольные учреждения и общеобразовательные школы (от стены здания)</w:t>
            </w: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08" w:type="dxa"/>
            <w:gridSpan w:val="2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техническими регламентами</w:t>
            </w:r>
          </w:p>
        </w:tc>
      </w:tr>
      <w:tr w:rsidR="00386830" w:rsidRPr="00731955" w:rsidTr="007A085C">
        <w:tc>
          <w:tcPr>
            <w:tcW w:w="5760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здравоохранения:</w:t>
            </w:r>
          </w:p>
        </w:tc>
        <w:tc>
          <w:tcPr>
            <w:tcW w:w="4508" w:type="dxa"/>
            <w:gridSpan w:val="2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больничные корпуса</w:t>
            </w: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08" w:type="dxa"/>
            <w:gridSpan w:val="2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поликлиники</w:t>
            </w: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8" w:type="dxa"/>
            <w:gridSpan w:val="2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Пожарные депо</w:t>
            </w: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8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Приемные пункты вторичного сырья</w:t>
            </w:r>
          </w:p>
        </w:tc>
        <w:tc>
          <w:tcPr>
            <w:tcW w:w="1587" w:type="dxa"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4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Кладбища традиционного захоронения и крематории</w:t>
            </w:r>
          </w:p>
        </w:tc>
        <w:tc>
          <w:tcPr>
            <w:tcW w:w="1587" w:type="dxa"/>
            <w:vMerge w:val="restart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при площади до 40 га - 300</w:t>
            </w:r>
          </w:p>
        </w:tc>
      </w:tr>
      <w:tr w:rsidR="00386830" w:rsidRPr="00731955" w:rsidTr="007A085C">
        <w:tc>
          <w:tcPr>
            <w:tcW w:w="4173" w:type="dxa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Кладбища для погребения после кремации</w:t>
            </w:r>
          </w:p>
        </w:tc>
        <w:tc>
          <w:tcPr>
            <w:tcW w:w="1587" w:type="dxa"/>
            <w:vMerge/>
          </w:tcPr>
          <w:p w:rsidR="00386830" w:rsidRPr="00731955" w:rsidRDefault="00386830" w:rsidP="00BB1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gridSpan w:val="2"/>
          </w:tcPr>
          <w:p w:rsidR="00386830" w:rsidRPr="00731955" w:rsidRDefault="00386830" w:rsidP="00BB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12. ЗОНЫ ОСОБО ОХРАНЯЕМЫХ ТЕРРИТОРИЙ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38. Особо охраняемые природные территории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При разработке генерального плана и документации по планировке территории городского округа "Город Архангельск" учитываются все особо охраняемые природные территории, земли природоохранного, рекреационного, историко-культурного назначения и особо ценные земли на территории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правовых актов Архангельской области.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39. Охрана объектов культурного наследия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Категории земель историко-культурного назначения и режимы их использования определяются в соответствии с Земельным </w:t>
      </w:r>
      <w:hyperlink r:id="rId15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законодательства, правовых актов Архангельской области и нормативных правовых актов городского округа "Город Архангельск".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При подготовке генерального плана городского округа "Город Архангельск" и документации по планировке территории городского округа "Город Архангельск" следует учитывать требования законодательства об охране и использовании объектов культурного наследия (памятников истории и культуры) народов Российской Федерации (далее - объекты культурного наследия).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Документация по планировке территорий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Расстояния от объектов культурного наследия до транспортных и инженерных коммуникаций следует принимать: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до сетей водопровода, канализации и теплоснабжения (кроме разводящих) - не менее 10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до других подземных инженерных сетей - не менее 5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В условиях реконструкции указанные расстояния до инженерных сетей допускается сокращать, но принимать: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водонесущих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сетей - не менее 5 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неводонесущих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сетей - не менее 2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40. Зоны специального назначения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В состав зон специального назначения городского округа "Город Архангельск" 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Для предприятий, производств и объектов, расположенных в зоне специального назначения, в зависимости от мощности, характера и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 и других вредных физических факторов в соответствии с санитарной классификацией устанавливаются санитарно-защитные зоны.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3. 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</w:t>
      </w:r>
      <w:hyperlink r:id="rId16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2.1.2882-11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"Гигиенические требования к размещению, устройству и содержанию кладбищ, зданий и сооружений похоронного назначения", </w:t>
      </w:r>
      <w:hyperlink r:id="rId17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2.2.1/2.1.1.1200-03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Размер земельного участка для кладбища определяется с учетом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5. Не допускается осуществлять новые погребения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некремированных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останков на сохраняемых в застройке, реконструируемых, реставрируемых кладбищах в случаях отсутствия вокруг них санитарно-защитных зон. Санитарно-защитная зона планируемого к размещению кладбища должна быть не менее 300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6. Полигоны твердых бытовых отходов являются специальными сооружениями, предназначенными для изоляции и обезвреживания твердых бытовых отходов; они должны гарантировать санитарно-эпидемиологическую безопасность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7. Для сбора, хранения и утилизации снежно-ледяных отложений с территории городского округа "Город Архангельск", в том числе загрязненного снега с дорог, искусственных сооружений (мостов, эстакад, путепроводов), следует предусматривать специализированные сооружения -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снегоприемные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пункты.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Снегоприемные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пункты могут быть в виде "сухих" снежных свалок и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снегоплавильных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шахт, подключенных к системе канализации.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8. Допускается использование территории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в летнее время для организации стоянки автотранспорта и иных целей.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13. ОХРАНА ОКРУЖАЮЩЕЙ СРЕДЫ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41. Рациональное использование природных ресурсов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1. Изъятие под застройку земель лесного фонда допускается в исключительных случаях в соответствии с требованиями Земельного и Лесного кодексов Российской Федерации, федерального законодательства.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</w:t>
      </w:r>
      <w:hyperlink r:id="rId18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СанПиН 2.2.1/2.1.1.1200-03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42. Охрана атмосферного воздуха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При проектировании застройки, оказывающей негативное воздействие на окружающую среду, должна быть произведена оценка состояния и разработан прогноз изменения качества атмосферного воздуха путем расчета уровня загрязнения атмосферы от всех источников загрязнения (промышленных, транспортных и других), принимая во внимание аэроклиматические и геоморфологические условия, ожидаемые загрязнения атмосферного воздуха с учетом существующих и планируемых объектов, предельно допустимые концентрации или ориентировочные безопасные уровни воздействия для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каждого из загрязняющих веществ;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Предельно допустимые концентрации вредных веществ в атмосферном воздухе на территории города принимаются в соответствии с требованиями </w:t>
      </w:r>
      <w:hyperlink r:id="rId19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ГН 2.1.6.1338-03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"Предельно допустимые концентрации (ПДК) загрязняющих веществ в атмосферном воздухе населенных мест", </w:t>
      </w:r>
      <w:hyperlink r:id="rId20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ГН 2.1.6.2309-07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"Атмосферный воздух и воздух закрытых помещений, санитарная охрана воздуха".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Жилые зоны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43. Охрана водных объектов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Качество воды водных объектов, используемых для хозяйственно-питьевого водоснабжения, рекреационного водопользования и расположенных в границах городского округа "Город Архангельск", должно соответствовать санитарным и гигиеническим нормативам.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В целях поддержания благоприятного гидрологического режима, улучшения санитарного состояния, рационального использования водных ресурсов рек и озер устанавливаются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зоны и прибрежные защитные полосы. Регламент </w:t>
      </w:r>
      <w:proofErr w:type="spellStart"/>
      <w:r w:rsidRPr="0073195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731955">
        <w:rPr>
          <w:rFonts w:ascii="Times New Roman" w:hAnsi="Times New Roman" w:cs="Times New Roman"/>
          <w:sz w:val="28"/>
          <w:szCs w:val="28"/>
        </w:rPr>
        <w:t xml:space="preserve"> зон, прибрежных защитных полос устанавливается в соответствии с Водным </w:t>
      </w:r>
      <w:hyperlink r:id="rId21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44. Охрана почв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1. Требования по охране почв предъявляются к жилым, рекреационным зонам, зонам санитарной охраны водоемов и водотоков, территориям сельскохозяйственного назначения и другим территориям, где возможно влияние загрязненных почв на здоровье человека и условия проживания.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Мероприятия по охране почв предусматривают введение специальных режимов их использования, изменение целевого назначения и рекультивацию почв.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45. Защита от шума и вибрации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Планировку и застройку жилых зон города следует осуществлять с учетом обеспечения допустимых уровней шума. Меры по защите от акустического загрязнения следует предусматривать на всех стадиях проектирования в соответствии с требованиями </w:t>
      </w:r>
      <w:hyperlink r:id="rId22">
        <w:r w:rsidRPr="00731955">
          <w:rPr>
            <w:rFonts w:ascii="Times New Roman" w:hAnsi="Times New Roman" w:cs="Times New Roman"/>
            <w:color w:val="0000FF"/>
            <w:sz w:val="28"/>
            <w:szCs w:val="28"/>
          </w:rPr>
          <w:t>СН 2.2.4/2.1.8.562-96</w:t>
        </w:r>
      </w:hyperlink>
      <w:r w:rsidRPr="00731955">
        <w:rPr>
          <w:rFonts w:ascii="Times New Roman" w:hAnsi="Times New Roman" w:cs="Times New Roman"/>
          <w:sz w:val="28"/>
          <w:szCs w:val="28"/>
        </w:rPr>
        <w:t xml:space="preserve"> "Шум на рабочих местах, в помещениях жилых, общественных зданий и на территории жилой застройки".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Территории нового строительства и реконструкции должны оцениваться с учетом параметров вибрации.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14. ИНЖЕНЕРНАЯ ПОДГОТОВКА И ЗАЩИТА ТЕРРИТОРИИ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46. Общие требования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Принятие градостроительных решений должно основываться на результатах анализа инженерно-геологической обстановки. Необходимо обеспечивать соблюдение расчетного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2. При планировке и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 xml:space="preserve">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Сооружения и мероприятия по защите от опасных геологических процессов должны выполняться в соответствии с требованиями СП 116.13330.2012 "Инженерная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47. Сооружения и мероприятия для защиты от подтопления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территорий.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Защита от подтопления должна включать: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1) защиту населения от опасных явлений, связанных с пропуском паводковых вод в весенне-осенний период, при половодье;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2) локальную защиту зданий, сооружений, грунтов оснований и защиту застроенной территории в целом;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lastRenderedPageBreak/>
        <w:t>3) водоотведение;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4) утилизацию (при необходимости очистки) дренажных вод.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генеральным планом городского округа "Город Архангельск" и документацией по планировке территории.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15. РАЗМЕЩЕНИЕ ИНЖЕНЕРНЫХ СЕТЕЙ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48. Зоны инженерной инфраструктуры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Инженерные сети следует размещать преимущественно в пределах поперечных профилей улиц и дорог: под тротуарами или разделительными полосами - инженерные сети в коллекторах, каналах или тоннелях, в разделительных полосах - тепловые сети, водопровод, газопровод, хозяйственную и дождевую канализацию.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допускается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каналах; при технической необходимости допускается прокладка газопровода под проезжими частями улиц.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16. ТРЕБОВАНИЯ ПО ОБЕСПЕЧЕНИЮ ЗАЩИТЫ НАСЕЛЕНИЯ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И ТЕРРИТОРИЙ ОТ ВОЗДЕЙСТВИЯ ЧРЕЗВЫЧАЙНЫХ СИТУАЦИЙ ПРИРОДНОГО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И ТЕХНОГЕННОГО ХАРАКТЕРА И ТРЕБОВАНИЯ К МЕРОПРИЯТИЯМ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ПО ГРАЖДАНСКОЙ ОБОРОНЕ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49. Инженерно-технические мероприятия гражданской обороны и предупреждения чрезвычайных ситуаций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1. Инженерно-технические мероприятия гражданской обороны и предупреждения чрезвычайных ситуаций должны учитываться </w:t>
      </w:r>
      <w:proofErr w:type="gramStart"/>
      <w:r w:rsidRPr="0073195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31955">
        <w:rPr>
          <w:rFonts w:ascii="Times New Roman" w:hAnsi="Times New Roman" w:cs="Times New Roman"/>
          <w:sz w:val="28"/>
          <w:szCs w:val="28"/>
        </w:rPr>
        <w:t>: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1) подготовке генерального плана городского округа "Город Архангельск";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2) разработке документации по планировке территории (проектов планировки, проектов межевания территории);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 xml:space="preserve">3) разработке материалов, обосновывающих строительство (технико-экономического обоснования, технико-экономических расчетов), а также проектной </w:t>
      </w:r>
      <w:r w:rsidRPr="00731955">
        <w:rPr>
          <w:rFonts w:ascii="Times New Roman" w:hAnsi="Times New Roman" w:cs="Times New Roman"/>
          <w:sz w:val="28"/>
          <w:szCs w:val="28"/>
        </w:rPr>
        <w:lastRenderedPageBreak/>
        <w:t>документации на строительство и реконструкцию объектов капитального строительства.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3. К рекам и водоемам, которые могут быть использованы для целей пожаротушения, следует устраивать подъезды для забора воды с площадками размером не менее 12 м x 12 м.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Места расположения и количество подъездов принимается по согласованию с органами государственного пожарного надзора из расчета обеспечения расхода воды на наружное пожаротушение объектов, расположенных в радиусе не более 200 м от водоема.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 разработке генерального плана городского округа "Город Архангельск", а также документации по планировке территории городского округа "Город Архангельск" необходимо резервировать территорию под размещение пожарных депо с учетом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4. Размещение пожарных депо следует осуществлять в соответствии с действующим законодательством.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Глава 17. ОБЕСПЕЧЕНИЕ ДОСТУПНОСТИ ЖИЛЫХ ОБЪЕКТОВ, ОБЪЕКТОВ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СОЦИАЛЬНОЙ ИНФРАСТРУКТУРЫ ДЛЯ ИНВАЛИДОВ И МАЛОМОБИЛЬНЫХ</w:t>
      </w:r>
    </w:p>
    <w:p w:rsidR="00386830" w:rsidRPr="00731955" w:rsidRDefault="00386830" w:rsidP="00BB1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ГРУПП НАСЕЛЕНИЯ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b/>
          <w:sz w:val="28"/>
          <w:szCs w:val="28"/>
        </w:rPr>
        <w:t>Статья 50. Основные положения</w:t>
      </w:r>
    </w:p>
    <w:p w:rsidR="00386830" w:rsidRPr="00731955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1. 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386830" w:rsidRPr="00731955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требованиями СП 59.13330.2012, СП 35-101-2001, СП 35-102-2001, СП 31-102-99, СП 35-103-2001, ВСН 62-91*, РДС 35-201-99.</w:t>
      </w:r>
    </w:p>
    <w:p w:rsidR="00386830" w:rsidRPr="00386830" w:rsidRDefault="00386830" w:rsidP="00BB1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55">
        <w:rPr>
          <w:rFonts w:ascii="Times New Roman" w:hAnsi="Times New Roman" w:cs="Times New Roman"/>
          <w:sz w:val="28"/>
          <w:szCs w:val="28"/>
        </w:rPr>
        <w:t>2. 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</w:p>
    <w:p w:rsidR="00386830" w:rsidRPr="00386830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386830" w:rsidRDefault="00386830" w:rsidP="00BB1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830" w:rsidRPr="00386830" w:rsidRDefault="00386830" w:rsidP="00BB11D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2AE" w:rsidRPr="00386830" w:rsidRDefault="004802AE" w:rsidP="00BB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386830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1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0B5B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527D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1597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22D8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86830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54DB"/>
    <w:rsid w:val="003F125A"/>
    <w:rsid w:val="003F3264"/>
    <w:rsid w:val="003F48A4"/>
    <w:rsid w:val="003F5F9A"/>
    <w:rsid w:val="00404C14"/>
    <w:rsid w:val="004159CD"/>
    <w:rsid w:val="004172A7"/>
    <w:rsid w:val="00422791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6793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517E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67D9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1955"/>
    <w:rsid w:val="00732663"/>
    <w:rsid w:val="00732F80"/>
    <w:rsid w:val="00733BD5"/>
    <w:rsid w:val="00734BDA"/>
    <w:rsid w:val="00735D28"/>
    <w:rsid w:val="00737524"/>
    <w:rsid w:val="007429FA"/>
    <w:rsid w:val="00743E95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085C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51A0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75AF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417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B78DA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2AC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1DB"/>
    <w:rsid w:val="00BB194A"/>
    <w:rsid w:val="00BB4DAF"/>
    <w:rsid w:val="00BB5955"/>
    <w:rsid w:val="00BC0552"/>
    <w:rsid w:val="00BC1F15"/>
    <w:rsid w:val="00BC3298"/>
    <w:rsid w:val="00BC3E2A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12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2A02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2108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360D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000F"/>
    <w:rsid w:val="00FA54D7"/>
    <w:rsid w:val="00FA77A7"/>
    <w:rsid w:val="00FB2714"/>
    <w:rsid w:val="00FB2C8B"/>
    <w:rsid w:val="00FB2F3C"/>
    <w:rsid w:val="00FB712A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E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743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E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743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5" TargetMode="External"/><Relationship Id="rId13" Type="http://schemas.openxmlformats.org/officeDocument/2006/relationships/hyperlink" Target="https://login.consultant.ru/link/?req=doc&amp;base=LAW&amp;n=411554&amp;dst=100013" TargetMode="External"/><Relationship Id="rId18" Type="http://schemas.openxmlformats.org/officeDocument/2006/relationships/hyperlink" Target="https://login.consultant.ru/link/?req=doc&amp;base=LAW&amp;n=411554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4879" TargetMode="External"/><Relationship Id="rId7" Type="http://schemas.openxmlformats.org/officeDocument/2006/relationships/hyperlink" Target="https://login.consultant.ru/link/?req=doc&amp;base=LAW&amp;n=472832" TargetMode="External"/><Relationship Id="rId12" Type="http://schemas.openxmlformats.org/officeDocument/2006/relationships/hyperlink" Target="https://login.consultant.ru/link/?req=doc&amp;base=LAW&amp;n=411554&amp;dst=100013" TargetMode="External"/><Relationship Id="rId17" Type="http://schemas.openxmlformats.org/officeDocument/2006/relationships/hyperlink" Target="https://login.consultant.ru/link/?req=doc&amp;base=LAW&amp;n=411554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19016&amp;dst=100013" TargetMode="External"/><Relationship Id="rId20" Type="http://schemas.openxmlformats.org/officeDocument/2006/relationships/hyperlink" Target="https://login.consultant.ru/link/?req=doc&amp;base=LAW&amp;n=208142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123" TargetMode="External"/><Relationship Id="rId11" Type="http://schemas.openxmlformats.org/officeDocument/2006/relationships/hyperlink" Target="https://login.consultant.ru/link/?req=doc&amp;base=LAW&amp;n=46001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775" TargetMode="External"/><Relationship Id="rId15" Type="http://schemas.openxmlformats.org/officeDocument/2006/relationships/hyperlink" Target="https://login.consultant.ru/link/?req=doc&amp;base=LAW&amp;n=4543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8109" TargetMode="External"/><Relationship Id="rId19" Type="http://schemas.openxmlformats.org/officeDocument/2006/relationships/hyperlink" Target="https://login.consultant.ru/link/?req=doc&amp;base=LAW&amp;n=204665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hyperlink" Target="https://login.consultant.ru/link/?req=doc&amp;base=LAW&amp;n=411554&amp;dst=100013" TargetMode="External"/><Relationship Id="rId22" Type="http://schemas.openxmlformats.org/officeDocument/2006/relationships/hyperlink" Target="https://login.consultant.ru/link/?req=doc&amp;base=LAW&amp;n=10380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41</Pages>
  <Words>10992</Words>
  <Characters>62656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Юлия Леонидовна Сенина</cp:lastModifiedBy>
  <cp:revision>14</cp:revision>
  <dcterms:created xsi:type="dcterms:W3CDTF">2024-04-24T05:53:00Z</dcterms:created>
  <dcterms:modified xsi:type="dcterms:W3CDTF">2024-08-05T08:49:00Z</dcterms:modified>
</cp:coreProperties>
</file>