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CFA" w:rsidRDefault="00E46CFA" w:rsidP="00E46CF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Оповещение о начале общественных обсуждений</w:t>
      </w:r>
    </w:p>
    <w:p w:rsidR="00E46CFA" w:rsidRDefault="00E46CFA" w:rsidP="00E46CF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E46CFA" w:rsidRDefault="00E46CFA" w:rsidP="00E46CFA">
      <w:pPr>
        <w:pStyle w:val="20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>
        <w:rPr>
          <w:sz w:val="26"/>
          <w:szCs w:val="26"/>
        </w:rPr>
        <w:t>общественных обсуждений по проекту внесения изменений в проект планировки «</w:t>
      </w:r>
      <w:proofErr w:type="spellStart"/>
      <w:r>
        <w:rPr>
          <w:sz w:val="26"/>
          <w:szCs w:val="26"/>
        </w:rPr>
        <w:t>Варавино</w:t>
      </w:r>
      <w:proofErr w:type="spellEnd"/>
      <w:r>
        <w:rPr>
          <w:sz w:val="26"/>
          <w:szCs w:val="26"/>
        </w:rPr>
        <w:t>-Фактория» муниципального образования «Город Архангельск» и проекта межевания территории городского округа «Город Архангельск» в границах части элемента планировочной структуры: ул. Папанина, Окружное шоссе и ул. Воронина В.И. площадью 31,8369 га.</w:t>
      </w:r>
      <w:proofErr w:type="gramEnd"/>
    </w:p>
    <w:p w:rsidR="00E46CFA" w:rsidRDefault="00E46CFA" w:rsidP="00E46CFA">
      <w:pPr>
        <w:pStyle w:val="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проводятся с "14" октября 2022 года по "19" октября 2022 года. </w:t>
      </w:r>
    </w:p>
    <w:p w:rsidR="00E46CFA" w:rsidRDefault="00E46CFA" w:rsidP="00E46C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 внесения изменений в проект планировки «</w:t>
      </w:r>
      <w:proofErr w:type="spellStart"/>
      <w:r>
        <w:rPr>
          <w:sz w:val="26"/>
          <w:szCs w:val="26"/>
        </w:rPr>
        <w:t>Варавино</w:t>
      </w:r>
      <w:proofErr w:type="spellEnd"/>
      <w:r>
        <w:rPr>
          <w:sz w:val="26"/>
          <w:szCs w:val="26"/>
        </w:rPr>
        <w:t>-Фактория» муниципального образования «Город Архангельск» и проект межевания территории городского округа «Город Архангельск» в границах части элемента планировочной структуры: ул. Папанина, Окружное шоссе и ул. Воронина В.И. площадью 31,8369 га представлен:</w:t>
      </w:r>
    </w:p>
    <w:p w:rsidR="00E46CFA" w:rsidRDefault="00E46CFA" w:rsidP="00E46CF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 xml:space="preserve">"Город Архангельск": </w:t>
      </w:r>
      <w:hyperlink r:id="rId5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E46CFA" w:rsidRDefault="00E46CFA" w:rsidP="00E46CF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2. На экспозиции по адресу: </w:t>
      </w:r>
      <w:r>
        <w:rPr>
          <w:sz w:val="26"/>
          <w:szCs w:val="26"/>
        </w:rPr>
        <w:t>официальный информационный интерне</w:t>
      </w:r>
      <w:proofErr w:type="gramStart"/>
      <w:r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6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E46CFA" w:rsidRDefault="00E46CFA" w:rsidP="00E46C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Экспозиция открыта: с "14" октября 2022 года на официальном сайте и проводится с 14:00 14.10.2022 по 16:00 19.10.2022.</w:t>
      </w:r>
    </w:p>
    <w:p w:rsidR="00E46CFA" w:rsidRDefault="00E46CFA" w:rsidP="00E46CF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>
        <w:rPr>
          <w:bCs/>
          <w:sz w:val="26"/>
          <w:szCs w:val="26"/>
        </w:rPr>
        <w:t>Юницыной</w:t>
      </w:r>
      <w:proofErr w:type="spellEnd"/>
      <w:r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E46CFA" w:rsidTr="00E46CFA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FA" w:rsidRDefault="00E46CF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FA" w:rsidRDefault="00E46CF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FA" w:rsidRDefault="00E46CF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время</w:t>
            </w:r>
          </w:p>
        </w:tc>
      </w:tr>
      <w:tr w:rsidR="00E46CFA" w:rsidTr="00E46CFA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FA" w:rsidRDefault="00E46C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FA" w:rsidRDefault="00E46CF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октября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FA" w:rsidRDefault="00E46CF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E46CFA" w:rsidRDefault="00E46CFA" w:rsidP="00E46CFA">
      <w:pPr>
        <w:ind w:firstLine="709"/>
        <w:jc w:val="both"/>
        <w:rPr>
          <w:rFonts w:eastAsiaTheme="minorHAns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46CFA" w:rsidRDefault="00E46CFA" w:rsidP="00E46CF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;</w:t>
      </w:r>
    </w:p>
    <w:p w:rsidR="00E46CFA" w:rsidRDefault="00E46CFA" w:rsidP="00E46CF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 </w:t>
      </w:r>
    </w:p>
    <w:p w:rsidR="00E46CFA" w:rsidRDefault="00E46CFA" w:rsidP="00E46CF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E46CFA" w:rsidRDefault="00E46CFA" w:rsidP="00E46CF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Контактные данные организатора:</w:t>
      </w:r>
    </w:p>
    <w:p w:rsidR="00E46CFA" w:rsidRDefault="00E46CFA" w:rsidP="00E46CFA">
      <w:pPr>
        <w:ind w:firstLine="709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</w:t>
      </w:r>
    </w:p>
    <w:p w:rsidR="00E46CFA" w:rsidRDefault="00E46CFA" w:rsidP="00E46CF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тел/факс (8182) 60-74-84;</w:t>
      </w:r>
    </w:p>
    <w:p w:rsidR="00E46CFA" w:rsidRDefault="00E46CFA" w:rsidP="00E46CF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электронной почты: </w:t>
      </w:r>
      <w:hyperlink r:id="rId8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.</w:t>
      </w:r>
    </w:p>
    <w:p w:rsidR="00E46CFA" w:rsidRDefault="00E46CFA" w:rsidP="00E46CF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на официальном информационном интернет-портале городского округа </w:t>
      </w:r>
      <w:bookmarkStart w:id="0" w:name="_GoBack"/>
      <w:bookmarkEnd w:id="0"/>
      <w:r>
        <w:rPr>
          <w:bCs/>
          <w:sz w:val="26"/>
          <w:szCs w:val="26"/>
        </w:rPr>
        <w:t xml:space="preserve">"Город Архангельск": </w:t>
      </w:r>
      <w:hyperlink r:id="rId9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C17667" w:rsidRPr="00E46CFA" w:rsidRDefault="00C17667" w:rsidP="00E46CFA"/>
    <w:sectPr w:rsidR="00C17667" w:rsidRPr="00E46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FF"/>
    <w:rsid w:val="00292950"/>
    <w:rsid w:val="00612B89"/>
    <w:rsid w:val="00AB31E5"/>
    <w:rsid w:val="00C17667"/>
    <w:rsid w:val="00C86E5F"/>
    <w:rsid w:val="00E46CFA"/>
    <w:rsid w:val="00F1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5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86E5F"/>
    <w:rPr>
      <w:color w:val="0000FF"/>
      <w:u w:val="single"/>
    </w:rPr>
  </w:style>
  <w:style w:type="character" w:customStyle="1" w:styleId="2">
    <w:name w:val="Стиль2 Знак"/>
    <w:link w:val="20"/>
    <w:locked/>
    <w:rsid w:val="00C86E5F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86E5F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5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86E5F"/>
    <w:rPr>
      <w:color w:val="0000FF"/>
      <w:u w:val="single"/>
    </w:rPr>
  </w:style>
  <w:style w:type="character" w:customStyle="1" w:styleId="2">
    <w:name w:val="Стиль2 Знак"/>
    <w:link w:val="20"/>
    <w:locked/>
    <w:rsid w:val="00C86E5F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86E5F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2887/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hcity.ru/?page=2887/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hcity.ru/?page=288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2022-10-07T12:48:00Z</dcterms:created>
  <dcterms:modified xsi:type="dcterms:W3CDTF">2022-10-07T12:49:00Z</dcterms:modified>
</cp:coreProperties>
</file>