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4409DF">
        <w:rPr>
          <w:b/>
          <w:sz w:val="26"/>
          <w:szCs w:val="26"/>
        </w:rPr>
        <w:t xml:space="preserve">Оповещение </w:t>
      </w:r>
      <w:r>
        <w:rPr>
          <w:b/>
          <w:sz w:val="26"/>
          <w:szCs w:val="26"/>
        </w:rPr>
        <w:t>о начале общественных обсуждений</w:t>
      </w: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C6CE6" w:rsidRPr="004409DF" w:rsidRDefault="00AC6CE6" w:rsidP="00AC6CE6">
      <w:pPr>
        <w:pStyle w:val="2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4409DF">
        <w:rPr>
          <w:bCs/>
          <w:sz w:val="26"/>
          <w:szCs w:val="26"/>
        </w:rPr>
        <w:t xml:space="preserve">проведения </w:t>
      </w:r>
      <w:r w:rsidRPr="004409DF">
        <w:rPr>
          <w:sz w:val="26"/>
          <w:szCs w:val="26"/>
        </w:rPr>
        <w:t>общественных обсуждений проекта межевания территории городского</w:t>
      </w:r>
      <w:proofErr w:type="gramEnd"/>
      <w:r w:rsidRPr="004409DF">
        <w:rPr>
          <w:sz w:val="26"/>
          <w:szCs w:val="26"/>
        </w:rPr>
        <w:t xml:space="preserve"> округа "Город Архангельск" в границах </w:t>
      </w:r>
      <w:r>
        <w:rPr>
          <w:sz w:val="26"/>
          <w:szCs w:val="26"/>
        </w:rPr>
        <w:t>кадастрового квартала 29:22:012010</w:t>
      </w:r>
      <w:r w:rsidRPr="004409DF">
        <w:rPr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Общественные обсуждения проводятся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 xml:space="preserve">" февраля 2022 года </w:t>
      </w:r>
      <w:r w:rsidRPr="004409DF">
        <w:rPr>
          <w:sz w:val="26"/>
          <w:szCs w:val="26"/>
        </w:rPr>
        <w:br/>
        <w:t>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>" марта 2022 года</w:t>
      </w:r>
      <w:r w:rsidRPr="004409DF">
        <w:rPr>
          <w:bCs/>
          <w:sz w:val="26"/>
          <w:szCs w:val="26"/>
        </w:rPr>
        <w:t xml:space="preserve">. 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sz w:val="26"/>
          <w:szCs w:val="26"/>
        </w:rPr>
        <w:t xml:space="preserve">Проект межевания территории городского округа "Город Архангельск" </w:t>
      </w:r>
      <w:r w:rsidRPr="004409DF">
        <w:rPr>
          <w:sz w:val="26"/>
          <w:szCs w:val="26"/>
        </w:rPr>
        <w:br/>
        <w:t xml:space="preserve">в границах </w:t>
      </w:r>
      <w:bookmarkStart w:id="0" w:name="_GoBack"/>
      <w:bookmarkEnd w:id="0"/>
      <w:r>
        <w:rPr>
          <w:sz w:val="26"/>
          <w:szCs w:val="26"/>
        </w:rPr>
        <w:t>кадастрового квартала 29:22:012010</w:t>
      </w:r>
      <w:r w:rsidRPr="004409DF">
        <w:rPr>
          <w:sz w:val="26"/>
          <w:szCs w:val="26"/>
        </w:rPr>
        <w:t xml:space="preserve"> представлен: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1.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Pr="004409DF">
        <w:rPr>
          <w:color w:val="0000FF"/>
          <w:sz w:val="26"/>
          <w:szCs w:val="26"/>
          <w:u w:val="single"/>
        </w:rPr>
        <w:t>https://www.arhcity.ru/?page=2035/5.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4409DF">
        <w:rPr>
          <w:bCs/>
          <w:sz w:val="26"/>
          <w:szCs w:val="26"/>
        </w:rPr>
        <w:t>каб</w:t>
      </w:r>
      <w:proofErr w:type="spellEnd"/>
      <w:r w:rsidRPr="004409DF">
        <w:rPr>
          <w:bCs/>
          <w:sz w:val="26"/>
          <w:szCs w:val="26"/>
        </w:rPr>
        <w:t>. 502.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Экспозиция открыта: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>" февраля 2022 года 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 xml:space="preserve">" марта 2022 года </w:t>
      </w:r>
      <w:r w:rsidRPr="004409DF">
        <w:rPr>
          <w:sz w:val="26"/>
          <w:szCs w:val="26"/>
        </w:rPr>
        <w:br/>
      </w:r>
      <w:r w:rsidRPr="004409DF">
        <w:rPr>
          <w:bCs/>
          <w:sz w:val="26"/>
          <w:szCs w:val="26"/>
        </w:rPr>
        <w:t>(с понедельника по пятницу, рабочие часы).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Часы работы экспозиции: с 9 часов 00 минут до 12 часов 00 минут и с 14 часов </w:t>
      </w:r>
      <w:r w:rsidRPr="004409DF">
        <w:rPr>
          <w:bCs/>
          <w:sz w:val="26"/>
          <w:szCs w:val="26"/>
        </w:rPr>
        <w:br/>
        <w:t>00 минут до 16 часов 00 минут.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</w:t>
      </w:r>
      <w:proofErr w:type="spellStart"/>
      <w:r w:rsidRPr="004409DF">
        <w:rPr>
          <w:bCs/>
          <w:sz w:val="26"/>
          <w:szCs w:val="26"/>
        </w:rPr>
        <w:t>Юницыной</w:t>
      </w:r>
      <w:proofErr w:type="spellEnd"/>
      <w:r w:rsidRPr="004409DF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C6CE6" w:rsidRPr="004409DF" w:rsidTr="00BE7EB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время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4409DF">
              <w:rPr>
                <w:sz w:val="26"/>
                <w:szCs w:val="26"/>
              </w:rPr>
              <w:t xml:space="preserve"> февраля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1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4409DF">
              <w:rPr>
                <w:sz w:val="26"/>
                <w:szCs w:val="26"/>
              </w:rPr>
              <w:t xml:space="preserve">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AC6CE6" w:rsidRPr="004409DF" w:rsidRDefault="00AC6CE6" w:rsidP="00AC6CE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4409D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6CE6" w:rsidRPr="004409DF" w:rsidRDefault="00AC6CE6" w:rsidP="00AC6CE6">
      <w:pPr>
        <w:ind w:firstLine="709"/>
        <w:jc w:val="both"/>
        <w:rPr>
          <w:bCs/>
          <w:color w:val="FF0000"/>
          <w:sz w:val="26"/>
          <w:szCs w:val="26"/>
        </w:rPr>
      </w:pPr>
      <w:r w:rsidRPr="004409D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4409DF">
        <w:rPr>
          <w:bCs/>
          <w:sz w:val="26"/>
          <w:szCs w:val="26"/>
        </w:rPr>
        <w:t>интернет-портала</w:t>
      </w:r>
      <w:proofErr w:type="gramEnd"/>
      <w:r w:rsidRPr="004409DF">
        <w:rPr>
          <w:bCs/>
          <w:sz w:val="26"/>
          <w:szCs w:val="26"/>
        </w:rPr>
        <w:t xml:space="preserve"> городского округа "Город Архангельск": </w:t>
      </w:r>
      <w:r w:rsidRPr="004409DF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4409DF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Контактные данные организатора: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тел/факс (8182) 60-74-66;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 w:rsidRPr="004409DF">
          <w:rPr>
            <w:rStyle w:val="a3"/>
            <w:sz w:val="26"/>
            <w:szCs w:val="26"/>
          </w:rPr>
          <w:t xml:space="preserve"> </w:t>
        </w:r>
        <w:r w:rsidRPr="004409DF">
          <w:rPr>
            <w:rStyle w:val="a3"/>
            <w:bCs/>
            <w:sz w:val="26"/>
            <w:szCs w:val="26"/>
          </w:rPr>
          <w:t>https://www.arhcity.ru/?page=2035/5/form.docx</w:t>
        </w:r>
      </w:hyperlink>
      <w:r w:rsidRPr="004409DF">
        <w:rPr>
          <w:bCs/>
          <w:sz w:val="26"/>
          <w:szCs w:val="26"/>
        </w:rPr>
        <w:t>.</w:t>
      </w:r>
    </w:p>
    <w:p w:rsidR="00AC6CE6" w:rsidRPr="004409DF" w:rsidRDefault="00AC6CE6" w:rsidP="00AC6CE6">
      <w:pPr>
        <w:jc w:val="both"/>
        <w:rPr>
          <w:sz w:val="26"/>
          <w:szCs w:val="26"/>
        </w:rPr>
      </w:pPr>
    </w:p>
    <w:sectPr w:rsidR="00AC6CE6" w:rsidRPr="004409DF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9AE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8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6CE6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%20https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7882-E92C-48A8-9CFD-CB517B6E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21</cp:revision>
  <cp:lastPrinted>2021-10-12T12:03:00Z</cp:lastPrinted>
  <dcterms:created xsi:type="dcterms:W3CDTF">2021-01-21T12:25:00Z</dcterms:created>
  <dcterms:modified xsi:type="dcterms:W3CDTF">2022-02-11T12:22:00Z</dcterms:modified>
</cp:coreProperties>
</file>