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96" w:rsidRDefault="007F199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F1996" w:rsidRDefault="007F1996">
      <w:pPr>
        <w:pStyle w:val="ConsPlusNormal"/>
        <w:jc w:val="both"/>
        <w:outlineLvl w:val="0"/>
      </w:pPr>
    </w:p>
    <w:p w:rsidR="007F1996" w:rsidRDefault="007F199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F1996" w:rsidRDefault="007F1996">
      <w:pPr>
        <w:pStyle w:val="ConsPlusTitle"/>
        <w:jc w:val="center"/>
      </w:pPr>
    </w:p>
    <w:p w:rsidR="007F1996" w:rsidRDefault="007F1996">
      <w:pPr>
        <w:pStyle w:val="ConsPlusTitle"/>
        <w:jc w:val="center"/>
      </w:pPr>
      <w:r>
        <w:t>РАСПОРЯЖЕНИЕ</w:t>
      </w:r>
    </w:p>
    <w:p w:rsidR="007F1996" w:rsidRDefault="007F1996">
      <w:pPr>
        <w:pStyle w:val="ConsPlusTitle"/>
        <w:jc w:val="center"/>
      </w:pPr>
      <w:r>
        <w:t>от 19 апреля 2016 г. N 724-р</w:t>
      </w:r>
    </w:p>
    <w:p w:rsidR="007F1996" w:rsidRDefault="007F1996">
      <w:pPr>
        <w:pStyle w:val="ConsPlusNormal"/>
        <w:jc w:val="center"/>
      </w:pPr>
      <w:r>
        <w:t>Список изменяющих документов</w:t>
      </w:r>
    </w:p>
    <w:p w:rsidR="007F1996" w:rsidRDefault="007F1996">
      <w:pPr>
        <w:pStyle w:val="ConsPlusNormal"/>
        <w:jc w:val="center"/>
      </w:pPr>
      <w:r>
        <w:t xml:space="preserve">(в ред. распоряжений Правительства РФ от 07.10.2016 </w:t>
      </w:r>
      <w:hyperlink r:id="rId6" w:history="1">
        <w:r>
          <w:rPr>
            <w:color w:val="0000FF"/>
          </w:rPr>
          <w:t>N 2118-р</w:t>
        </w:r>
      </w:hyperlink>
      <w:r>
        <w:t>,</w:t>
      </w:r>
    </w:p>
    <w:p w:rsidR="007F1996" w:rsidRDefault="007F1996">
      <w:pPr>
        <w:pStyle w:val="ConsPlusNormal"/>
        <w:jc w:val="center"/>
      </w:pPr>
      <w:r>
        <w:t xml:space="preserve">от 01.08.2017 </w:t>
      </w:r>
      <w:hyperlink r:id="rId7" w:history="1">
        <w:r>
          <w:rPr>
            <w:color w:val="0000FF"/>
          </w:rPr>
          <w:t>N 1650-р</w:t>
        </w:r>
      </w:hyperlink>
      <w:r>
        <w:t xml:space="preserve">, от 19.08.2017 </w:t>
      </w:r>
      <w:hyperlink r:id="rId8" w:history="1">
        <w:r>
          <w:rPr>
            <w:color w:val="0000FF"/>
          </w:rPr>
          <w:t>N 1785-р</w:t>
        </w:r>
      </w:hyperlink>
      <w:r>
        <w:t>)</w:t>
      </w:r>
    </w:p>
    <w:p w:rsidR="007F1996" w:rsidRDefault="007F1996">
      <w:pPr>
        <w:pStyle w:val="ConsPlusNormal"/>
        <w:jc w:val="center"/>
      </w:pPr>
    </w:p>
    <w:p w:rsidR="007F1996" w:rsidRDefault="007F199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5" w:history="1">
        <w:r>
          <w:rPr>
            <w:color w:val="0000FF"/>
          </w:rPr>
          <w:t>перечень</w:t>
        </w:r>
      </w:hyperlink>
      <w: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</w:p>
    <w:p w:rsidR="007F1996" w:rsidRDefault="007F1996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июля 2016 г.</w:t>
      </w:r>
    </w:p>
    <w:p w:rsidR="007F1996" w:rsidRDefault="007F1996">
      <w:pPr>
        <w:pStyle w:val="ConsPlusNormal"/>
        <w:jc w:val="both"/>
      </w:pPr>
    </w:p>
    <w:p w:rsidR="007F1996" w:rsidRDefault="007F1996">
      <w:pPr>
        <w:pStyle w:val="ConsPlusNormal"/>
        <w:jc w:val="right"/>
      </w:pPr>
      <w:r>
        <w:t>Председатель Правительства</w:t>
      </w:r>
    </w:p>
    <w:p w:rsidR="007F1996" w:rsidRDefault="007F1996">
      <w:pPr>
        <w:pStyle w:val="ConsPlusNormal"/>
        <w:jc w:val="right"/>
      </w:pPr>
      <w:r>
        <w:t>Российской Федерации</w:t>
      </w:r>
    </w:p>
    <w:p w:rsidR="007F1996" w:rsidRDefault="007F1996">
      <w:pPr>
        <w:pStyle w:val="ConsPlusNormal"/>
        <w:jc w:val="right"/>
      </w:pPr>
      <w:r>
        <w:t>Д.МЕДВЕДЕВ</w:t>
      </w:r>
    </w:p>
    <w:p w:rsidR="007F1996" w:rsidRDefault="007F1996">
      <w:pPr>
        <w:pStyle w:val="ConsPlusNormal"/>
        <w:jc w:val="both"/>
      </w:pPr>
    </w:p>
    <w:p w:rsidR="007F1996" w:rsidRDefault="007F1996">
      <w:pPr>
        <w:pStyle w:val="ConsPlusNormal"/>
        <w:jc w:val="both"/>
      </w:pPr>
    </w:p>
    <w:p w:rsidR="007F1996" w:rsidRDefault="007F1996">
      <w:pPr>
        <w:pStyle w:val="ConsPlusNormal"/>
        <w:jc w:val="both"/>
      </w:pPr>
    </w:p>
    <w:p w:rsidR="007F1996" w:rsidRDefault="007F1996">
      <w:pPr>
        <w:pStyle w:val="ConsPlusNormal"/>
        <w:jc w:val="both"/>
      </w:pPr>
    </w:p>
    <w:p w:rsidR="007F1996" w:rsidRDefault="007F1996">
      <w:pPr>
        <w:pStyle w:val="ConsPlusNormal"/>
        <w:jc w:val="both"/>
      </w:pPr>
    </w:p>
    <w:p w:rsidR="007F1996" w:rsidRDefault="007F1996">
      <w:pPr>
        <w:pStyle w:val="ConsPlusNormal"/>
        <w:jc w:val="right"/>
        <w:outlineLvl w:val="0"/>
      </w:pPr>
      <w:r>
        <w:t>Утвержден</w:t>
      </w:r>
    </w:p>
    <w:p w:rsidR="007F1996" w:rsidRDefault="007F1996">
      <w:pPr>
        <w:pStyle w:val="ConsPlusNormal"/>
        <w:jc w:val="right"/>
      </w:pPr>
      <w:r>
        <w:t>распоряжением Правительства</w:t>
      </w:r>
    </w:p>
    <w:p w:rsidR="007F1996" w:rsidRDefault="007F1996">
      <w:pPr>
        <w:pStyle w:val="ConsPlusNormal"/>
        <w:jc w:val="right"/>
      </w:pPr>
      <w:r>
        <w:t>Российской Федерации</w:t>
      </w:r>
    </w:p>
    <w:p w:rsidR="007F1996" w:rsidRDefault="007F1996">
      <w:pPr>
        <w:pStyle w:val="ConsPlusNormal"/>
        <w:jc w:val="right"/>
      </w:pPr>
      <w:r>
        <w:t>от 19 апреля 2016 г. N 724-р</w:t>
      </w:r>
    </w:p>
    <w:p w:rsidR="007F1996" w:rsidRDefault="007F1996">
      <w:pPr>
        <w:pStyle w:val="ConsPlusNormal"/>
        <w:jc w:val="both"/>
      </w:pPr>
    </w:p>
    <w:p w:rsidR="007F1996" w:rsidRDefault="007F1996">
      <w:pPr>
        <w:pStyle w:val="ConsPlusTitle"/>
        <w:jc w:val="center"/>
      </w:pPr>
      <w:bookmarkStart w:id="0" w:name="P25"/>
      <w:bookmarkEnd w:id="0"/>
      <w:r>
        <w:t>ПЕРЕЧЕНЬ</w:t>
      </w:r>
    </w:p>
    <w:p w:rsidR="007F1996" w:rsidRDefault="007F1996">
      <w:pPr>
        <w:pStyle w:val="ConsPlusTitle"/>
        <w:jc w:val="center"/>
      </w:pPr>
      <w:r>
        <w:t>ДОКУМЕНТОВ И (ИЛИ) ИНФОРМАЦИИ, ЗАПРАШИВАЕМЫХ И ПОЛУЧАЕМЫХ</w:t>
      </w:r>
    </w:p>
    <w:p w:rsidR="007F1996" w:rsidRDefault="007F1996">
      <w:pPr>
        <w:pStyle w:val="ConsPlusTitle"/>
        <w:jc w:val="center"/>
      </w:pPr>
      <w:r>
        <w:t>В РАМКАХ МЕЖВЕДОМСТВЕННОГО ИНФОРМАЦИОННОГО ВЗАИМОДЕЙСТВИЯ</w:t>
      </w:r>
    </w:p>
    <w:p w:rsidR="007F1996" w:rsidRDefault="007F1996">
      <w:pPr>
        <w:pStyle w:val="ConsPlusTitle"/>
        <w:jc w:val="center"/>
      </w:pPr>
      <w:r>
        <w:t>ОРГАНАМИ ГОСУДАРСТВЕННОГО КОНТРОЛЯ (НАДЗОРА), ОРГАНАМИ</w:t>
      </w:r>
    </w:p>
    <w:p w:rsidR="007F1996" w:rsidRDefault="007F1996">
      <w:pPr>
        <w:pStyle w:val="ConsPlusTitle"/>
        <w:jc w:val="center"/>
      </w:pPr>
      <w:r>
        <w:t>МУНИЦИПАЛЬНОГО КОНТРОЛЯ ПРИ ОРГАНИЗАЦИИ И ПРОВЕДЕНИИ</w:t>
      </w:r>
    </w:p>
    <w:p w:rsidR="007F1996" w:rsidRDefault="007F1996">
      <w:pPr>
        <w:pStyle w:val="ConsPlusTitle"/>
        <w:jc w:val="center"/>
      </w:pPr>
      <w:r>
        <w:t>ПРОВЕРОК ОТ ИНЫХ ГОСУДАРСТВЕННЫХ ОРГАНОВ, ОРГАНОВ МЕСТНОГО</w:t>
      </w:r>
    </w:p>
    <w:p w:rsidR="007F1996" w:rsidRDefault="007F1996">
      <w:pPr>
        <w:pStyle w:val="ConsPlusTitle"/>
        <w:jc w:val="center"/>
      </w:pPr>
      <w:r>
        <w:t>САМОУПРАВЛЕНИЯ ЛИБО ПОДВЕДОМСТВЕННЫХ ГОСУДАРСТВЕННЫМ</w:t>
      </w:r>
    </w:p>
    <w:p w:rsidR="007F1996" w:rsidRDefault="007F1996">
      <w:pPr>
        <w:pStyle w:val="ConsPlusTitle"/>
        <w:jc w:val="center"/>
      </w:pPr>
      <w:r>
        <w:t>ОРГАНАМ ИЛИ ОРГАНАМ МЕСТНОГО САМОУПРАВЛЕНИЯ ОРГАНИЗАЦИЙ,</w:t>
      </w:r>
    </w:p>
    <w:p w:rsidR="007F1996" w:rsidRDefault="007F1996">
      <w:pPr>
        <w:pStyle w:val="ConsPlusTitle"/>
        <w:jc w:val="center"/>
      </w:pPr>
      <w:r>
        <w:t>В РАСПОРЯЖЕНИИ КОТОРЫХ НАХОДЯТСЯ ЭТИ ДОКУМЕНТЫ</w:t>
      </w:r>
    </w:p>
    <w:p w:rsidR="007F1996" w:rsidRDefault="007F1996">
      <w:pPr>
        <w:pStyle w:val="ConsPlusTitle"/>
        <w:jc w:val="center"/>
      </w:pPr>
      <w:r>
        <w:t>И (ИЛИ) ИНФОРМАЦИЯ</w:t>
      </w:r>
    </w:p>
    <w:p w:rsidR="007F1996" w:rsidRDefault="007F1996">
      <w:pPr>
        <w:pStyle w:val="ConsPlusNormal"/>
        <w:jc w:val="center"/>
      </w:pPr>
      <w:r>
        <w:t>Список изменяющих документов</w:t>
      </w:r>
    </w:p>
    <w:p w:rsidR="007F1996" w:rsidRDefault="007F1996">
      <w:pPr>
        <w:pStyle w:val="ConsPlusNormal"/>
        <w:jc w:val="center"/>
      </w:pPr>
      <w:r>
        <w:t xml:space="preserve">(в ред. распоряжений Правительства РФ от 07.10.2016 </w:t>
      </w:r>
      <w:hyperlink r:id="rId9" w:history="1">
        <w:r>
          <w:rPr>
            <w:color w:val="0000FF"/>
          </w:rPr>
          <w:t>N 2118-р</w:t>
        </w:r>
      </w:hyperlink>
      <w:r>
        <w:t>,</w:t>
      </w:r>
    </w:p>
    <w:p w:rsidR="007F1996" w:rsidRDefault="007F1996">
      <w:pPr>
        <w:pStyle w:val="ConsPlusNormal"/>
        <w:jc w:val="center"/>
      </w:pPr>
      <w:r>
        <w:t xml:space="preserve">от 01.08.2017 </w:t>
      </w:r>
      <w:hyperlink r:id="rId10" w:history="1">
        <w:r>
          <w:rPr>
            <w:color w:val="0000FF"/>
          </w:rPr>
          <w:t>N 1650-р</w:t>
        </w:r>
      </w:hyperlink>
      <w:r>
        <w:t xml:space="preserve">, от 19.08.2017 </w:t>
      </w:r>
      <w:hyperlink r:id="rId11" w:history="1">
        <w:r>
          <w:rPr>
            <w:color w:val="0000FF"/>
          </w:rPr>
          <w:t>N 1785-р</w:t>
        </w:r>
      </w:hyperlink>
      <w:r>
        <w:t>)</w:t>
      </w:r>
    </w:p>
    <w:p w:rsidR="007F1996" w:rsidRDefault="007F199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669"/>
        <w:gridCol w:w="2665"/>
      </w:tblGrid>
      <w:tr w:rsidR="007F1996">
        <w:tc>
          <w:tcPr>
            <w:tcW w:w="6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1996" w:rsidRDefault="007F1996">
            <w:pPr>
              <w:pStyle w:val="ConsPlusNormal"/>
              <w:jc w:val="center"/>
            </w:pPr>
            <w:r>
              <w:t>Наименование документа и (или) информации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1996" w:rsidRDefault="007F1996">
            <w:pPr>
              <w:pStyle w:val="ConsPlusNormal"/>
              <w:jc w:val="center"/>
            </w:pPr>
            <w:r>
              <w:t xml:space="preserve">Федеральные органы исполнительной власти, органы государственных внебюджетных фондов, в распоряжении которых находятся документ и </w:t>
            </w:r>
            <w:r>
              <w:lastRenderedPageBreak/>
              <w:t>(или) информация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заключения Минздрава России о том, что в границах находящегося на территории Российской Федерации географического объекта, наименование которого заявляется в качестве наименования места происхождения минеральной питьевой лечебной, лечебно-столовой и минеральной природной столовой воды, заявитель производит минеральную питьевую лечебную, лечебно-столовую и минеральную природную столовую воду, особые свойства которой определяются характерными для указанного географического объекта природными условиями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Минздрав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государственного реестра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Минздрав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решения о выделении полос радиочастот для радиоэлектронных средств и высокочастотных устройств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Минкомсвязь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лицензий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Минкультуры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прокатного удостоверения на фильм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Минкультуры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разрешения на ввод в эксплуатацию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Минобороны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разрешения на строительство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Минобороны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свидетельства об исключении государственного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Минобороны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Согласование решения о предоставлении или об отказе в предоставлении лицензии на деятельность по разработке, производству, ремонту и испытаниям авиационной техники, в том числе авиационной техники двойного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Минобороны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отдельных видов металлообрабатывающего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Минпромторг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Письмо о подтверждении (невозможности подтверждения) целевого назначения ввозимых плазменных модулей (экранов) для аппаратуры товарной позиции </w:t>
            </w:r>
            <w:hyperlink r:id="rId12" w:history="1">
              <w:r>
                <w:rPr>
                  <w:color w:val="0000FF"/>
                </w:rPr>
                <w:t>8528</w:t>
              </w:r>
            </w:hyperlink>
            <w:r>
              <w:t xml:space="preserve"> ТН ВЭД ЕАЭС, декларируемых кодом ТН ВЭД ЕАЭС </w:t>
            </w:r>
            <w:hyperlink r:id="rId13" w:history="1">
              <w:r>
                <w:rPr>
                  <w:color w:val="0000FF"/>
                </w:rPr>
                <w:t>8529 90 920</w:t>
              </w:r>
            </w:hyperlink>
            <w:r>
              <w:t xml:space="preserve"> 1, и жидкокристаллических модулей </w:t>
            </w:r>
            <w:r>
              <w:lastRenderedPageBreak/>
              <w:t xml:space="preserve">(экранов) для аппаратуры товарной позиции </w:t>
            </w:r>
            <w:hyperlink r:id="rId14" w:history="1">
              <w:r>
                <w:rPr>
                  <w:color w:val="0000FF"/>
                </w:rPr>
                <w:t>8528</w:t>
              </w:r>
            </w:hyperlink>
            <w:r>
              <w:t xml:space="preserve">, декларируемых кодом ТН ВЭД ЕАЭС </w:t>
            </w:r>
            <w:hyperlink r:id="rId15" w:history="1">
              <w:r>
                <w:rPr>
                  <w:color w:val="0000FF"/>
                </w:rPr>
                <w:t>8529 90 920 2</w:t>
              </w:r>
            </w:hyperlink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 xml:space="preserve">Минпромторг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комплектующих изделий, ряда сырьевых товаров для производства авиационных двигателей и гражданских воздушных судов или отдельных видов оборудования для авиационной промышленности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Минпромторг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баланса производства, распространения и применения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Минпромторг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 и ремонту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Минпромторг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лицензий на производство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Минпромторг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лицензий по разработке, производству, испытанию, хранению, ремонту и утилизации гражданского и служебного оружия и основных частей огнестрельного оружия, торговле гражданским и служебным оружием и основными частями огнестрельного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Минпромторг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лицензий по разработке, производству, испытанию, хранению, реализации и утилизации боеприпасов (в том числе патронов к гражданскому и служебному оружию и составных частей патронов), пиротехнических изделий IV и V классов в соответствии с национальным стандартом, применению пиротехнических изделий IV и V классов в соответствии с техническим регламентом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Минпромторг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испытанию, установке, монтажу, техническому обслуживанию, ремонту, утилизации и реализации вооружения и военной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Минпромторг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лицензий на осуществление деятельности по хранению и уничтожению химического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Минпромторг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Свидетельство об исключении экспериментального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Минпромторг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Государственного каталога пестицидов и агрохимикатов, разрешенных к применению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Минсельхоз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разрешения на ввод в эксплуатацию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Минстрой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разрешения на строительство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Минстрой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Минстрой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Письмо о подтверждении целевого назначения ввозимого товара для котлов паровых и с пароперегревателем для судового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Минтранс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приказа об утверждении нормативов создания запасов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Минэнерго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приказа об утверждении нормативов удельных расходов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Минэнерго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письма о подтверждении факта добычи нефти сырой с вязкостью в пластовых условиях не менее 10000 миллипаскаль-секунд или с особыми физико-химическими характеристиками, добытой на отдельных месторождениях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Минэнерго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справки о подтверждении соответствия сведений об экспорте нефти сырой по графику транспортировки нефти из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Минэнерго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приказа об утверждении нормативов потерь электрической энергии при ее передаче по электрическим сетям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Минэнерго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Минюст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статусе адвоката иностранного государства, осуществляющего адвокатскую деятельность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Минюст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нотариусов и лиц, сдавших квалификационный экзамен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Минюст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заключения о готовности организации, эксплуатирующей гидротехнические сооружения, к локализации и ликвидации чрезвычайных ситуаций и защите населения и территорий в случае аварии гидротехнического сооружения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МЧС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заключения о соответствии или несоответствии объекта защиты требованиям пожарной безопасности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МЧС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свидетельства о праве собственности на судно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МЧС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План по предупреждению и ликвидации разливов нефти и нефтепродуктов с указанием района и срока действия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МЧС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Сведения об отсутствии (наличии) задолженности по </w:t>
            </w:r>
            <w:r>
              <w:lastRenderedPageBreak/>
              <w:t>страховым взносам, по пеням и штрафам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 xml:space="preserve">Пенсионный фонд </w:t>
            </w:r>
            <w:r>
              <w:lastRenderedPageBreak/>
              <w:t>Российской Федерации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Росавиация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Росавиация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Росавиация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Росавиация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Росавиация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Росавиация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разрешения на ввод в эксплуатацию автомобильных дорог общего пользования федерального значения либо их участков, частных автомобильных дорог, строительство, реконструкцию которых планируется осуществлять на территории 2 и более субъектов Российской Федерации;</w:t>
            </w:r>
          </w:p>
          <w:p w:rsidR="007F1996" w:rsidRDefault="007F1996">
            <w:pPr>
              <w:pStyle w:val="ConsPlusNormal"/>
            </w:pPr>
            <w:r>
              <w:t>пересечений и примыканий к автомобильным дорогам общего пользования федерального значения;</w:t>
            </w:r>
          </w:p>
          <w:p w:rsidR="007F1996" w:rsidRDefault="007F1996">
            <w:pPr>
              <w:pStyle w:val="ConsPlusNormal"/>
            </w:pPr>
            <w:r>
              <w:t>объектов дорожного сервиса, размещаемых в границах полосы отвода автомобильной дороги общего пользования федерального 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Росавтодор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разрешения на строительство автомобильных дорог общего пользования федерального значения либо их участков; частных автомобильных дорог, строительство, реконструкцию которых планируется осуществлять на территории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Росавтодор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владельцах автомобильных дорог, по которым предполагается движение транспортного средства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Росавтодор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Росалкогольрегулирование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Сведения, содержащиеся в заключении Росалкогольрегулирования о производстве товара в </w:t>
            </w:r>
            <w:r>
              <w:lastRenderedPageBreak/>
              <w:t>границах географического объекта, наименование которого заявляется на регистрацию наименования места происхождения товара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 xml:space="preserve">Росалкогольрегулирование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приказа об утверждении нормативов допустимых сбросов веществ и микроорганизмов в водные объекты для водопользователей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Росводресурсы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решения о предоставлении водного объекта в пользование, копия договора водопользования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Росводресурсы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водном объекте, содержащиеся в государственном водном реестре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Росводресурсы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единого реестра лицензий на осуществление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Росздравнадзор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единого реестра лицензий на осуществление фармацевтической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Росздравнадзор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Росздравнадзор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Росздравнадзор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выданных разрешениях на ввоз медицинских изделий в целях государственной регистрации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Росздравнадзор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выданных сертификатах специалиста лицам, получившим медицинское и фармацевтическое образование в иностранных государствах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Росздравнадзор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лицензий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Росздравнадзор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федерального имущества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Росимущество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61.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протокола Федеральной конкурсной комиссии по телерадиовещанию об итогах конкурса на получение права осуществлять наземное эфирное вещание, спутниковое вещание с использованием конкретных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Роскомнадзор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зарегистрированных средств массовой информации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Роскомнадзор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лицензий на осуществление деятельности в области оказания услуг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Роскомнадзор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лицензий на телевизионное вещание, радиовещание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Роскомнадзор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выданном разрешении на использование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Роскомнадзор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морских портов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Росморречфлот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единого государственного реестра лицензий на пользование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Роснедра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заключения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Роснедра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64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организаций, осуществляющих образовательную деятельность по имеющим государственную аккредитацию образовательным программам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Рособрнадзор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сводного реестра лицензий на осуществление образовательной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Рособрнадзор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Государственного реестра изобретений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Роспатент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Государственного реестра полезных моделей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Роспатент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Государственного реестра промышленных образцов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Роспатент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Государственного реестра наименований мест происхождения товаров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Роспатент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Государственного реестра товарных знаков и знаков обслуживания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Роспатент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перечня общеизвестных в Российской Федерации товарных знаков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Роспатент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программ для ЭВМ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Роспатент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баз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Роспатент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топологий интегральных микросхем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Роспатент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Справка, подтверждающая право на получение льгот, предусмотренных законодательством Российской </w:t>
            </w:r>
            <w:r>
              <w:lastRenderedPageBreak/>
              <w:t>Федерации для периодических печатных изданий, книжной продукции и полиграфических материалов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Роспечать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Роспотребнадзор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проектной документации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Роспотребнадзор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заключения о соответствии экологическим нормам и требованиям производственных и (или) складских помещений организаций, осуществляющих деятельность, связанную с производством и оборотом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Росприроднадзор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Информация о наличии утвержденных нормативов предельно допустимых выбросов вредных (загрязняющих) веществ, информация об установленных нормативах временно согласованных выбросов вредных (загрязняющих) веществ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Росприроднадзор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Информация о заключении государственной экологической экспертизы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Росприроднадзор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наличии (отсутствии) задолженности по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Росприроднадзор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64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выполнении заявителем условий пользования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Росприроднадзор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64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Росреестр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88 в ред. </w:t>
            </w:r>
            <w:hyperlink r:id="rId1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Росреестр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89 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Росреестр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90 в ред. </w:t>
            </w:r>
            <w:hyperlink r:id="rId1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91.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Исключен. - </w:t>
            </w:r>
            <w:hyperlink r:id="rId1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Росреестр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lastRenderedPageBreak/>
              <w:t xml:space="preserve">(п. 92 в ред. </w:t>
            </w: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93.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Исключен. - </w:t>
            </w:r>
            <w:hyperlink r:id="rId2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Кадастровый план территории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Росреестр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Сведения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</w:t>
            </w:r>
            <w:hyperlink r:id="rId22" w:history="1">
              <w:r>
                <w:rPr>
                  <w:color w:val="0000FF"/>
                </w:rPr>
                <w:t>регламента</w:t>
              </w:r>
            </w:hyperlink>
            <w:r>
              <w:t xml:space="preserve"> Таможенного союза "О безопасности колесных транспортных средств"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Росстандарт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результатах поверки средств измерений из Федерального информационного фонда по обеспечению единства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Росстандарт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96 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свидетельства об утверждении типа средств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Росстандарт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аккредитованных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Росаккредитация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сертификатов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Росаккредитация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деклараций о соответствии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Росаккредитация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деклараций о соответствии продукции, включенной в единый перечень продукции, подлежащей декларированию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Росаккредитация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выданных сертификатов соответствия на продукцию, включенную в единый 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Росаккредитация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национальной части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Росаккредитация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национальной части Единого реестра выданных сертификатов соответствия и зарегистрированных деклараций о соответствии, оформленных в единой форме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Росаккредитация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бухгалтерской (финансовой) отчетности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Росстат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Сведения о кодах по Общероссийскому классификатору предприятий и организаций (ОКПО) и взаимосвязанных с ним общероссийских классификаторов </w:t>
            </w:r>
            <w:hyperlink r:id="rId24" w:history="1">
              <w:r>
                <w:rPr>
                  <w:color w:val="0000FF"/>
                </w:rPr>
                <w:t>ОКАТО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ОКТМО</w:t>
              </w:r>
            </w:hyperlink>
            <w:r>
              <w:t xml:space="preserve">, </w:t>
            </w:r>
            <w:hyperlink r:id="rId26" w:history="1">
              <w:r>
                <w:rPr>
                  <w:color w:val="0000FF"/>
                </w:rPr>
                <w:t>ОКФС</w:t>
              </w:r>
            </w:hyperlink>
            <w:r>
              <w:t xml:space="preserve">, </w:t>
            </w:r>
            <w:hyperlink r:id="rId27" w:history="1">
              <w:r>
                <w:rPr>
                  <w:color w:val="0000FF"/>
                </w:rPr>
                <w:t>ОКОПФ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ОКОГУ</w:t>
              </w:r>
            </w:hyperlink>
            <w:r>
              <w:t xml:space="preserve">, установленных организациям и </w:t>
            </w:r>
            <w:r>
              <w:lastRenderedPageBreak/>
              <w:t>индивидуальным предпринимателям органами государственной статистики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Росстат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107.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Акт о ликвидации и консервации предприятия по добыче полезных ископаемых и подземного сооружения, не связанного с добычей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Ростехнадзор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лицензий на деятельность, связанную с обращением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Ростехнадзор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лицензий на осуществление деятельности 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Ростехнадзор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Ростехнадзор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лицензий на производство маркшейдерских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Ростехнадзор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заключения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Ростехнадзор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решения о согласовании плана или схемы развития горных работ по видам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Ростехнадзор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Документы, удостоверяющие уточненные границы горного отвода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разработка которых осуществляется с применением взрывных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Ростехнадзор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железнодорожном транспорте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Ространснадзор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лицензий на деятельность по перевозкам внутренним водным транспортом, морским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Ространснадзор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Выписка из реестра лицензий на деятельность по перевозкам железнодорожным транспортом опасных </w:t>
            </w:r>
            <w:r>
              <w:lastRenderedPageBreak/>
              <w:t>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Ространснадзор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118.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лицензий на осуществление буксировок морским транспортом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Ространснадзор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лицензий на перевозку внутренним водным транспортом, морским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Ространснадзор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Ространснадзор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лицензий на право осуществления деятельности по перевозкам железнодорожным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Ространснадзор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Выписка из реестра лицензий на право осуществления деятельности по ремонту авиационной техники гражданской авиации при ее эксплуатации, осуществляемому организациями по техническому обслуживанию и ремонту, в том числе среднему и текущему ремонту, разборке, сборке, настройке, установке и испытанию, оценке технического состояния, дефектации изделий при ремонте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Ространснадзор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выданных специальных разрешений на осуществление международных автомобильных перевозок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Ространснадзор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действующих удостоверений допуска российских перевозчиков к осуществлению международных автомобильных перевозок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Ространснадзор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выданных специальных разрешений на движение по автомобильным дорогам транспортного средства, осуществляющего перевозку опасных грузов, в случае, если маршрут или часть маршрута указанного транспортного средства проходит по автомобильным дорогам федерального значения, участкам таких дорог или по территориям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Ространснадзор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лицензий на право осуществления деятельности по перевозке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обеспечения собственных нужд юридического лица или индивидуального предпринимателя)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Ространснадзор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Сведения из санитарно-эпидемиологических заключений о соответствии (несоответствии) видов деятельности (работ, услуг), проектной документации требованиям государственных санитарно-эпидемиологических правил </w:t>
            </w:r>
            <w:r>
              <w:lastRenderedPageBreak/>
              <w:t>и гигиеническим нормативам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ФМБА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128.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Единого государственного реестра налогоплательщиков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ФНС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Единого государственного реестра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ФНС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дисквалифицированных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ФНС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ФНС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наличии (отсутствии) задолженности по уплате налогов, сборов, пеней и штрафов за нарушения законодательства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ФНС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среднесписочной численности работников за предшествующий календарный год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ФНС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сумме фактически уплаченных налогов за текущий финансовый год в бюджеты всех уровней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ФНС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наличии (отсутствии) задолженности плательщика страховых взносов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Фонд социального страхования Российской Федерации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Фонд социального страхования Российской Федерации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наличии (отсутствии) судимости и (или) факта уголовного преследования либо прекращении уголовного преследования, о нахождении в розыске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МВД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транспортных средствах и лицах, на которых эти транспортные средства зарегистрированы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МВД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выдаче иностранному гражданину или лицу без гражданства разрешения на временное проживание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МВД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выдаче иностранному гражданину или лицу без гражданства вида на жительство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МВД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действительности (недействительности) документа, удостоверяющего личность гражданина (кроме удостоверений личности, выданных иностранными государствами)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МВД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постановке иностранного гражданина или лица без гражданства на учет по месту пребывания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МВД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МВД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Сведения о регистрации по месту жительства гражданина </w:t>
            </w:r>
            <w:r>
              <w:lastRenderedPageBreak/>
              <w:t>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 xml:space="preserve">МВД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145.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регистрации по месту пребывания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МВД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заключения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МВД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заключения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список I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МВД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заключения об отсутствии у работников, которые в силу своих служебных обязанностей получат доступ непосредственно к прекурсорам наркотических средств и психотропных веществ,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МВД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разрешения на право ввоза (вывоза) наркотических средств, психотропных веществ или их прекурсоров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МВД России </w:t>
            </w:r>
            <w:hyperlink w:anchor="P64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Копия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ФТС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64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ФТС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Таможенная расписка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ФТС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64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Копии документов, которые были выданы таможенными органами Российской Федерации при таможенном оформлении транспортных средств, номерных агрегатов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ФТС России </w:t>
            </w:r>
            <w:hyperlink w:anchor="P647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64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154.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заключения о том, что правообладатель свидетельства производит товар, особые свойства которого определяются характерными для данного географического объекта природными условиями и (или) людскими факторами в отношении товаров сельского хозяйства, продовольственных товаров, безалкогольной продукции, продуктов пчеловодства, товаров, вырабатываемых из рыбы и морских продуктов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Минсельхоз России </w:t>
            </w:r>
            <w:hyperlink w:anchor="P650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154 введен </w:t>
            </w:r>
            <w:hyperlink r:id="rId2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реестра виноградных насаждений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Минсельхоз России </w:t>
            </w:r>
            <w:hyperlink w:anchor="P652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155 введен </w:t>
            </w:r>
            <w:hyperlink r:id="rId3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государственного реестра аккредитованных филиалов, представительств иностранных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ФНС России </w:t>
            </w:r>
            <w:hyperlink w:anchor="P650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156 введен </w:t>
            </w:r>
            <w:hyperlink r:id="rId3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единого реестра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ФНС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157 введен </w:t>
            </w:r>
            <w:hyperlink r:id="rId3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уведомления о регистрации в качестве страхователя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Фонд социального страхования Российской Федерации </w:t>
            </w:r>
            <w:hyperlink w:anchor="P650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158 введен </w:t>
            </w:r>
            <w:hyperlink r:id="rId3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Соглашение с организацией, осуществляющей подготовку членов экипажей морских судов в соответствии с Международной </w:t>
            </w:r>
            <w:hyperlink r:id="rId34" w:history="1">
              <w:r>
                <w:rPr>
                  <w:color w:val="0000FF"/>
                </w:rPr>
                <w:t>конвенцией</w:t>
              </w:r>
            </w:hyperlink>
            <w:r>
              <w:t xml:space="preserve"> о подготовке и дипломировании моряков и несении вахты 1978 года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Минтранс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159 введен </w:t>
            </w:r>
            <w:hyperlink r:id="rId3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Соглашение о признании организации в целях наделения ее полномочиями по освидетельствованию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Минтранс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160 введен </w:t>
            </w:r>
            <w:hyperlink r:id="rId3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161.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МЧС России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161 введен </w:t>
            </w:r>
            <w:hyperlink r:id="rId3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свидетельстве о страховании или ином финансовом обеспечении гражданской ответственности за ущерб от загрязнения нефтью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Росморречфлот &lt;3&gt;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lastRenderedPageBreak/>
              <w:t xml:space="preserve">(п. 162 введен </w:t>
            </w:r>
            <w:hyperlink r:id="rId3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Свидетельство об одобрении типа аппаратуры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Росморречфлот &lt;3&gt;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163 введен </w:t>
            </w:r>
            <w:hyperlink r:id="rId3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Свидетельство о соответствии объекта или центра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Росморречфлот &lt;3&gt;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164 введен </w:t>
            </w:r>
            <w:hyperlink r:id="rId4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Росморречфлот &lt;3&gt;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165 введен </w:t>
            </w:r>
            <w:hyperlink r:id="rId4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выдаче Международного свидетельства об охране судна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Росморречфлот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166 введен </w:t>
            </w:r>
            <w:hyperlink r:id="rId4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Документы об утверждении уполномоченным органом нормативов образования отходов и лимитов на их размещение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Росприроднадзор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167 введен </w:t>
            </w:r>
            <w:hyperlink r:id="rId4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Лицензии на осуществление деятельности по сбору, транспортированию, обработке, утилизации, обезвреживанию, размещению отходов I - IV класса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Росприроднадзор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168 введен </w:t>
            </w:r>
            <w:hyperlink r:id="rId4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Технические отчеты по обращению с отходами, сведения о дате представления (направления) указанных отчетов в уполномоченные органы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Росприроднадзор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169 введен </w:t>
            </w:r>
            <w:hyperlink r:id="rId4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Отчетность об образовании, утилизации, обезвреживании, о размещении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Росприроднадзор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170 введен </w:t>
            </w:r>
            <w:hyperlink r:id="rId4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Паспорта отходов и документы, подтверждающие отнесение отходов к конкретному классу опасности, сведения о дате направления указанной документации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Росприроднадзор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171 введен </w:t>
            </w:r>
            <w:hyperlink r:id="rId4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внесении объекта(ов) размещения отходов в государственный реестр объектов размещения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Росприроднадзор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lastRenderedPageBreak/>
              <w:t xml:space="preserve">(п. 172 введен </w:t>
            </w:r>
            <w:hyperlink r:id="rId4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Отчет о результатах мониторинга состояния и загрязнения окружающей среды на территории объекта размещения отходов и в пределах их воздействия на окружающую среду, сведения о дате представления (направления) указанного отчета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Росприроднадзор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173 введен </w:t>
            </w:r>
            <w:hyperlink r:id="rId4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Росприроднадзор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174 введен </w:t>
            </w:r>
            <w:hyperlink r:id="rId5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Разрешения на выброс вредных (загрязняющих) веществ в атмосферный воздух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Росприроднадзор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175 введен </w:t>
            </w:r>
            <w:hyperlink r:id="rId5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Росрыболовство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176 введен </w:t>
            </w:r>
            <w:hyperlink r:id="rId5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решений Россвязи о выделении, изъятии или переоформлении ресурсов нумерации по оператору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Россвязь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177 введен </w:t>
            </w:r>
            <w:hyperlink r:id="rId5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Информация, подтверждающая представление в Россвязь сведений об использовании на своей сети связи ресурса нумерации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Россвязь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178 введен </w:t>
            </w:r>
            <w:hyperlink r:id="rId5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Информация о направлении оператором связи сведений о базе расчета обязательных отчислений (неналоговых платежей) в резерв универсального обслуживания в установленные законодательством сроки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Россвязь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179 введен </w:t>
            </w:r>
            <w:hyperlink r:id="rId5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государственного реестра опасных производственных объектов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Ростехнадзор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180 введен </w:t>
            </w:r>
            <w:hyperlink r:id="rId5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lastRenderedPageBreak/>
              <w:t>181.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регистрации гидротехнического сооружения в Российском регистре гидротехнических сооружений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Ростехнадзор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181 введен </w:t>
            </w:r>
            <w:hyperlink r:id="rId5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выдаче документа о соответствии компании требованиям Международного кодекса по управлению безопасностью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182 введен </w:t>
            </w:r>
            <w:hyperlink r:id="rId5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о выдаче свидетельства об управлении безопасностью (на судно) (при осуществлении судоходства на море)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183 введен </w:t>
            </w:r>
            <w:hyperlink r:id="rId5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Сведения о выдаче Международного свидетельства об охране судна согласно Международному </w:t>
            </w:r>
            <w:hyperlink r:id="rId60" w:history="1">
              <w:r>
                <w:rPr>
                  <w:color w:val="0000FF"/>
                </w:rPr>
                <w:t>кодексу</w:t>
              </w:r>
            </w:hyperlink>
            <w:r>
              <w:t xml:space="preserve"> по охране судов и портовых средств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184 введен </w:t>
            </w:r>
            <w:hyperlink r:id="rId6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Сведения о выдаче свидетельств, предусмотренных </w:t>
            </w:r>
            <w:hyperlink r:id="rId62" w:history="1">
              <w:r>
                <w:rPr>
                  <w:color w:val="0000FF"/>
                </w:rPr>
                <w:t>частями 3</w:t>
              </w:r>
            </w:hyperlink>
            <w:r>
              <w:t xml:space="preserve"> - </w:t>
            </w:r>
            <w:hyperlink r:id="rId63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13 пункта 1 статьи 25</w:t>
              </w:r>
            </w:hyperlink>
            <w:r>
              <w:t xml:space="preserve"> Кодекса торгового мореплавания Российской Федерации и международными договорами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185 введен </w:t>
            </w:r>
            <w:hyperlink r:id="rId6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Сведения о выдаче документа о соответствии, удостоверяющего соответствие разработанной и применяемой судовладельцами системы управления безопасностью судов требованиям </w:t>
            </w:r>
            <w:hyperlink r:id="rId66" w:history="1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186 введен </w:t>
            </w:r>
            <w:hyperlink r:id="rId6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 xml:space="preserve">Сведения о выдаче свидетельства об управлении безопасностью, подтверждающего, что система управления безопасностью, разработанная судовладельцем в соответствии с требованиями </w:t>
            </w:r>
            <w:hyperlink r:id="rId68" w:history="1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Федерации, применяется на судне надлежащим образом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187 введен </w:t>
            </w:r>
            <w:hyperlink r:id="rId6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188.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Сведения из базы данных судов, классифицированных федеральным автономным учреждением "Российский Речной Регистр"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7F19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996" w:rsidRDefault="007F1996">
            <w:pPr>
              <w:pStyle w:val="ConsPlusNormal"/>
              <w:jc w:val="both"/>
            </w:pPr>
            <w:r>
              <w:t xml:space="preserve">(п. 188 введен </w:t>
            </w:r>
            <w:hyperlink r:id="rId7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</w:tbl>
    <w:p w:rsidR="007F1996" w:rsidRDefault="007F1996">
      <w:pPr>
        <w:pStyle w:val="ConsPlusNormal"/>
        <w:jc w:val="both"/>
      </w:pPr>
    </w:p>
    <w:p w:rsidR="007F1996" w:rsidRDefault="007F1996">
      <w:pPr>
        <w:pStyle w:val="ConsPlusNormal"/>
        <w:ind w:firstLine="540"/>
        <w:jc w:val="both"/>
      </w:pPr>
      <w:r>
        <w:t>--------------------------------</w:t>
      </w:r>
    </w:p>
    <w:p w:rsidR="007F1996" w:rsidRDefault="007F1996">
      <w:pPr>
        <w:pStyle w:val="ConsPlusNormal"/>
        <w:spacing w:before="220"/>
        <w:ind w:firstLine="540"/>
        <w:jc w:val="both"/>
      </w:pPr>
      <w:bookmarkStart w:id="1" w:name="P647"/>
      <w:bookmarkEnd w:id="1"/>
      <w:r>
        <w:lastRenderedPageBreak/>
        <w:t>&lt;1&gt; Предоставляются с 1 октября 2016 г.</w:t>
      </w:r>
    </w:p>
    <w:p w:rsidR="007F1996" w:rsidRDefault="007F1996">
      <w:pPr>
        <w:pStyle w:val="ConsPlusNormal"/>
        <w:spacing w:before="220"/>
        <w:ind w:firstLine="540"/>
        <w:jc w:val="both"/>
      </w:pPr>
      <w:bookmarkStart w:id="2" w:name="P648"/>
      <w:bookmarkEnd w:id="2"/>
      <w:r>
        <w:t>&lt;2&gt; Предоставляются с 1 января 2017 г.</w:t>
      </w:r>
    </w:p>
    <w:p w:rsidR="007F1996" w:rsidRDefault="007F1996">
      <w:pPr>
        <w:pStyle w:val="ConsPlusNormal"/>
        <w:spacing w:before="220"/>
        <w:ind w:firstLine="540"/>
        <w:jc w:val="both"/>
      </w:pPr>
      <w:bookmarkStart w:id="3" w:name="P649"/>
      <w:bookmarkEnd w:id="3"/>
      <w:r>
        <w:t>&lt;3&gt; Предоставляются на бумажном носителе.</w:t>
      </w:r>
    </w:p>
    <w:p w:rsidR="007F1996" w:rsidRDefault="007F1996">
      <w:pPr>
        <w:pStyle w:val="ConsPlusNormal"/>
        <w:spacing w:before="220"/>
        <w:ind w:firstLine="540"/>
        <w:jc w:val="both"/>
      </w:pPr>
      <w:bookmarkStart w:id="4" w:name="P650"/>
      <w:bookmarkEnd w:id="4"/>
      <w:r>
        <w:t>&lt;4&gt; Предоставляются с 1 марта 2017 г.</w:t>
      </w:r>
    </w:p>
    <w:p w:rsidR="007F1996" w:rsidRDefault="007F1996">
      <w:pPr>
        <w:pStyle w:val="ConsPlusNormal"/>
        <w:jc w:val="both"/>
      </w:pPr>
      <w:r>
        <w:t xml:space="preserve">(сноска введена </w:t>
      </w:r>
      <w:hyperlink r:id="rId71" w:history="1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7F1996" w:rsidRDefault="007F1996">
      <w:pPr>
        <w:pStyle w:val="ConsPlusNormal"/>
        <w:spacing w:before="220"/>
        <w:ind w:firstLine="540"/>
        <w:jc w:val="both"/>
      </w:pPr>
      <w:bookmarkStart w:id="5" w:name="P652"/>
      <w:bookmarkEnd w:id="5"/>
      <w:r>
        <w:t>&lt;5&gt; Предоставляются с 1 июля 2017 г.</w:t>
      </w:r>
    </w:p>
    <w:p w:rsidR="007F1996" w:rsidRDefault="007F1996">
      <w:pPr>
        <w:pStyle w:val="ConsPlusNormal"/>
        <w:jc w:val="both"/>
      </w:pPr>
      <w:r>
        <w:t xml:space="preserve">(сноска введена </w:t>
      </w:r>
      <w:hyperlink r:id="rId72" w:history="1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7F1996" w:rsidRDefault="007F1996">
      <w:pPr>
        <w:pStyle w:val="ConsPlusNormal"/>
        <w:jc w:val="both"/>
      </w:pPr>
    </w:p>
    <w:p w:rsidR="007F1996" w:rsidRDefault="007F1996">
      <w:pPr>
        <w:pStyle w:val="ConsPlusNormal"/>
        <w:jc w:val="both"/>
      </w:pPr>
    </w:p>
    <w:p w:rsidR="007F1996" w:rsidRDefault="007F19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6276" w:rsidRDefault="001C6276">
      <w:bookmarkStart w:id="6" w:name="_GoBack"/>
      <w:bookmarkEnd w:id="6"/>
    </w:p>
    <w:sectPr w:rsidR="001C6276" w:rsidSect="00D8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96"/>
    <w:rsid w:val="001C6276"/>
    <w:rsid w:val="007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9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9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9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19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19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19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19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19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9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9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9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19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19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19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19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19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E317BFCC0A7429112081B448A8C74CD8032DB95CE7A1A7DB0296F048B78F2E2D871E7AF4F54CCeDJFI" TargetMode="External"/><Relationship Id="rId18" Type="http://schemas.openxmlformats.org/officeDocument/2006/relationships/hyperlink" Target="consultantplus://offline/ref=9E317BFCC0A7429112081B448A8C74CD8038DA9DC0751A7DB0296F048B78F2E2D871E7AB4956CDDCe1JDI" TargetMode="External"/><Relationship Id="rId26" Type="http://schemas.openxmlformats.org/officeDocument/2006/relationships/hyperlink" Target="consultantplus://offline/ref=9E317BFCC0A7429112081B448A8C74CD8339D09FC4711A7DB0296F048B78F2E2D871E7AB4956CDDDe1J4I" TargetMode="External"/><Relationship Id="rId39" Type="http://schemas.openxmlformats.org/officeDocument/2006/relationships/hyperlink" Target="consultantplus://offline/ref=9E317BFCC0A7429112081B448A8C74CD8038D894C4771A7DB0296F048B78F2E2D871E7AB4956CDDFe1JCI" TargetMode="External"/><Relationship Id="rId21" Type="http://schemas.openxmlformats.org/officeDocument/2006/relationships/hyperlink" Target="consultantplus://offline/ref=9E317BFCC0A7429112081B448A8C74CD8038DA9DC0751A7DB0296F048B78F2E2D871E7AB4956CDDCe1J5I" TargetMode="External"/><Relationship Id="rId34" Type="http://schemas.openxmlformats.org/officeDocument/2006/relationships/hyperlink" Target="consultantplus://offline/ref=9E317BFCC0A7429112081E4B898C74CD833FDF95C5784777B8706306e8JCI" TargetMode="External"/><Relationship Id="rId42" Type="http://schemas.openxmlformats.org/officeDocument/2006/relationships/hyperlink" Target="consultantplus://offline/ref=9E317BFCC0A7429112081B448A8C74CD8038D894C4771A7DB0296F048B78F2E2D871E7AB4956CDDFe1J5I" TargetMode="External"/><Relationship Id="rId47" Type="http://schemas.openxmlformats.org/officeDocument/2006/relationships/hyperlink" Target="consultantplus://offline/ref=9E317BFCC0A7429112081B448A8C74CD8038D894C4771A7DB0296F048B78F2E2D871E7AB4956CDD9e1J8I" TargetMode="External"/><Relationship Id="rId50" Type="http://schemas.openxmlformats.org/officeDocument/2006/relationships/hyperlink" Target="consultantplus://offline/ref=9E317BFCC0A7429112081B448A8C74CD8038D894C4771A7DB0296F048B78F2E2D871E7AB4956CDD8e1JFI" TargetMode="External"/><Relationship Id="rId55" Type="http://schemas.openxmlformats.org/officeDocument/2006/relationships/hyperlink" Target="consultantplus://offline/ref=9E317BFCC0A7429112081B448A8C74CD8038D894C4771A7DB0296F048B78F2E2D871E7AB4956CDDBe1J4I" TargetMode="External"/><Relationship Id="rId63" Type="http://schemas.openxmlformats.org/officeDocument/2006/relationships/hyperlink" Target="consultantplus://offline/ref=9E317BFCC0A7429112081B448A8C74CD8032DC9BC2731A7DB0296F048B78F2E2D871E7ADe4JCI" TargetMode="External"/><Relationship Id="rId68" Type="http://schemas.openxmlformats.org/officeDocument/2006/relationships/hyperlink" Target="consultantplus://offline/ref=9E317BFCC0A7429112081B448A8C74CD8032DF95C0771A7DB0296F048B78F2E2D871E7A84Fe5J4I" TargetMode="External"/><Relationship Id="rId7" Type="http://schemas.openxmlformats.org/officeDocument/2006/relationships/hyperlink" Target="consultantplus://offline/ref=9E317BFCC0A7429112081B448A8C74CD8038D894C4771A7DB0296F048B78F2E2D871E7AB4956CDDDe1JFI" TargetMode="External"/><Relationship Id="rId71" Type="http://schemas.openxmlformats.org/officeDocument/2006/relationships/hyperlink" Target="consultantplus://offline/ref=9E317BFCC0A7429112081B448A8C74CD803ADC9BCF721A7DB0296F048B78F2E2D871E7AB4956CDDFe1J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317BFCC0A7429112081B448A8C74CD8038DA9DC0751A7DB0296F048B78F2E2D871E7AB4956CDDDe1J8I" TargetMode="External"/><Relationship Id="rId29" Type="http://schemas.openxmlformats.org/officeDocument/2006/relationships/hyperlink" Target="consultantplus://offline/ref=9E317BFCC0A7429112081B448A8C74CD803ADC9BCF721A7DB0296F048B78F2E2D871E7AB4956CDDDe1J8I" TargetMode="External"/><Relationship Id="rId11" Type="http://schemas.openxmlformats.org/officeDocument/2006/relationships/hyperlink" Target="consultantplus://offline/ref=9E317BFCC0A7429112081B448A8C74CD8038DA9DC0751A7DB0296F048B78F2E2D871E7AB4956CDDDe1JFI" TargetMode="External"/><Relationship Id="rId24" Type="http://schemas.openxmlformats.org/officeDocument/2006/relationships/hyperlink" Target="consultantplus://offline/ref=9E317BFCC0A7429112081B448A8C74CD8038DB9FC37A1A7DB0296F048Be7J8I" TargetMode="External"/><Relationship Id="rId32" Type="http://schemas.openxmlformats.org/officeDocument/2006/relationships/hyperlink" Target="consultantplus://offline/ref=9E317BFCC0A7429112081B448A8C74CD803ADC9BCF721A7DB0296F048B78F2E2D871E7AB4956CDDCe1J8I" TargetMode="External"/><Relationship Id="rId37" Type="http://schemas.openxmlformats.org/officeDocument/2006/relationships/hyperlink" Target="consultantplus://offline/ref=9E317BFCC0A7429112081B448A8C74CD8038D894C4771A7DB0296F048B78F2E2D871E7AB4956CDDCe1J8I" TargetMode="External"/><Relationship Id="rId40" Type="http://schemas.openxmlformats.org/officeDocument/2006/relationships/hyperlink" Target="consultantplus://offline/ref=9E317BFCC0A7429112081B448A8C74CD8038D894C4771A7DB0296F048B78F2E2D871E7AB4956CDDFe1JFI" TargetMode="External"/><Relationship Id="rId45" Type="http://schemas.openxmlformats.org/officeDocument/2006/relationships/hyperlink" Target="consultantplus://offline/ref=9E317BFCC0A7429112081B448A8C74CD8038D894C4771A7DB0296F048B78F2E2D871E7AB4956CDDEe1J4I" TargetMode="External"/><Relationship Id="rId53" Type="http://schemas.openxmlformats.org/officeDocument/2006/relationships/hyperlink" Target="consultantplus://offline/ref=9E317BFCC0A7429112081B448A8C74CD8038D894C4771A7DB0296F048B78F2E2D871E7AB4956CDDBe1JEI" TargetMode="External"/><Relationship Id="rId58" Type="http://schemas.openxmlformats.org/officeDocument/2006/relationships/hyperlink" Target="consultantplus://offline/ref=9E317BFCC0A7429112081B448A8C74CD8038D894C4771A7DB0296F048B78F2E2D871E7AB4956CDDAe1JBI" TargetMode="External"/><Relationship Id="rId66" Type="http://schemas.openxmlformats.org/officeDocument/2006/relationships/hyperlink" Target="consultantplus://offline/ref=9E317BFCC0A7429112081B448A8C74CD8032DF95C0771A7DB0296F048B78F2E2D871E7A84Fe5J4I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E317BFCC0A7429112081B448A8C74CD8032DB95CE7A1A7DB0296F048B78F2E2D871E7AF4F54CCeDJ9I" TargetMode="External"/><Relationship Id="rId23" Type="http://schemas.openxmlformats.org/officeDocument/2006/relationships/hyperlink" Target="consultantplus://offline/ref=9E317BFCC0A7429112081B448A8C74CD8038DA9DC0751A7DB0296F048B78F2E2D871E7AB4956CDDFe1JCI" TargetMode="External"/><Relationship Id="rId28" Type="http://schemas.openxmlformats.org/officeDocument/2006/relationships/hyperlink" Target="consultantplus://offline/ref=9E317BFCC0A7429112081B448A8C74CD8032DA9CC1741A7DB0296F048B78F2E2D871E7AB4956CDDDe1JFI" TargetMode="External"/><Relationship Id="rId36" Type="http://schemas.openxmlformats.org/officeDocument/2006/relationships/hyperlink" Target="consultantplus://offline/ref=9E317BFCC0A7429112081B448A8C74CD8038D894C4771A7DB0296F048B78F2E2D871E7AB4956CDDCe1JDI" TargetMode="External"/><Relationship Id="rId49" Type="http://schemas.openxmlformats.org/officeDocument/2006/relationships/hyperlink" Target="consultantplus://offline/ref=9E317BFCC0A7429112081B448A8C74CD8038D894C4771A7DB0296F048B78F2E2D871E7AB4956CDD8e1JCI" TargetMode="External"/><Relationship Id="rId57" Type="http://schemas.openxmlformats.org/officeDocument/2006/relationships/hyperlink" Target="consultantplus://offline/ref=9E317BFCC0A7429112081B448A8C74CD8038D894C4771A7DB0296F048B78F2E2D871E7AB4956CDDAe1J8I" TargetMode="External"/><Relationship Id="rId61" Type="http://schemas.openxmlformats.org/officeDocument/2006/relationships/hyperlink" Target="consultantplus://offline/ref=9E317BFCC0A7429112081B448A8C74CD8038D894C4771A7DB0296F048B78F2E2D871E7AB4956CDD5e1JFI" TargetMode="External"/><Relationship Id="rId10" Type="http://schemas.openxmlformats.org/officeDocument/2006/relationships/hyperlink" Target="consultantplus://offline/ref=9E317BFCC0A7429112081B448A8C74CD8038D894C4771A7DB0296F048B78F2E2D871E7AB4956CDDDe1JFI" TargetMode="External"/><Relationship Id="rId19" Type="http://schemas.openxmlformats.org/officeDocument/2006/relationships/hyperlink" Target="consultantplus://offline/ref=9E317BFCC0A7429112081B448A8C74CD8038DA9DC0751A7DB0296F048B78F2E2D871E7AB4956CDDCe1J8I" TargetMode="External"/><Relationship Id="rId31" Type="http://schemas.openxmlformats.org/officeDocument/2006/relationships/hyperlink" Target="consultantplus://offline/ref=9E317BFCC0A7429112081B448A8C74CD803ADC9BCF721A7DB0296F048B78F2E2D871E7AB4956CDDCe1JDI" TargetMode="External"/><Relationship Id="rId44" Type="http://schemas.openxmlformats.org/officeDocument/2006/relationships/hyperlink" Target="consultantplus://offline/ref=9E317BFCC0A7429112081B448A8C74CD8038D894C4771A7DB0296F048B78F2E2D871E7AB4956CDDEe1J9I" TargetMode="External"/><Relationship Id="rId52" Type="http://schemas.openxmlformats.org/officeDocument/2006/relationships/hyperlink" Target="consultantplus://offline/ref=9E317BFCC0A7429112081B448A8C74CD8038D894C4771A7DB0296F048B78F2E2D871E7AB4956CDD8e1J5I" TargetMode="External"/><Relationship Id="rId60" Type="http://schemas.openxmlformats.org/officeDocument/2006/relationships/hyperlink" Target="consultantplus://offline/ref=9E317BFCC0A7429112081E4B898C74CD803CDF98C1784777B87063068C77ADF5DF38EBAA4956CCeDJAI" TargetMode="External"/><Relationship Id="rId65" Type="http://schemas.openxmlformats.org/officeDocument/2006/relationships/hyperlink" Target="consultantplus://offline/ref=9E317BFCC0A7429112081B448A8C74CD8038D894C4771A7DB0296F048B78F2E2D871E7AB4956CDD5e1JAI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317BFCC0A7429112081B448A8C74CD803ADC9BCF721A7DB0296F048B78F2E2D871E7AB4956CDDDe1JFI" TargetMode="External"/><Relationship Id="rId14" Type="http://schemas.openxmlformats.org/officeDocument/2006/relationships/hyperlink" Target="consultantplus://offline/ref=9E317BFCC0A7429112081B448A8C74CD8032DB95CE7A1A7DB0296F048B78F2E2D871E7AF4F57CFeDJ8I" TargetMode="External"/><Relationship Id="rId22" Type="http://schemas.openxmlformats.org/officeDocument/2006/relationships/hyperlink" Target="consultantplus://offline/ref=9E317BFCC0A7429112081B448A8C74CD803AD194C5701A7DB0296F048B78F2E2D871E7AB4956CDDEe1J9I" TargetMode="External"/><Relationship Id="rId27" Type="http://schemas.openxmlformats.org/officeDocument/2006/relationships/hyperlink" Target="consultantplus://offline/ref=9E317BFCC0A7429112081B448A8C74CD833DD09FC1731A7DB0296F048Be7J8I" TargetMode="External"/><Relationship Id="rId30" Type="http://schemas.openxmlformats.org/officeDocument/2006/relationships/hyperlink" Target="consultantplus://offline/ref=9E317BFCC0A7429112081B448A8C74CD803ADC9BCF721A7DB0296F048B78F2E2D871E7AB4956CDDDe1J4I" TargetMode="External"/><Relationship Id="rId35" Type="http://schemas.openxmlformats.org/officeDocument/2006/relationships/hyperlink" Target="consultantplus://offline/ref=9E317BFCC0A7429112081B448A8C74CD8038D894C4771A7DB0296F048B78F2E2D871E7AB4956CDDDe1JBI" TargetMode="External"/><Relationship Id="rId43" Type="http://schemas.openxmlformats.org/officeDocument/2006/relationships/hyperlink" Target="consultantplus://offline/ref=9E317BFCC0A7429112081B448A8C74CD8038D894C4771A7DB0296F048B78F2E2D871E7AB4956CDDEe1JEI" TargetMode="External"/><Relationship Id="rId48" Type="http://schemas.openxmlformats.org/officeDocument/2006/relationships/hyperlink" Target="consultantplus://offline/ref=9E317BFCC0A7429112081B448A8C74CD8038D894C4771A7DB0296F048B78F2E2D871E7AB4956CDD9e1JBI" TargetMode="External"/><Relationship Id="rId56" Type="http://schemas.openxmlformats.org/officeDocument/2006/relationships/hyperlink" Target="consultantplus://offline/ref=9E317BFCC0A7429112081B448A8C74CD8038D894C4771A7DB0296F048B78F2E2D871E7AB4956CDDAe1JDI" TargetMode="External"/><Relationship Id="rId64" Type="http://schemas.openxmlformats.org/officeDocument/2006/relationships/hyperlink" Target="consultantplus://offline/ref=9E317BFCC0A7429112081B448A8C74CD8032DC9BC2731A7DB0296F048B78F2E2D871E7A2e4JBI" TargetMode="External"/><Relationship Id="rId69" Type="http://schemas.openxmlformats.org/officeDocument/2006/relationships/hyperlink" Target="consultantplus://offline/ref=9E317BFCC0A7429112081B448A8C74CD8038D894C4771A7DB0296F048B78F2E2D871E7AB4956CDD4e1JEI" TargetMode="External"/><Relationship Id="rId8" Type="http://schemas.openxmlformats.org/officeDocument/2006/relationships/hyperlink" Target="consultantplus://offline/ref=9E317BFCC0A7429112081B448A8C74CD8038DA9DC0751A7DB0296F048B78F2E2D871E7AB4956CDDDe1JFI" TargetMode="External"/><Relationship Id="rId51" Type="http://schemas.openxmlformats.org/officeDocument/2006/relationships/hyperlink" Target="consultantplus://offline/ref=9E317BFCC0A7429112081B448A8C74CD8038D894C4771A7DB0296F048B78F2E2D871E7AB4956CDD8e1JAI" TargetMode="External"/><Relationship Id="rId72" Type="http://schemas.openxmlformats.org/officeDocument/2006/relationships/hyperlink" Target="consultantplus://offline/ref=9E317BFCC0A7429112081B448A8C74CD803ADC9BCF721A7DB0296F048B78F2E2D871E7AB4956CDDFe1JE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E317BFCC0A7429112081B448A8C74CD8032DB95CE7A1A7DB0296F048B78F2E2D871E7AF4F57CFeDJ8I" TargetMode="External"/><Relationship Id="rId17" Type="http://schemas.openxmlformats.org/officeDocument/2006/relationships/hyperlink" Target="consultantplus://offline/ref=9E317BFCC0A7429112081B448A8C74CD8038DA9DC0751A7DB0296F048B78F2E2D871E7AB4956CDDDe1J4I" TargetMode="External"/><Relationship Id="rId25" Type="http://schemas.openxmlformats.org/officeDocument/2006/relationships/hyperlink" Target="consultantplus://offline/ref=9E317BFCC0A7429112081B448A8C74CD833ED095C7721A7DB0296F048Be7J8I" TargetMode="External"/><Relationship Id="rId33" Type="http://schemas.openxmlformats.org/officeDocument/2006/relationships/hyperlink" Target="consultantplus://offline/ref=9E317BFCC0A7429112081B448A8C74CD803ADC9BCF721A7DB0296F048B78F2E2D871E7AB4956CDDCe1JBI" TargetMode="External"/><Relationship Id="rId38" Type="http://schemas.openxmlformats.org/officeDocument/2006/relationships/hyperlink" Target="consultantplus://offline/ref=9E317BFCC0A7429112081B448A8C74CD8038D894C4771A7DB0296F048B78F2E2D871E7AB4956CDDCe1JBI" TargetMode="External"/><Relationship Id="rId46" Type="http://schemas.openxmlformats.org/officeDocument/2006/relationships/hyperlink" Target="consultantplus://offline/ref=9E317BFCC0A7429112081B448A8C74CD8038D894C4771A7DB0296F048B78F2E2D871E7AB4956CDD9e1JDI" TargetMode="External"/><Relationship Id="rId59" Type="http://schemas.openxmlformats.org/officeDocument/2006/relationships/hyperlink" Target="consultantplus://offline/ref=9E317BFCC0A7429112081B448A8C74CD8038D894C4771A7DB0296F048B78F2E2D871E7AB4956CDD5e1JCI" TargetMode="External"/><Relationship Id="rId67" Type="http://schemas.openxmlformats.org/officeDocument/2006/relationships/hyperlink" Target="consultantplus://offline/ref=9E317BFCC0A7429112081B448A8C74CD8038D894C4771A7DB0296F048B78F2E2D871E7AB4956CDD5e1J5I" TargetMode="External"/><Relationship Id="rId20" Type="http://schemas.openxmlformats.org/officeDocument/2006/relationships/hyperlink" Target="consultantplus://offline/ref=9E317BFCC0A7429112081B448A8C74CD8038DA9DC0751A7DB0296F048B78F2E2D871E7AB4956CDDCe1J9I" TargetMode="External"/><Relationship Id="rId41" Type="http://schemas.openxmlformats.org/officeDocument/2006/relationships/hyperlink" Target="consultantplus://offline/ref=9E317BFCC0A7429112081B448A8C74CD8038D894C4771A7DB0296F048B78F2E2D871E7AB4956CDDFe1JAI" TargetMode="External"/><Relationship Id="rId54" Type="http://schemas.openxmlformats.org/officeDocument/2006/relationships/hyperlink" Target="consultantplus://offline/ref=9E317BFCC0A7429112081B448A8C74CD8038D894C4771A7DB0296F048B78F2E2D871E7AB4956CDDBe1J9I" TargetMode="External"/><Relationship Id="rId62" Type="http://schemas.openxmlformats.org/officeDocument/2006/relationships/hyperlink" Target="consultantplus://offline/ref=9E317BFCC0A7429112081B448A8C74CD8032DC9BC2731A7DB0296F048B78F2E2D871E7ADe4JBI" TargetMode="External"/><Relationship Id="rId70" Type="http://schemas.openxmlformats.org/officeDocument/2006/relationships/hyperlink" Target="consultantplus://offline/ref=9E317BFCC0A7429112081B448A8C74CD8038D894C4771A7DB0296F048B78F2E2D871E7AB4956CDD4e1J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317BFCC0A7429112081B448A8C74CD803ADC9BCF721A7DB0296F048B78F2E2D871E7AB4956CDDDe1J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6992</Words>
  <Characters>39859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Кристина Игоревна Питухина</cp:lastModifiedBy>
  <cp:revision>1</cp:revision>
  <dcterms:created xsi:type="dcterms:W3CDTF">2018-01-16T08:09:00Z</dcterms:created>
  <dcterms:modified xsi:type="dcterms:W3CDTF">2018-01-16T08:09:00Z</dcterms:modified>
</cp:coreProperties>
</file>