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06" w:rsidRDefault="00444906" w:rsidP="003F1647">
      <w:pPr>
        <w:pStyle w:val="a3"/>
        <w:ind w:right="-1" w:firstLine="0"/>
        <w:jc w:val="left"/>
        <w:rPr>
          <w:b/>
          <w:color w:val="FF0000"/>
        </w:rPr>
      </w:pPr>
    </w:p>
    <w:p w:rsidR="00325004" w:rsidRPr="00AF1740" w:rsidRDefault="00325004" w:rsidP="00325004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r w:rsidRPr="00AF1740">
        <w:rPr>
          <w:rFonts w:ascii="Times New Roman" w:hAnsi="Times New Roman" w:cs="Times New Roman"/>
          <w:sz w:val="28"/>
        </w:rPr>
        <w:t>ПРИЛОЖЕНИЕ</w:t>
      </w:r>
    </w:p>
    <w:p w:rsidR="00325004" w:rsidRDefault="00325004" w:rsidP="00325004">
      <w:pPr>
        <w:pStyle w:val="ConsPlusNonformat"/>
        <w:widowControl/>
        <w:jc w:val="right"/>
        <w:rPr>
          <w:rFonts w:ascii="Times New Roman" w:hAnsi="Times New Roman" w:cs="Times New Roman"/>
          <w:sz w:val="28"/>
        </w:rPr>
      </w:pPr>
      <w:r w:rsidRPr="00AF1740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325004" w:rsidRPr="00AF1740" w:rsidRDefault="00325004" w:rsidP="00325004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Pr="00AF1740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25004" w:rsidRPr="00AF1740" w:rsidRDefault="00325004" w:rsidP="00325004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"</w:t>
      </w:r>
      <w:r w:rsidRPr="00AF1740">
        <w:rPr>
          <w:rFonts w:ascii="Times New Roman" w:hAnsi="Times New Roman" w:cs="Times New Roman"/>
          <w:sz w:val="28"/>
        </w:rPr>
        <w:t>Город Архангельск</w:t>
      </w:r>
      <w:r>
        <w:rPr>
          <w:rFonts w:ascii="Times New Roman" w:hAnsi="Times New Roman" w:cs="Times New Roman"/>
          <w:sz w:val="28"/>
        </w:rPr>
        <w:t>"</w:t>
      </w:r>
    </w:p>
    <w:p w:rsidR="00325004" w:rsidRDefault="00325004" w:rsidP="00325004">
      <w:pPr>
        <w:pStyle w:val="ConsPlu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 № ______</w:t>
      </w: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jc w:val="center"/>
        <w:rPr>
          <w:b/>
          <w:bCs/>
          <w:color w:val="auto"/>
        </w:rPr>
      </w:pPr>
      <w:r w:rsidRPr="00BB1E0D">
        <w:rPr>
          <w:b/>
          <w:bCs/>
          <w:color w:val="auto"/>
        </w:rPr>
        <w:t>СТАНДАРТ</w:t>
      </w:r>
    </w:p>
    <w:p w:rsidR="00444906" w:rsidRPr="00BB1E0D" w:rsidRDefault="00444906" w:rsidP="00BB1E0D">
      <w:pPr>
        <w:pStyle w:val="a3"/>
        <w:ind w:firstLine="0"/>
        <w:jc w:val="center"/>
        <w:rPr>
          <w:b/>
          <w:bCs/>
          <w:color w:val="auto"/>
        </w:rPr>
      </w:pPr>
      <w:r w:rsidRPr="00BB1E0D">
        <w:rPr>
          <w:b/>
          <w:bCs/>
          <w:color w:val="auto"/>
        </w:rPr>
        <w:t xml:space="preserve">оказания муниципальных услуг по </w:t>
      </w:r>
      <w:r w:rsidRPr="00BB1E0D">
        <w:rPr>
          <w:b/>
          <w:color w:val="auto"/>
        </w:rPr>
        <w:t>реализации основных общеобразовательных программ начального общего образования,</w:t>
      </w:r>
      <w:r w:rsidRPr="00BB1E0D">
        <w:rPr>
          <w:b/>
          <w:bCs/>
          <w:color w:val="auto"/>
        </w:rPr>
        <w:t xml:space="preserve"> </w:t>
      </w:r>
      <w:r w:rsidRPr="00BB1E0D">
        <w:rPr>
          <w:b/>
          <w:color w:val="auto"/>
        </w:rPr>
        <w:t>реализации основных общеобразовательных программ основного общего образования,</w:t>
      </w:r>
      <w:r w:rsidRPr="00BB1E0D">
        <w:rPr>
          <w:b/>
          <w:bCs/>
          <w:color w:val="auto"/>
        </w:rPr>
        <w:t xml:space="preserve"> </w:t>
      </w:r>
      <w:r w:rsidRPr="00BB1E0D">
        <w:rPr>
          <w:b/>
          <w:color w:val="auto"/>
        </w:rPr>
        <w:t>реализации основных общеобразовательных программ среднего общего образования</w:t>
      </w: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jc w:val="center"/>
        <w:rPr>
          <w:b/>
          <w:color w:val="auto"/>
        </w:rPr>
      </w:pPr>
      <w:r w:rsidRPr="00BB1E0D">
        <w:rPr>
          <w:b/>
          <w:bCs/>
          <w:color w:val="auto"/>
          <w:lang w:val="en-US"/>
        </w:rPr>
        <w:t>I</w:t>
      </w:r>
      <w:r w:rsidRPr="00BB1E0D">
        <w:rPr>
          <w:b/>
          <w:bCs/>
          <w:color w:val="auto"/>
        </w:rPr>
        <w:t>. Общие положения</w:t>
      </w:r>
    </w:p>
    <w:p w:rsidR="00444906" w:rsidRPr="00BB1E0D" w:rsidRDefault="00444906" w:rsidP="00BB1E0D">
      <w:pPr>
        <w:pStyle w:val="a3"/>
        <w:jc w:val="center"/>
        <w:rPr>
          <w:color w:val="auto"/>
        </w:rPr>
      </w:pPr>
      <w:r w:rsidRPr="00BB1E0D">
        <w:rPr>
          <w:color w:val="auto"/>
        </w:rPr>
        <w:t> 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1.1. Наименование муниципальной услуги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 xml:space="preserve">1.1.1. Реализация основных общеобразовательных программ начального общего образования. 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1.1.2. Реализация основных общеобразовательных программ основного общего образования.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1.1.3. Реализация основных общеобразовательных программ среднего общего образования.</w:t>
      </w:r>
    </w:p>
    <w:p w:rsidR="00444906" w:rsidRPr="00BB1E0D" w:rsidRDefault="00444906" w:rsidP="00BB1E0D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BB1E0D">
        <w:rPr>
          <w:bCs/>
          <w:szCs w:val="28"/>
        </w:rPr>
        <w:t>1.2. Содержание муниципальной услуги</w:t>
      </w:r>
    </w:p>
    <w:p w:rsidR="00444906" w:rsidRPr="00BB1E0D" w:rsidRDefault="00444906" w:rsidP="00BB1E0D">
      <w:pPr>
        <w:tabs>
          <w:tab w:val="left" w:pos="1560"/>
        </w:tabs>
        <w:ind w:firstLine="720"/>
        <w:jc w:val="both"/>
        <w:rPr>
          <w:szCs w:val="28"/>
        </w:rPr>
      </w:pPr>
      <w:r w:rsidRPr="00BB1E0D">
        <w:rPr>
          <w:bCs/>
          <w:szCs w:val="28"/>
        </w:rPr>
        <w:t xml:space="preserve">1.2.1.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rPr>
          <w:trHeight w:val="558"/>
        </w:trPr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2488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Виды образовательных программ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Адаптированная образовательная программа; 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не указано. </w:t>
            </w:r>
          </w:p>
        </w:tc>
      </w:tr>
      <w:tr w:rsidR="00444906" w:rsidRPr="00BB1E0D" w:rsidTr="003F3F08">
        <w:trPr>
          <w:trHeight w:val="4792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lastRenderedPageBreak/>
              <w:t>Категория потребителей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 xml:space="preserve">Обучающиеся с ограниченными возможностями здоровья (ОВЗ); 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обучающиеся, за исключением обучающихся с ограниченными возможностями здоровья (ОВЗ) и детей-инвалидов;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bCs/>
                <w:szCs w:val="28"/>
              </w:rPr>
              <w:t>нуждающиеся в длительном лечении.</w:t>
            </w:r>
          </w:p>
        </w:tc>
      </w:tr>
      <w:tr w:rsidR="00444906" w:rsidRPr="00BB1E0D" w:rsidTr="003F3F08">
        <w:trPr>
          <w:trHeight w:val="1705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Место обучения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Не указано;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на дому;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в медицинских организациях.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jc w:val="both"/>
        <w:rPr>
          <w:bCs/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1.2.2.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2499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Виды образовательных программ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Адаптированная образовательная программа; 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не указано.</w:t>
            </w:r>
          </w:p>
        </w:tc>
      </w:tr>
      <w:tr w:rsidR="00444906" w:rsidRPr="00BB1E0D" w:rsidTr="003F3F08">
        <w:trPr>
          <w:trHeight w:val="4757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lastRenderedPageBreak/>
              <w:t>Категория потребителей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 с ограниченными возможностями здоровья (ОВЗ);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обучающиеся, за исключением обучающихся с ограниченными возможностями здоровья (ОВЗ) и детей-инвалидов;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bCs/>
                <w:szCs w:val="28"/>
              </w:rPr>
              <w:t>нуждающиеся в длительном лечении.</w:t>
            </w:r>
          </w:p>
        </w:tc>
      </w:tr>
      <w:tr w:rsidR="00444906" w:rsidRPr="00BB1E0D" w:rsidTr="003F3F08">
        <w:trPr>
          <w:trHeight w:val="1728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Место обучения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Не указано;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на дому;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в медицинских организациях.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jc w:val="both"/>
        <w:rPr>
          <w:bCs/>
          <w:sz w:val="8"/>
          <w:szCs w:val="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1.2.3.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среднего общего образования</w:t>
      </w: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2545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Виды образовательных программ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Адаптированная образовательная программа; 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не указано. </w:t>
            </w:r>
          </w:p>
        </w:tc>
      </w:tr>
      <w:tr w:rsidR="00444906" w:rsidRPr="00BB1E0D" w:rsidTr="003F3F08">
        <w:trPr>
          <w:trHeight w:val="4815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lastRenderedPageBreak/>
              <w:t>Категория потребителей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 с ограниченными возможностями здоровья (ОВЗ);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обучающиеся, за исключением обучающихся с ограниченными возможностями здоровья (ОВЗ) и детей-инвалидов;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bCs/>
                <w:szCs w:val="28"/>
              </w:rPr>
              <w:t>нуждающиеся в длительном лечении.</w:t>
            </w:r>
          </w:p>
        </w:tc>
      </w:tr>
      <w:tr w:rsidR="00444906" w:rsidRPr="00BB1E0D" w:rsidTr="003F3F08">
        <w:trPr>
          <w:trHeight w:val="1624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Место обучения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 xml:space="preserve">Не указано; 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на дому;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в медицинских организациях.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BB1E0D">
        <w:rPr>
          <w:bCs/>
          <w:szCs w:val="28"/>
        </w:rPr>
        <w:t>1.3.Условия (формы) оказания муниципальной услуги</w:t>
      </w: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1.3.1.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059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jc w:val="both"/>
        <w:rPr>
          <w:szCs w:val="28"/>
        </w:rPr>
      </w:pPr>
      <w:r w:rsidRPr="00BB1E0D">
        <w:rPr>
          <w:bCs/>
          <w:szCs w:val="28"/>
        </w:rPr>
        <w:t xml:space="preserve">          1.3.2.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125"/>
        </w:trPr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 xml:space="preserve">Формы образования и формы реализации образовательных программ 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очно-заочная;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 с применением дистанционных образовательных технологий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1.3.3.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среднего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027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очно-заочная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 с применением дистанционных образовательных технологий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20"/>
          <w:szCs w:val="28"/>
        </w:rPr>
      </w:pPr>
    </w:p>
    <w:p w:rsidR="00444906" w:rsidRPr="00A738D6" w:rsidRDefault="00444906" w:rsidP="005959AC">
      <w:pPr>
        <w:ind w:left="709"/>
        <w:jc w:val="both"/>
        <w:rPr>
          <w:bCs/>
          <w:szCs w:val="28"/>
        </w:rPr>
      </w:pPr>
      <w:r w:rsidRPr="00A738D6">
        <w:rPr>
          <w:bCs/>
          <w:szCs w:val="28"/>
        </w:rPr>
        <w:t>Физические лица в возрасте от 6,5 лет.</w:t>
      </w:r>
    </w:p>
    <w:p w:rsidR="00444906" w:rsidRPr="00A738D6" w:rsidRDefault="00444906" w:rsidP="005A6324">
      <w:pPr>
        <w:ind w:firstLine="709"/>
        <w:jc w:val="both"/>
        <w:rPr>
          <w:szCs w:val="28"/>
        </w:rPr>
      </w:pPr>
      <w:r w:rsidRPr="00A738D6">
        <w:rPr>
          <w:szCs w:val="28"/>
        </w:rPr>
        <w:lastRenderedPageBreak/>
        <w:t>1.5. Орган, осуществляющий функции и полномочия учредителя, или главный распорядитель средств городского бюджета</w:t>
      </w:r>
    </w:p>
    <w:p w:rsidR="00444906" w:rsidRPr="00A738D6" w:rsidRDefault="00444906" w:rsidP="00CC765D">
      <w:pPr>
        <w:ind w:firstLine="720"/>
        <w:jc w:val="both"/>
        <w:rPr>
          <w:szCs w:val="28"/>
        </w:rPr>
      </w:pPr>
      <w:r w:rsidRPr="00A738D6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444906" w:rsidRPr="00A738D6" w:rsidRDefault="00444906" w:rsidP="00CC765D">
      <w:pPr>
        <w:ind w:firstLine="720"/>
        <w:jc w:val="both"/>
        <w:rPr>
          <w:szCs w:val="28"/>
        </w:rPr>
      </w:pPr>
      <w:r w:rsidRPr="00A738D6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444906" w:rsidRPr="00A738D6" w:rsidRDefault="00444906" w:rsidP="00CC765D">
      <w:pPr>
        <w:ind w:firstLine="709"/>
        <w:jc w:val="both"/>
        <w:rPr>
          <w:szCs w:val="28"/>
        </w:rPr>
      </w:pPr>
      <w:r w:rsidRPr="00A738D6">
        <w:rPr>
          <w:szCs w:val="28"/>
        </w:rPr>
        <w:t>Муниципальные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 (далее – учреждение).</w:t>
      </w:r>
    </w:p>
    <w:p w:rsidR="00444906" w:rsidRPr="00A738D6" w:rsidRDefault="00444906" w:rsidP="00CC765D">
      <w:pPr>
        <w:ind w:firstLine="720"/>
        <w:jc w:val="both"/>
        <w:rPr>
          <w:szCs w:val="28"/>
        </w:rPr>
      </w:pPr>
      <w:r w:rsidRPr="00A738D6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444906" w:rsidRPr="00A738D6" w:rsidRDefault="00444906" w:rsidP="00CC765D">
      <w:pPr>
        <w:ind w:firstLine="720"/>
        <w:jc w:val="both"/>
        <w:rPr>
          <w:bCs/>
          <w:szCs w:val="28"/>
        </w:rPr>
      </w:pPr>
      <w:r w:rsidRPr="00A738D6">
        <w:rPr>
          <w:szCs w:val="28"/>
        </w:rPr>
        <w:t>Муниципальные услуги оказываются для потребителей бесплатно.</w:t>
      </w:r>
    </w:p>
    <w:p w:rsidR="00444906" w:rsidRPr="00A738D6" w:rsidRDefault="00444906" w:rsidP="00B366D4">
      <w:pPr>
        <w:ind w:firstLine="709"/>
        <w:jc w:val="both"/>
        <w:rPr>
          <w:szCs w:val="28"/>
        </w:rPr>
      </w:pPr>
      <w:r w:rsidRPr="00A738D6">
        <w:rPr>
          <w:szCs w:val="28"/>
        </w:rPr>
        <w:t>1.8. Правовые акты, регламентирующие оказание муниципальной услуги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1.8. Правовые акты, регламентирующие оказание муниципальной услуги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Конвенция о правах ребенка.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Конституция Российской Федерации.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Трудовой кодекс Российской Федерации. 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Уголовный кодекс Российской Федерации.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Гражданский кодекс Российской Федерации. 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Указ Президента Российской Федерации от 29 мая 2017 года № 240 </w:t>
      </w:r>
      <w:r>
        <w:rPr>
          <w:szCs w:val="28"/>
        </w:rPr>
        <w:br/>
      </w:r>
      <w:r w:rsidRPr="000B4C5D">
        <w:rPr>
          <w:szCs w:val="28"/>
        </w:rPr>
        <w:t>"Об объявлении в Российской Федерации Десятилетия детства".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29 декабря 1994 года № 78-ФЗ "О библиотечном деле".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ноября 1995 года № 181-ФЗ "О социальной защите инвалидов 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12 января 1996 года № 7-ФЗ "О некоммерческих организациях".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28 марта 1998 года № 53-ФЗ "О воинской обязанности и военной службе".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июля 1998 года № 124-ФЗ "Об основных гарантиях прав ребенка 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июня 1999 года № 120-ФЗ "Об основах системы профилактики безнадзорности и правонарушений несовершеннолетних".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25 июля 2002 года № 114-ФЗ "О противодействии экстремистской деятельности".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6 марта 2006 года № 35-ФЗ "О противодействии терроризму".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 мая 2006 года № 59-ФЗ "О порядке рассмотрения обращений граждан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27 июля 2006 года № 152-ФЗ "О персональных данных".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27 июля 2010 года № 210-ФЗ "Об организации предоставления государственных и муниципальных услуг".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Федеральный закон от 29 декабря 2010 года № 436-ФЗ "О защите детей </w:t>
      </w:r>
      <w:r>
        <w:rPr>
          <w:szCs w:val="28"/>
        </w:rPr>
        <w:br/>
      </w:r>
      <w:r w:rsidRPr="000B4C5D">
        <w:rPr>
          <w:szCs w:val="28"/>
        </w:rPr>
        <w:t>от информации, причиняющей вред их здоровью и развитию".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Федеральный закон от 29 декабря 2012 года № 273-ФЗ "Об образовании </w:t>
      </w:r>
      <w:r>
        <w:rPr>
          <w:szCs w:val="28"/>
        </w:rPr>
        <w:br/>
      </w:r>
      <w:r w:rsidRPr="000B4C5D">
        <w:rPr>
          <w:szCs w:val="28"/>
        </w:rPr>
        <w:t>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26 декабря </w:t>
      </w:r>
      <w:r>
        <w:rPr>
          <w:szCs w:val="28"/>
        </w:rPr>
        <w:br/>
      </w:r>
      <w:r w:rsidRPr="000B4C5D">
        <w:rPr>
          <w:szCs w:val="28"/>
        </w:rPr>
        <w:t>2017 года № 1642 "Об утверждении государственной программы Российской Федерации "Развитие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Приказ Министерства образования Российской Федерации от 9 марта 2004 года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6 октября 2009 года № 373 "Об утверждении и введении в действие федерального государственного образовательного стандарта начального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17 декабря 2010 года № 1897 "Об утверждении федерального государственного образовательного стандарта основного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17 мая 2012 года № 413 "Об утверждении федерального государственного образовательного стандарта среднего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19 декабря 2014 года № 1598 "Об утверждении федерального государственного образовательного стандарта начального общего образования </w:t>
      </w:r>
      <w:proofErr w:type="gramStart"/>
      <w:r w:rsidRPr="000B4C5D">
        <w:rPr>
          <w:szCs w:val="28"/>
        </w:rPr>
        <w:t>обучающихся</w:t>
      </w:r>
      <w:proofErr w:type="gramEnd"/>
      <w:r w:rsidRPr="000B4C5D">
        <w:rPr>
          <w:szCs w:val="28"/>
        </w:rPr>
        <w:t xml:space="preserve"> с ограниченными возможностями здоровья".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19 декабря 2014 года № 1599 "Об утверждении федерального государственного образовательного стандарта образования </w:t>
      </w:r>
      <w:proofErr w:type="gramStart"/>
      <w:r w:rsidRPr="000B4C5D">
        <w:rPr>
          <w:szCs w:val="28"/>
        </w:rPr>
        <w:t>обучающихся</w:t>
      </w:r>
      <w:proofErr w:type="gramEnd"/>
      <w:r w:rsidRPr="000B4C5D"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>с умственной отсталостью (интеллектуальными нарушениями)".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2 августа </w:t>
      </w:r>
      <w:r>
        <w:rPr>
          <w:szCs w:val="28"/>
        </w:rPr>
        <w:br/>
      </w:r>
      <w:r w:rsidRPr="000B4C5D">
        <w:rPr>
          <w:szCs w:val="28"/>
        </w:rPr>
        <w:t>2019 года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Постановление Правительства Российской Федерации от 7 ноября </w:t>
      </w:r>
      <w:r>
        <w:rPr>
          <w:szCs w:val="28"/>
        </w:rPr>
        <w:br/>
      </w:r>
      <w:r w:rsidRPr="000B4C5D">
        <w:rPr>
          <w:szCs w:val="28"/>
        </w:rPr>
        <w:t xml:space="preserve">2019 года № 1421 "Об утверждении требований к антитеррористической </w:t>
      </w:r>
      <w:r w:rsidRPr="00FC50FF">
        <w:rPr>
          <w:spacing w:val="-6"/>
          <w:szCs w:val="28"/>
        </w:rPr>
        <w:t>защищенности объектов (территорий) Министерства науки и высшего образования</w:t>
      </w:r>
      <w:r w:rsidRPr="000B4C5D">
        <w:rPr>
          <w:szCs w:val="28"/>
        </w:rPr>
        <w:t xml:space="preserve">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Федерации".</w:t>
      </w:r>
      <w:proofErr w:type="gramEnd"/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Стратегия развития воспитания в Российской Федерации на период </w:t>
      </w:r>
      <w:r>
        <w:rPr>
          <w:szCs w:val="28"/>
        </w:rPr>
        <w:br/>
      </w:r>
      <w:r w:rsidRPr="000B4C5D">
        <w:rPr>
          <w:szCs w:val="28"/>
        </w:rPr>
        <w:t>до 2025 года, утвержденная распоряжением Правительства Российской Федерации от 29 мая 2015 года № 996-р.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Концепция информационной безопасности детей, утвержденная распоряжением Правительства Российской Федерации от 2 декабря 2015 года № 2471-р.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</w:t>
      </w:r>
      <w:r>
        <w:rPr>
          <w:szCs w:val="28"/>
        </w:rPr>
        <w:br/>
      </w:r>
      <w:r w:rsidRPr="000B4C5D">
        <w:rPr>
          <w:szCs w:val="28"/>
        </w:rPr>
        <w:t>и организациями субъектов Российской Федерации и муниципальными учреждениями и организациями, утвержденный распоряжением Правительства Российской Федерации от 17 декабря 2009 года № 1993-р.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утвержденный распоряжением Правительства Российской Федерации от 25 апреля 2011 года № 729-р.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Концепция развития системы профилактики безнадзорности</w:t>
      </w:r>
      <w:r>
        <w:rPr>
          <w:szCs w:val="28"/>
        </w:rPr>
        <w:t xml:space="preserve"> </w:t>
      </w:r>
      <w:r w:rsidRPr="000B4C5D">
        <w:rPr>
          <w:szCs w:val="28"/>
        </w:rPr>
        <w:t xml:space="preserve">и правонарушений несовершеннолетних на период до 2020 года, утвержденная распоряжением Правительства Российской Федерации от 22 марта 2017 года </w:t>
      </w:r>
      <w:r>
        <w:rPr>
          <w:szCs w:val="28"/>
        </w:rPr>
        <w:br/>
      </w:r>
      <w:r w:rsidRPr="000B4C5D">
        <w:rPr>
          <w:szCs w:val="28"/>
        </w:rPr>
        <w:t>№ 520-р.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28 сентября 2020 года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27 октября 2020 года № 32 "Об утверждении санитарно-эпидемиологических правил и норм СанПиН 2.3/2.4.3590-20 "Санитарно-</w:t>
      </w:r>
      <w:r w:rsidRPr="00FC50FF">
        <w:rPr>
          <w:spacing w:val="-8"/>
          <w:szCs w:val="28"/>
        </w:rPr>
        <w:t>эпидемиологические требования к организации общественного питания населения".</w:t>
      </w:r>
      <w:r w:rsidRPr="000B4C5D">
        <w:rPr>
          <w:szCs w:val="28"/>
        </w:rPr>
        <w:t xml:space="preserve"> 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</w:t>
      </w:r>
      <w:r w:rsidRPr="00FC50FF">
        <w:rPr>
          <w:szCs w:val="28"/>
        </w:rPr>
        <w:t>Федерально</w:t>
      </w:r>
      <w:r>
        <w:rPr>
          <w:szCs w:val="28"/>
        </w:rPr>
        <w:t>го</w:t>
      </w:r>
      <w:r w:rsidRPr="00FC50FF">
        <w:rPr>
          <w:szCs w:val="28"/>
        </w:rPr>
        <w:t xml:space="preserve"> агентств</w:t>
      </w:r>
      <w:r>
        <w:rPr>
          <w:szCs w:val="28"/>
        </w:rPr>
        <w:t>а</w:t>
      </w:r>
      <w:r w:rsidRPr="00FC50FF">
        <w:rPr>
          <w:szCs w:val="28"/>
        </w:rPr>
        <w:t xml:space="preserve"> по техническому регулированию и метрологии </w:t>
      </w:r>
      <w:r>
        <w:rPr>
          <w:szCs w:val="28"/>
        </w:rPr>
        <w:t>(</w:t>
      </w:r>
      <w:proofErr w:type="spellStart"/>
      <w:r w:rsidRPr="000B4C5D">
        <w:rPr>
          <w:szCs w:val="28"/>
        </w:rPr>
        <w:t>Росстандарт</w:t>
      </w:r>
      <w:proofErr w:type="spellEnd"/>
      <w:r>
        <w:rPr>
          <w:szCs w:val="28"/>
        </w:rPr>
        <w:t>)</w:t>
      </w:r>
      <w:r w:rsidRPr="000B4C5D">
        <w:rPr>
          <w:szCs w:val="28"/>
        </w:rPr>
        <w:t xml:space="preserve"> от 29 ноября 2012 года № 1789-ст "Об утверждении национального стандарта".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8"/>
          <w:szCs w:val="28"/>
        </w:rPr>
        <w:t>Порядок проведения социально-психологического тестирования обучающихся</w:t>
      </w:r>
      <w:r w:rsidRPr="000B4C5D">
        <w:rPr>
          <w:szCs w:val="28"/>
        </w:rPr>
        <w:t xml:space="preserve"> в общеобразовательных организациях и профессиональных образовательных организациях, утвержденный приказом Министерства просвещения Российской Федерации от 20 февраля 2020 года № 59.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8"/>
          <w:szCs w:val="28"/>
        </w:rPr>
        <w:t>Порядок проведения профилактических медицинских осмотров обучающихся</w:t>
      </w:r>
      <w:r w:rsidRPr="000B4C5D">
        <w:rPr>
          <w:szCs w:val="28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 </w:t>
      </w:r>
      <w:r>
        <w:rPr>
          <w:szCs w:val="28"/>
        </w:rPr>
        <w:br/>
      </w:r>
      <w:r w:rsidRPr="000B4C5D">
        <w:rPr>
          <w:szCs w:val="28"/>
        </w:rPr>
        <w:t xml:space="preserve">в целях раннего выявления незаконного потребления наркотических средств и </w:t>
      </w:r>
      <w:r w:rsidRPr="00FC50FF">
        <w:rPr>
          <w:spacing w:val="-4"/>
          <w:szCs w:val="28"/>
        </w:rPr>
        <w:t>психотропных веществ, утвержденный приказом Министерства здравоохранения</w:t>
      </w:r>
      <w:r w:rsidRPr="000B4C5D">
        <w:rPr>
          <w:szCs w:val="28"/>
        </w:rPr>
        <w:t xml:space="preserve"> Российской Федерации от 6 октября 2014 года № 581н.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Требования к структуре официального сайта образовательной организации</w:t>
      </w:r>
      <w:r w:rsidRPr="000B4C5D">
        <w:rPr>
          <w:szCs w:val="28"/>
        </w:rPr>
        <w:t xml:space="preserve"> </w:t>
      </w:r>
      <w:r w:rsidRPr="00FC50FF">
        <w:rPr>
          <w:szCs w:val="28"/>
        </w:rPr>
        <w:t>в информационно-телекоммуникационной сети "Интернет" и формату представления</w:t>
      </w:r>
      <w:r w:rsidRPr="000B4C5D">
        <w:rPr>
          <w:szCs w:val="28"/>
        </w:rPr>
        <w:t xml:space="preserve"> информации", утвержденные приказом Федеральной службы </w:t>
      </w:r>
      <w:r>
        <w:rPr>
          <w:szCs w:val="28"/>
        </w:rPr>
        <w:br/>
      </w:r>
      <w:r w:rsidRPr="000B4C5D">
        <w:rPr>
          <w:szCs w:val="28"/>
        </w:rPr>
        <w:t>по надзору в сфере образования и науки от 14 августа 2020 года № 831.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2 сентября 2020 года № 458.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Порядок и условия осуществления перевода </w:t>
      </w:r>
      <w:proofErr w:type="gramStart"/>
      <w:r w:rsidRPr="000B4C5D">
        <w:rPr>
          <w:szCs w:val="28"/>
        </w:rPr>
        <w:t>обучающихся</w:t>
      </w:r>
      <w:proofErr w:type="gramEnd"/>
      <w:r w:rsidRPr="000B4C5D">
        <w:rPr>
          <w:szCs w:val="28"/>
        </w:rPr>
        <w:t xml:space="preserve"> из одной </w:t>
      </w:r>
      <w:r w:rsidRPr="00FC50FF">
        <w:rPr>
          <w:spacing w:val="-6"/>
          <w:szCs w:val="28"/>
        </w:rPr>
        <w:t>организации, осуществляющей образовательную деятельность по образовательным</w:t>
      </w:r>
      <w:r w:rsidRPr="000B4C5D">
        <w:rPr>
          <w:szCs w:val="28"/>
        </w:rPr>
        <w:t xml:space="preserve"> программам начального общего, основного общего</w:t>
      </w:r>
      <w:r>
        <w:rPr>
          <w:szCs w:val="28"/>
        </w:rPr>
        <w:t xml:space="preserve"> </w:t>
      </w:r>
      <w:r w:rsidRPr="000B4C5D">
        <w:rPr>
          <w:szCs w:val="28"/>
        </w:rPr>
        <w:t>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года № 177.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государственной итоговой аттестации </w:t>
      </w:r>
      <w:r>
        <w:rPr>
          <w:szCs w:val="28"/>
        </w:rPr>
        <w:br/>
      </w:r>
      <w:r w:rsidRPr="00E970C7">
        <w:rPr>
          <w:spacing w:val="-4"/>
          <w:szCs w:val="28"/>
        </w:rPr>
        <w:t>по образовательным программам основного общего образования, утвержденный</w:t>
      </w:r>
      <w:r w:rsidRPr="000B4C5D">
        <w:rPr>
          <w:szCs w:val="28"/>
        </w:rPr>
        <w:t xml:space="preserve"> приказом Министерства просвещения Российской Федерации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</w:t>
      </w:r>
      <w:r>
        <w:rPr>
          <w:szCs w:val="28"/>
        </w:rPr>
        <w:br/>
      </w:r>
      <w:r w:rsidRPr="000B4C5D">
        <w:rPr>
          <w:szCs w:val="28"/>
        </w:rPr>
        <w:t xml:space="preserve">2018 года № 189,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2018 года № 1513.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государственной итоговой аттестации </w:t>
      </w:r>
      <w:r>
        <w:rPr>
          <w:szCs w:val="28"/>
        </w:rPr>
        <w:br/>
      </w:r>
      <w:r w:rsidRPr="000B4C5D">
        <w:rPr>
          <w:szCs w:val="28"/>
        </w:rPr>
        <w:t>по образовательным программам среднего общего образования, утвержденный приказом Министерства просвещения Российской Федерации</w:t>
      </w:r>
      <w:r>
        <w:rPr>
          <w:szCs w:val="28"/>
        </w:rPr>
        <w:t xml:space="preserve"> от</w:t>
      </w:r>
      <w:r w:rsidRPr="000B4C5D">
        <w:rPr>
          <w:szCs w:val="28"/>
        </w:rPr>
        <w:t xml:space="preserve"> 7 ноября </w:t>
      </w:r>
      <w:r>
        <w:rPr>
          <w:szCs w:val="28"/>
        </w:rPr>
        <w:br/>
      </w:r>
      <w:r w:rsidRPr="000B4C5D">
        <w:rPr>
          <w:szCs w:val="28"/>
        </w:rPr>
        <w:t xml:space="preserve">2018 года № 190,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2018 года № 1512.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организации и осуществления образовательной деятельности </w:t>
      </w:r>
      <w:r>
        <w:rPr>
          <w:szCs w:val="28"/>
        </w:rPr>
        <w:br/>
      </w:r>
      <w:r w:rsidRPr="00E970C7">
        <w:rPr>
          <w:spacing w:val="-4"/>
          <w:szCs w:val="28"/>
        </w:rPr>
        <w:t>по основным общеобразовательным программам - образовательным программам</w:t>
      </w:r>
      <w:r w:rsidRPr="000B4C5D">
        <w:rPr>
          <w:szCs w:val="28"/>
        </w:rPr>
        <w:t xml:space="preserve">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28 августа 2020 года № 442.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Министерства просвещения Российской Федерации от 5 октября 2020 года </w:t>
      </w:r>
      <w:r>
        <w:rPr>
          <w:szCs w:val="28"/>
        </w:rPr>
        <w:br/>
      </w:r>
      <w:r w:rsidRPr="000B4C5D">
        <w:rPr>
          <w:szCs w:val="28"/>
        </w:rPr>
        <w:t>№ 546.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выдачи медали "За особые успехи в учении", утвержденный приказом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23 июня 2014 года № 685.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учета документов, входящих в состав библиотечного фонда, утвержденный приказом Министерства культуры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8 октября 2012 года № 1077.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E970C7">
        <w:rPr>
          <w:spacing w:val="-4"/>
          <w:szCs w:val="28"/>
        </w:rPr>
        <w:t>Порядок проведения всероссийской олимпиады школьников, утвержденный</w:t>
      </w:r>
      <w:r w:rsidRPr="000B4C5D">
        <w:rPr>
          <w:szCs w:val="28"/>
        </w:rPr>
        <w:t xml:space="preserve"> приказом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18 ноября 2013 года № 1252.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E970C7">
        <w:rPr>
          <w:spacing w:val="-4"/>
          <w:szCs w:val="28"/>
        </w:rPr>
        <w:t>Приказ Министерства просвещения Российской Федерации от 16 сентября</w:t>
      </w:r>
      <w:r w:rsidRPr="000B4C5D">
        <w:rPr>
          <w:szCs w:val="28"/>
        </w:rPr>
        <w:t xml:space="preserve"> 2020 года № 499 "Об утверждении образца и описания медали "За особые успехи в учении".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</w:t>
      </w:r>
      <w:r>
        <w:rPr>
          <w:szCs w:val="28"/>
        </w:rPr>
        <w:br/>
      </w:r>
      <w:r w:rsidRPr="000B4C5D">
        <w:rPr>
          <w:szCs w:val="28"/>
        </w:rPr>
        <w:t>2014 года № 276.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Министерства здравоохранения и социального развития Российской Федерации от 26 августа 2010 года № 761н.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утвержденная постановлением Правительства Российской Федерации от 8 августа 2013 года № 678.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 психолого-медико-педагогической комиссии, утвержденное приказом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20 сентября 2013 года № 1082.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Положение о подготовке граждан Российской Федерации к военной службе, утвержденное постановлением Правительства Российской Федерации от 31 декабря 1999 года № 1441.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>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утвержденная приказом Министра обороны Российской Федерации от 24 февраля 2010 года № 96, Министерства образования и науки Российской Федерации от 24 февраля 2010 года</w:t>
      </w:r>
      <w:proofErr w:type="gramEnd"/>
      <w:r w:rsidRPr="000B4C5D">
        <w:rPr>
          <w:szCs w:val="28"/>
        </w:rPr>
        <w:t xml:space="preserve"> № 134.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16 сентября 2020 года № 1479 "Об утверждении правил противопожарного режима </w:t>
      </w:r>
      <w:r>
        <w:rPr>
          <w:szCs w:val="28"/>
        </w:rPr>
        <w:br/>
      </w:r>
      <w:r w:rsidRPr="000B4C5D">
        <w:rPr>
          <w:szCs w:val="28"/>
        </w:rPr>
        <w:t>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Постановление Правительства Российской Федерации от 23 сентября 2020 года № 1527 "Об утверждении Правил организованной перевозки групп детей автобусами".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22 мая 2020 года № 15 "Об утверждении санитарно-эпидемиологических правил СП 3.1.3597-20 "Профилактика новой </w:t>
      </w:r>
      <w:proofErr w:type="spellStart"/>
      <w:r w:rsidRPr="000B4C5D">
        <w:rPr>
          <w:szCs w:val="28"/>
        </w:rPr>
        <w:t>коронавирусной</w:t>
      </w:r>
      <w:proofErr w:type="spellEnd"/>
      <w:r w:rsidRPr="000B4C5D">
        <w:rPr>
          <w:szCs w:val="28"/>
        </w:rPr>
        <w:t xml:space="preserve"> инфекции (COVID-19)".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30 июня 2020 года № 16 "Об утверждении санитарно-</w:t>
      </w:r>
      <w:r w:rsidRPr="009F5F1F">
        <w:rPr>
          <w:spacing w:val="-4"/>
          <w:szCs w:val="28"/>
        </w:rPr>
        <w:t>эпидемиологических правил СП 3.1/2.4.3598-20 "Санитарно-эпидемиологические</w:t>
      </w:r>
      <w:r w:rsidRPr="000B4C5D">
        <w:rPr>
          <w:szCs w:val="28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</w:t>
      </w:r>
      <w:r>
        <w:rPr>
          <w:szCs w:val="28"/>
        </w:rPr>
        <w:br/>
      </w:r>
      <w:r w:rsidRPr="000B4C5D">
        <w:rPr>
          <w:szCs w:val="28"/>
        </w:rPr>
        <w:t xml:space="preserve">и молодежи в условиях распространения новой </w:t>
      </w:r>
      <w:proofErr w:type="spellStart"/>
      <w:r w:rsidRPr="000B4C5D">
        <w:rPr>
          <w:szCs w:val="28"/>
        </w:rPr>
        <w:t>коронавирусной</w:t>
      </w:r>
      <w:proofErr w:type="spellEnd"/>
      <w:r w:rsidRPr="000B4C5D">
        <w:rPr>
          <w:szCs w:val="28"/>
        </w:rPr>
        <w:t xml:space="preserve"> инфекции (COVID-19)".</w:t>
      </w:r>
    </w:p>
    <w:p w:rsidR="000B08B7" w:rsidRPr="009F5F1F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Правила размещения на официальном сайте образовательной организации</w:t>
      </w:r>
      <w:r w:rsidRPr="000B4C5D">
        <w:rPr>
          <w:szCs w:val="28"/>
        </w:rPr>
        <w:t xml:space="preserve"> </w:t>
      </w:r>
      <w:r>
        <w:rPr>
          <w:szCs w:val="28"/>
        </w:rPr>
        <w:br/>
      </w:r>
      <w:r w:rsidRPr="009F5F1F">
        <w:rPr>
          <w:szCs w:val="28"/>
        </w:rPr>
        <w:t>в информационно-телекоммуникационной сети "Интернет" и обновления информации об образовательной организации, утвержденные постановлением Правительства Российской Федерации от 10 июля 2013 года № 582.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Правила оказания платных образовательных услуг, утвержденные постановлением Правительства Российской Федерации от 15 сентября </w:t>
      </w:r>
      <w:r>
        <w:rPr>
          <w:szCs w:val="28"/>
        </w:rPr>
        <w:br/>
      </w:r>
      <w:r w:rsidRPr="000B4C5D">
        <w:rPr>
          <w:szCs w:val="28"/>
        </w:rPr>
        <w:t>2020 года № 1441.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Постановление Правительства Российской Федерации от 27 июня </w:t>
      </w:r>
      <w:r>
        <w:rPr>
          <w:szCs w:val="28"/>
        </w:rPr>
        <w:br/>
      </w:r>
      <w:r w:rsidRPr="000B4C5D">
        <w:rPr>
          <w:szCs w:val="28"/>
        </w:rPr>
        <w:t xml:space="preserve">2016 года № 584 "Об особенностях применения профессиональных стандартов в части требований, обязательных для применения государственными </w:t>
      </w:r>
      <w:r w:rsidRPr="000B4C5D">
        <w:rPr>
          <w:szCs w:val="28"/>
        </w:rPr>
        <w:lastRenderedPageBreak/>
        <w:t xml:space="preserve">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</w:t>
      </w:r>
      <w:r>
        <w:rPr>
          <w:szCs w:val="28"/>
        </w:rPr>
        <w:br/>
      </w:r>
      <w:r w:rsidRPr="000B4C5D">
        <w:rPr>
          <w:szCs w:val="28"/>
        </w:rPr>
        <w:t>в государственной собственности или муниципальной собственности";</w:t>
      </w:r>
      <w:proofErr w:type="gramEnd"/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Методические рекомендации по организации питания обучающихся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>и воспитанников образовательных учреждений, утвержденные приказом Министерства здравоохранения и социального развития Российской Федерации от 11</w:t>
      </w:r>
      <w:r>
        <w:rPr>
          <w:szCs w:val="28"/>
        </w:rPr>
        <w:t xml:space="preserve"> марта 2012 года </w:t>
      </w:r>
      <w:r w:rsidRPr="000B4C5D">
        <w:rPr>
          <w:szCs w:val="28"/>
        </w:rPr>
        <w:t xml:space="preserve">№ 213н,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Министерства образования и науки Российской Федерации от </w:t>
      </w:r>
      <w:r>
        <w:rPr>
          <w:szCs w:val="28"/>
        </w:rPr>
        <w:t xml:space="preserve">11 марта 2012 года </w:t>
      </w:r>
      <w:r w:rsidRPr="000B4C5D">
        <w:rPr>
          <w:szCs w:val="28"/>
        </w:rPr>
        <w:t xml:space="preserve">№ 178.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расследования и учета несчастных случаев с </w:t>
      </w:r>
      <w:proofErr w:type="gramStart"/>
      <w:r w:rsidRPr="000B4C5D">
        <w:rPr>
          <w:szCs w:val="28"/>
        </w:rPr>
        <w:t>обучающимися</w:t>
      </w:r>
      <w:proofErr w:type="gramEnd"/>
      <w:r w:rsidRPr="000B4C5D"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 xml:space="preserve">во время пребывания в организации, осуществляющей образовательную деятельность, утвержденный приказом Министерства образования и науки Российской Федерации от 27 июня 2017 года № 602.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Областной закон 2 июля 2013 года № 712-41-ОЗ "Об образовании </w:t>
      </w:r>
      <w:r>
        <w:rPr>
          <w:szCs w:val="28"/>
        </w:rPr>
        <w:br/>
      </w:r>
      <w:r w:rsidRPr="000B4C5D">
        <w:rPr>
          <w:szCs w:val="28"/>
        </w:rPr>
        <w:t>в Архангельской области".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Порядок регламентации и оформления отношений государственной</w:t>
      </w:r>
      <w:r>
        <w:rPr>
          <w:szCs w:val="28"/>
        </w:rPr>
        <w:t xml:space="preserve"> </w:t>
      </w:r>
      <w:r w:rsidRPr="000B4C5D">
        <w:rPr>
          <w:szCs w:val="28"/>
        </w:rPr>
        <w:t xml:space="preserve">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</w:t>
      </w:r>
      <w:proofErr w:type="gramStart"/>
      <w:r w:rsidRPr="000B4C5D">
        <w:rPr>
          <w:szCs w:val="28"/>
        </w:rPr>
        <w:t>обучения</w:t>
      </w:r>
      <w:proofErr w:type="gramEnd"/>
      <w:r w:rsidRPr="000B4C5D">
        <w:rPr>
          <w:szCs w:val="28"/>
        </w:rPr>
        <w:t xml:space="preserve"> по основным общеобразовательным программам на дому или в медицинских организациях, утвержденный постановлением министерства образования и науки Архангельской области </w:t>
      </w:r>
      <w:r>
        <w:rPr>
          <w:szCs w:val="28"/>
        </w:rPr>
        <w:br/>
      </w:r>
      <w:r w:rsidRPr="000B4C5D">
        <w:rPr>
          <w:szCs w:val="28"/>
        </w:rPr>
        <w:t>от 12 ноября 2014 года № 32.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Положение о дипломе "Золотая надежда Архангельской области"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 xml:space="preserve">и серебряной медали "За особые успехи в обучении, утвержденное постановлением министерства образования и науки Архангельской области </w:t>
      </w:r>
      <w:r>
        <w:rPr>
          <w:szCs w:val="28"/>
        </w:rPr>
        <w:br/>
      </w:r>
      <w:r w:rsidRPr="000B4C5D">
        <w:rPr>
          <w:szCs w:val="28"/>
        </w:rPr>
        <w:t>от 1 апреля 2019 года № 9.</w:t>
      </w:r>
    </w:p>
    <w:p w:rsidR="000B08B7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</w:t>
      </w:r>
      <w:r w:rsidRPr="009F5F1F">
        <w:rPr>
          <w:spacing w:val="-4"/>
          <w:szCs w:val="28"/>
        </w:rPr>
        <w:t>утвержденный постановлением министерства образования и науки Архангельской</w:t>
      </w:r>
      <w:r w:rsidRPr="000B4C5D">
        <w:rPr>
          <w:szCs w:val="28"/>
        </w:rPr>
        <w:t xml:space="preserve"> области от 31 января 2017 года № 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об окружном ресурсном центре системы образования </w:t>
      </w:r>
      <w:r w:rsidRPr="009F5F1F">
        <w:rPr>
          <w:spacing w:val="-6"/>
          <w:szCs w:val="28"/>
        </w:rPr>
        <w:t xml:space="preserve">муниципального образования "Город Архангельск", утвержденное постановлением </w:t>
      </w:r>
      <w:r w:rsidRPr="000B4C5D">
        <w:rPr>
          <w:szCs w:val="28"/>
        </w:rPr>
        <w:t>мэрии города Архангельска от 24 марта 2014 года № 231.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об опорном учреждении системы образования </w:t>
      </w:r>
      <w:r w:rsidRPr="009F5F1F">
        <w:rPr>
          <w:spacing w:val="-6"/>
          <w:szCs w:val="28"/>
        </w:rPr>
        <w:t>муниципального образования "Город Архангельск", утвержденное постановлением</w:t>
      </w:r>
      <w:r w:rsidRPr="000B4C5D">
        <w:rPr>
          <w:szCs w:val="28"/>
        </w:rPr>
        <w:t xml:space="preserve"> мэрии города Архангельска от 24 марта 2014 года № 232.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Положение о базовом учреждении системы образования муниципального образования "Город Архангельск", утвержденное постановлением мэрии города Архангельска от 24 марта 2014 года № 230.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 демонстрационной площадке системы образования </w:t>
      </w:r>
      <w:r w:rsidRPr="009F5F1F">
        <w:rPr>
          <w:spacing w:val="-6"/>
          <w:szCs w:val="28"/>
        </w:rPr>
        <w:t>муниципального образования "Город Архангельск", утвержденное постановлением</w:t>
      </w:r>
      <w:r w:rsidRPr="000B4C5D">
        <w:rPr>
          <w:szCs w:val="28"/>
        </w:rPr>
        <w:t xml:space="preserve"> мэрии города Архангельска от 24 марта 2014 года № 233.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Порядок получения общего образования в форме семейного образования </w:t>
      </w:r>
      <w:r w:rsidRPr="009F5F1F">
        <w:rPr>
          <w:spacing w:val="-8"/>
          <w:szCs w:val="28"/>
        </w:rPr>
        <w:t>в муниципальном образовании "Город Архангельск", утвержденный постановлением</w:t>
      </w:r>
      <w:r w:rsidRPr="000B4C5D">
        <w:rPr>
          <w:szCs w:val="28"/>
        </w:rPr>
        <w:t xml:space="preserve"> мэрии города Архангельска от 28 мая 2014 года № 438.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9F5F1F">
        <w:rPr>
          <w:spacing w:val="-6"/>
          <w:szCs w:val="28"/>
        </w:rPr>
        <w:t>Порядок обеспечения учебной литературой муниципальных образовательных</w:t>
      </w:r>
      <w:r w:rsidRPr="000B4C5D">
        <w:rPr>
          <w:szCs w:val="28"/>
        </w:rPr>
        <w:t xml:space="preserve"> учреждений муниципального образования "Город Архангельск", реализующих образовательные программы начального общего, основного общего, среднего </w:t>
      </w:r>
      <w:r w:rsidRPr="009F5F1F">
        <w:rPr>
          <w:szCs w:val="28"/>
        </w:rPr>
        <w:t>общего образования, утвержденный постановлением Администрации муниципального</w:t>
      </w:r>
      <w:r w:rsidRPr="000B4C5D">
        <w:rPr>
          <w:szCs w:val="28"/>
        </w:rPr>
        <w:t xml:space="preserve"> образования "Город Архангельск" от 3 марта 2016 года № 221.</w:t>
      </w:r>
    </w:p>
    <w:p w:rsidR="000B08B7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Порядок организации бесплатного двухразового питания детей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 xml:space="preserve">с ограниченными возможностями здоровья, обучающихся в муниципальных общеобразовательных организациях муниципального образования "Город Архангельск", реализующих образовательные программы начального общего, </w:t>
      </w:r>
      <w:r w:rsidRPr="009F5F1F">
        <w:rPr>
          <w:spacing w:val="-4"/>
          <w:szCs w:val="28"/>
        </w:rPr>
        <w:t>основного общего, среднего общего образования, утвержденный постановлением</w:t>
      </w:r>
      <w:r w:rsidRPr="000B4C5D">
        <w:rPr>
          <w:szCs w:val="28"/>
        </w:rPr>
        <w:t xml:space="preserve"> </w:t>
      </w:r>
      <w:r w:rsidRPr="009F5F1F">
        <w:rPr>
          <w:spacing w:val="-4"/>
          <w:szCs w:val="28"/>
        </w:rPr>
        <w:t>Администрации муниципального образования "Город Архангельск" от 29 декабря</w:t>
      </w:r>
      <w:r w:rsidRPr="000B4C5D">
        <w:rPr>
          <w:szCs w:val="28"/>
        </w:rPr>
        <w:t xml:space="preserve"> 2018 года № 1661.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Администрации муниципального образования "Город Архангельск" от 19 декабря 2019 года № 2101 "О закреплении образовательных организаций муниципального образования "Город Архангельск", находящихся </w:t>
      </w:r>
      <w:r w:rsidRPr="009F5F1F">
        <w:rPr>
          <w:spacing w:val="-6"/>
          <w:szCs w:val="28"/>
        </w:rPr>
        <w:t>в ведении департамента образования Администрации муниципального образования</w:t>
      </w:r>
      <w:r w:rsidRPr="000B4C5D">
        <w:rPr>
          <w:szCs w:val="28"/>
        </w:rPr>
        <w:t xml:space="preserve"> </w:t>
      </w:r>
      <w:r w:rsidRPr="009F5F1F">
        <w:rPr>
          <w:spacing w:val="-6"/>
          <w:szCs w:val="28"/>
        </w:rPr>
        <w:t>"Город Архангельск", закрепленных за территориями муниципального образования</w:t>
      </w:r>
      <w:r w:rsidRPr="000B4C5D">
        <w:rPr>
          <w:szCs w:val="28"/>
        </w:rPr>
        <w:t xml:space="preserve"> "Город Архангельск". </w:t>
      </w:r>
    </w:p>
    <w:p w:rsidR="00444906" w:rsidRDefault="000B08B7" w:rsidP="000B08B7">
      <w:pPr>
        <w:pStyle w:val="a3"/>
      </w:pPr>
      <w:r w:rsidRPr="000B4C5D">
        <w:t xml:space="preserve">Положение о порядке учета детей, подлежащих </w:t>
      </w:r>
      <w:proofErr w:type="gramStart"/>
      <w:r w:rsidRPr="000B4C5D">
        <w:t xml:space="preserve">обучению </w:t>
      </w:r>
      <w:r>
        <w:br/>
      </w:r>
      <w:r w:rsidRPr="000B4C5D">
        <w:t>по</w:t>
      </w:r>
      <w:proofErr w:type="gramEnd"/>
      <w:r w:rsidRPr="000B4C5D">
        <w:t xml:space="preserve"> образовательным программам дошкольного, начального общего, основного общего и среднего общего образования, утвержденное постановлением Администрации муниципального образования "Город Архангельск" от 5 ноября 2020 года № 1829.</w:t>
      </w:r>
    </w:p>
    <w:p w:rsidR="000B08B7" w:rsidRPr="000546A5" w:rsidRDefault="000B08B7" w:rsidP="000B08B7">
      <w:pPr>
        <w:pStyle w:val="a3"/>
        <w:rPr>
          <w:color w:val="FF0000"/>
        </w:rPr>
      </w:pPr>
    </w:p>
    <w:p w:rsidR="00444906" w:rsidRPr="007254FA" w:rsidRDefault="00444906" w:rsidP="00CC765D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0546A5">
        <w:rPr>
          <w:b/>
          <w:color w:val="FF0000"/>
          <w:szCs w:val="28"/>
        </w:rPr>
        <w:tab/>
      </w:r>
      <w:r w:rsidRPr="007254FA">
        <w:rPr>
          <w:b/>
          <w:szCs w:val="28"/>
        </w:rPr>
        <w:tab/>
      </w:r>
      <w:r w:rsidRPr="007254FA">
        <w:rPr>
          <w:b/>
          <w:szCs w:val="28"/>
          <w:lang w:val="en-US"/>
        </w:rPr>
        <w:t>II</w:t>
      </w:r>
      <w:r w:rsidRPr="007254FA">
        <w:rPr>
          <w:b/>
          <w:szCs w:val="28"/>
        </w:rPr>
        <w:t>. Требования к оказанию муниципальной услуги</w:t>
      </w:r>
    </w:p>
    <w:p w:rsidR="00444906" w:rsidRPr="007254FA" w:rsidRDefault="00444906" w:rsidP="00CC765D">
      <w:pPr>
        <w:jc w:val="center"/>
        <w:rPr>
          <w:sz w:val="18"/>
          <w:szCs w:val="28"/>
        </w:rPr>
      </w:pPr>
    </w:p>
    <w:p w:rsidR="00444906" w:rsidRPr="007254FA" w:rsidRDefault="00444906" w:rsidP="00661341">
      <w:pPr>
        <w:ind w:firstLine="567"/>
        <w:jc w:val="both"/>
        <w:rPr>
          <w:szCs w:val="28"/>
        </w:rPr>
      </w:pPr>
      <w:r w:rsidRPr="007254FA">
        <w:rPr>
          <w:szCs w:val="28"/>
        </w:rPr>
        <w:t>2.1. Документы, необходимые для получения муниципальной услуги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приеме в учреждение для оказания муниципальной услуги </w:t>
      </w:r>
      <w:r>
        <w:rPr>
          <w:szCs w:val="28"/>
        </w:rPr>
        <w:br/>
      </w:r>
      <w:r w:rsidRPr="000B4C5D">
        <w:rPr>
          <w:szCs w:val="28"/>
        </w:rPr>
        <w:t>по реализации основных общеобразовательных программ начального общего образования, основного общего образования, среднего общего образования необходимо представить: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личное 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</w:t>
      </w:r>
      <w:proofErr w:type="gramStart"/>
      <w:r w:rsidRPr="000B4C5D">
        <w:rPr>
          <w:szCs w:val="28"/>
        </w:rPr>
        <w:t xml:space="preserve">обучение </w:t>
      </w:r>
      <w:r>
        <w:rPr>
          <w:szCs w:val="28"/>
        </w:rPr>
        <w:br/>
      </w:r>
      <w:r w:rsidRPr="000B4C5D">
        <w:rPr>
          <w:szCs w:val="28"/>
        </w:rPr>
        <w:t>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документа, удостоверяющего личность родителя (законного представителя) ребенка или совершеннолетнего гражданина;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lastRenderedPageBreak/>
        <w:t xml:space="preserve">копию документа о регистрации ребенка или совершеннолетнего гражданина по месту жительства или по месту пребывания на закрепленной территории или справку о приеме документов для оформления регистрации </w:t>
      </w:r>
      <w:r>
        <w:rPr>
          <w:szCs w:val="28"/>
        </w:rPr>
        <w:br/>
      </w:r>
      <w:r w:rsidRPr="000B4C5D">
        <w:rPr>
          <w:szCs w:val="28"/>
        </w:rPr>
        <w:t xml:space="preserve">по месту жительства (в случае приема на обучение ребенка или совершеннолетнего гражданина, проживающего на закрепленной территории, или в случае использования права преимущественного приема на обучение </w:t>
      </w:r>
      <w:r>
        <w:rPr>
          <w:szCs w:val="28"/>
        </w:rPr>
        <w:br/>
      </w:r>
      <w:r w:rsidRPr="000B4C5D">
        <w:rPr>
          <w:szCs w:val="28"/>
        </w:rPr>
        <w:t>по образовательным программам начального общего образования);</w:t>
      </w:r>
      <w:proofErr w:type="gramEnd"/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справку с места работы родител</w:t>
      </w:r>
      <w:proofErr w:type="gramStart"/>
      <w:r w:rsidRPr="000B4C5D">
        <w:rPr>
          <w:szCs w:val="28"/>
        </w:rPr>
        <w:t>я(</w:t>
      </w:r>
      <w:proofErr w:type="gramEnd"/>
      <w:r w:rsidRPr="000B4C5D">
        <w:rPr>
          <w:szCs w:val="28"/>
        </w:rPr>
        <w:t>-ей) (законного(-ых) представителя (-ей) ребенка (при наличии права первоочередного приема на обучение);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личное дело учащегося, выданное учреждением, в котором он обучался ранее.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приеме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При приеме в учреждение для реализации адаптированных основных общеобразовательных программ начального общего, основного общего и среднего общего образования необходимо предоставить: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заключение психолого-медико-педагогической комиссии;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направление департамента образования Администрации муниципального </w:t>
      </w:r>
      <w:r w:rsidRPr="009F5F1F">
        <w:rPr>
          <w:spacing w:val="-4"/>
          <w:szCs w:val="28"/>
        </w:rPr>
        <w:t>образования "Город Архангельск" о зачислении ребенка или совершеннолетнего</w:t>
      </w:r>
      <w:r w:rsidRPr="000B4C5D">
        <w:rPr>
          <w:szCs w:val="28"/>
        </w:rPr>
        <w:t xml:space="preserve"> гражданина в класс, осуществляющий общеобразовательную деятельность </w:t>
      </w:r>
      <w:r>
        <w:rPr>
          <w:szCs w:val="28"/>
        </w:rPr>
        <w:br/>
      </w:r>
      <w:r w:rsidRPr="000B4C5D">
        <w:rPr>
          <w:szCs w:val="28"/>
        </w:rPr>
        <w:t>по адаптированной основной общеобразовательной программе;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личное дело учащегося, выданное учреждением, в котором он обучался ранее.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отсутствии личного дела зачисление потребителей муниципальной услуги во 2-9, 11 классы производится на основе фактических знаний, </w:t>
      </w:r>
      <w:r w:rsidRPr="009F5F1F">
        <w:rPr>
          <w:spacing w:val="-4"/>
          <w:szCs w:val="28"/>
        </w:rPr>
        <w:t>определяемых с помощью промежуточной аттестации, проводимой в учреждении.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Родител</w:t>
      </w:r>
      <w:proofErr w:type="gramStart"/>
      <w:r w:rsidRPr="000B4C5D">
        <w:rPr>
          <w:szCs w:val="28"/>
        </w:rPr>
        <w:t>ь(</w:t>
      </w:r>
      <w:proofErr w:type="gramEnd"/>
      <w:r w:rsidRPr="000B4C5D">
        <w:rPr>
          <w:szCs w:val="28"/>
        </w:rPr>
        <w:t>-и) (законный(-</w:t>
      </w:r>
      <w:proofErr w:type="spellStart"/>
      <w:r w:rsidRPr="000B4C5D">
        <w:rPr>
          <w:szCs w:val="28"/>
        </w:rPr>
        <w:t>ые</w:t>
      </w:r>
      <w:proofErr w:type="spellEnd"/>
      <w:r w:rsidRPr="000B4C5D">
        <w:rPr>
          <w:szCs w:val="28"/>
        </w:rPr>
        <w:t>) представитель(-и) ребенка, являющегося иностранным гражданином или лицом без гражданства, дополнительно предъявляет(-ют) документ, подтверждающий родство заявителя(-ей)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B08B7" w:rsidRDefault="000B08B7" w:rsidP="000B08B7">
      <w:pPr>
        <w:ind w:firstLine="720"/>
        <w:jc w:val="both"/>
        <w:rPr>
          <w:szCs w:val="28"/>
        </w:rPr>
      </w:pPr>
      <w:r w:rsidRPr="000B4C5D">
        <w:rPr>
          <w:szCs w:val="28"/>
        </w:rPr>
        <w:t xml:space="preserve">Совершеннолетние граждане или родители (законные представители) ребенка имеют право по своему усмотрению представлять другие документы, </w:t>
      </w:r>
      <w:r>
        <w:rPr>
          <w:szCs w:val="28"/>
        </w:rPr>
        <w:br/>
      </w:r>
      <w:r w:rsidRPr="000B4C5D">
        <w:rPr>
          <w:szCs w:val="28"/>
        </w:rPr>
        <w:t>в том числе медицинское заключение о состоянии здоровья совершеннолетнего гражданина или ребенка.</w:t>
      </w:r>
    </w:p>
    <w:p w:rsidR="00444906" w:rsidRPr="00001789" w:rsidRDefault="00444906" w:rsidP="000B08B7">
      <w:pPr>
        <w:ind w:firstLine="720"/>
        <w:jc w:val="both"/>
        <w:rPr>
          <w:szCs w:val="28"/>
        </w:rPr>
      </w:pPr>
      <w:r w:rsidRPr="00001789">
        <w:rPr>
          <w:szCs w:val="28"/>
        </w:rPr>
        <w:t>2.2. Порядок получения муниципальной услуги</w:t>
      </w:r>
    </w:p>
    <w:p w:rsidR="006112E6" w:rsidRPr="00001789" w:rsidRDefault="00444906" w:rsidP="006112E6">
      <w:pPr>
        <w:ind w:firstLine="720"/>
        <w:jc w:val="both"/>
        <w:rPr>
          <w:szCs w:val="28"/>
        </w:rPr>
      </w:pPr>
      <w:r w:rsidRPr="00001789">
        <w:rPr>
          <w:szCs w:val="28"/>
        </w:rPr>
        <w:t>2.2.1. Порядок принятия заявки от потребителя муниципальной услуги (заявителя)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1B4416">
        <w:rPr>
          <w:spacing w:val="-6"/>
          <w:szCs w:val="28"/>
        </w:rPr>
        <w:lastRenderedPageBreak/>
        <w:t>Прием заявления осуществляется учреждением при предъявлении оригинала</w:t>
      </w:r>
      <w:r w:rsidRPr="000B4C5D">
        <w:rPr>
          <w:szCs w:val="28"/>
        </w:rPr>
        <w:t xml:space="preserve">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 и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  <w:proofErr w:type="gramEnd"/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2.2.2. Рассмотрение заявки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Заявка рассматривается руководителем учреждения в сроки, установленные</w:t>
      </w:r>
      <w:r w:rsidRPr="000B4C5D">
        <w:rPr>
          <w:szCs w:val="28"/>
        </w:rPr>
        <w:t xml:space="preserve">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2.2.3. Порядок принятия решения об удовлетворении заявки </w:t>
      </w:r>
    </w:p>
    <w:p w:rsidR="000B08B7" w:rsidRDefault="000B08B7" w:rsidP="000B08B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B4C5D">
        <w:rPr>
          <w:szCs w:val="28"/>
        </w:rPr>
        <w:t xml:space="preserve">Решение принимается руководителем учреждения в соответствии </w:t>
      </w:r>
      <w:r>
        <w:rPr>
          <w:szCs w:val="28"/>
        </w:rPr>
        <w:br/>
      </w:r>
      <w:r w:rsidRPr="000B4C5D">
        <w:rPr>
          <w:szCs w:val="28"/>
        </w:rPr>
        <w:t xml:space="preserve">с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AE6901" w:rsidRPr="003F1647" w:rsidRDefault="00444906" w:rsidP="000B08B7">
      <w:pPr>
        <w:autoSpaceDE w:val="0"/>
        <w:autoSpaceDN w:val="0"/>
        <w:adjustRightInd w:val="0"/>
        <w:ind w:firstLine="567"/>
        <w:jc w:val="both"/>
      </w:pPr>
      <w:r w:rsidRPr="003F1647">
        <w:t>2.2.4. Основания для отказа в оказании муниципальной услуги</w:t>
      </w:r>
    </w:p>
    <w:p w:rsidR="00444906" w:rsidRPr="006112E6" w:rsidRDefault="00444906" w:rsidP="00AE69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12E6">
        <w:t>Несоответствие потребителя возрастному ограничению, указанному в пункте 1.4 настоящего Стандарта.</w:t>
      </w:r>
    </w:p>
    <w:p w:rsidR="00444906" w:rsidRPr="006112E6" w:rsidRDefault="00444906" w:rsidP="00CC765D">
      <w:pPr>
        <w:pStyle w:val="a3"/>
        <w:rPr>
          <w:color w:val="auto"/>
        </w:rPr>
      </w:pPr>
      <w:proofErr w:type="gramStart"/>
      <w:r w:rsidRPr="006112E6">
        <w:rPr>
          <w:color w:val="auto"/>
        </w:rPr>
        <w:t>При приеме в 1 класс учреждения ребенка, не достигшего возраста 6 лет 6 месяцев к началу учебного года, вопрос об удовлетворении заявки на получение муниципальной услуги по реализации основных общеобразовательных программ начального общего образования рассматривается департаментом образования Администрации муниципального образования "Город Архангельск" в индивидуальном порядке с соблюдением государственных гарантий прав граждан Российской Федерации в области образования.</w:t>
      </w:r>
      <w:proofErr w:type="gramEnd"/>
    </w:p>
    <w:p w:rsidR="00444906" w:rsidRPr="006112E6" w:rsidRDefault="00444906" w:rsidP="00CC765D">
      <w:pPr>
        <w:pStyle w:val="a3"/>
        <w:rPr>
          <w:iCs/>
          <w:color w:val="auto"/>
        </w:rPr>
      </w:pPr>
      <w:r w:rsidRPr="006112E6">
        <w:rPr>
          <w:color w:val="auto"/>
        </w:rPr>
        <w:t xml:space="preserve">Отсутствие свободных мест в учреждении. </w:t>
      </w:r>
    </w:p>
    <w:p w:rsidR="006112E6" w:rsidRPr="006112E6" w:rsidRDefault="00444906" w:rsidP="006112E6">
      <w:pPr>
        <w:autoSpaceDE w:val="0"/>
        <w:autoSpaceDN w:val="0"/>
        <w:adjustRightInd w:val="0"/>
        <w:spacing w:line="240" w:lineRule="atLeast"/>
        <w:ind w:firstLine="720"/>
        <w:jc w:val="both"/>
        <w:rPr>
          <w:bCs/>
          <w:iCs/>
          <w:color w:val="FF0000"/>
          <w:szCs w:val="28"/>
        </w:rPr>
      </w:pPr>
      <w:proofErr w:type="gramStart"/>
      <w:r w:rsidRPr="006112E6">
        <w:rPr>
          <w:bCs/>
          <w:iCs/>
          <w:szCs w:val="28"/>
        </w:rPr>
        <w:t>В случае отказа в оказании муниципальной услуги в связи с отсутствием свободных мест в учреждении</w:t>
      </w:r>
      <w:r w:rsidRPr="006112E6">
        <w:rPr>
          <w:szCs w:val="28"/>
        </w:rPr>
        <w:t xml:space="preserve"> совершеннолетний </w:t>
      </w:r>
      <w:r w:rsidRPr="006112E6">
        <w:rPr>
          <w:bCs/>
          <w:iCs/>
          <w:szCs w:val="28"/>
        </w:rPr>
        <w:t>гражданин</w:t>
      </w:r>
      <w:r w:rsidRPr="006112E6">
        <w:rPr>
          <w:szCs w:val="28"/>
        </w:rPr>
        <w:t xml:space="preserve"> или родители (законные представители) ребенка </w:t>
      </w:r>
      <w:r w:rsidRPr="006112E6">
        <w:rPr>
          <w:bCs/>
          <w:iCs/>
          <w:szCs w:val="28"/>
        </w:rPr>
        <w:t xml:space="preserve">могут обратиться в департамент образования </w:t>
      </w:r>
      <w:r w:rsidRPr="006112E6">
        <w:rPr>
          <w:szCs w:val="28"/>
        </w:rPr>
        <w:t xml:space="preserve">Администрации муниципального образования "Город Архангельск" </w:t>
      </w:r>
      <w:r w:rsidRPr="006112E6">
        <w:rPr>
          <w:bCs/>
          <w:iCs/>
          <w:szCs w:val="28"/>
        </w:rPr>
        <w:t>с целью предоставления информации о наличии свободных мест и обеспечения приема совершеннолетнего гражданина или ребенка в одно из других учреждений</w:t>
      </w:r>
      <w:r w:rsidRPr="000546A5">
        <w:rPr>
          <w:bCs/>
          <w:iCs/>
          <w:color w:val="FF0000"/>
          <w:szCs w:val="28"/>
        </w:rPr>
        <w:t xml:space="preserve">. </w:t>
      </w:r>
      <w:proofErr w:type="gramEnd"/>
    </w:p>
    <w:p w:rsidR="00444906" w:rsidRPr="00001789" w:rsidRDefault="00444906" w:rsidP="00E92A54">
      <w:pPr>
        <w:spacing w:line="312" w:lineRule="exact"/>
        <w:ind w:firstLine="720"/>
        <w:jc w:val="both"/>
        <w:rPr>
          <w:szCs w:val="28"/>
        </w:rPr>
      </w:pPr>
      <w:r w:rsidRPr="00001789">
        <w:rPr>
          <w:szCs w:val="28"/>
        </w:rPr>
        <w:t>2.2.5. Очередность оказания муниципальной услуги</w:t>
      </w:r>
    </w:p>
    <w:p w:rsidR="000B08B7" w:rsidRDefault="000B08B7" w:rsidP="00E92A54">
      <w:pPr>
        <w:spacing w:line="312" w:lineRule="exact"/>
        <w:ind w:firstLine="708"/>
        <w:jc w:val="both"/>
        <w:rPr>
          <w:szCs w:val="28"/>
        </w:rPr>
      </w:pPr>
      <w:r w:rsidRPr="001B4416">
        <w:rPr>
          <w:spacing w:val="-6"/>
          <w:szCs w:val="28"/>
        </w:rPr>
        <w:t>Очередность оказания муниципальной услуги осуществляется в соответствии</w:t>
      </w:r>
      <w:r w:rsidRPr="000B4C5D">
        <w:rPr>
          <w:szCs w:val="28"/>
        </w:rPr>
        <w:t xml:space="preserve"> с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444906" w:rsidRPr="00001789" w:rsidRDefault="00444906" w:rsidP="00E92A54">
      <w:pPr>
        <w:spacing w:line="312" w:lineRule="exact"/>
        <w:ind w:firstLine="708"/>
        <w:jc w:val="both"/>
        <w:rPr>
          <w:szCs w:val="28"/>
        </w:rPr>
      </w:pPr>
      <w:r w:rsidRPr="00001789">
        <w:rPr>
          <w:szCs w:val="28"/>
        </w:rPr>
        <w:t xml:space="preserve">2.2.6. Информирование потребителя муниципальной услуги (заявителя) </w:t>
      </w:r>
      <w:r w:rsidRPr="00001789">
        <w:rPr>
          <w:szCs w:val="28"/>
        </w:rPr>
        <w:br/>
        <w:t>о принятом решении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lastRenderedPageBreak/>
        <w:t>Приказ о зачислении в учреждение размещается на информационном стенде учреждения в день его издания.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 xml:space="preserve">Информирование совершеннолетнего гражданина или родителей (законных представителей) ребенка о приеме совершеннолетнего гражданина или ребенка в учреждение осуществляется в устной форме. 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 xml:space="preserve">При отказе в зачислении в учреждение последнее обязано выдать совершеннолетнему гражданину или родителям (законным представителям) ребенка официальное письмо об отказе в приеме за подписью руководителя учреждения и заверенное печатью учреждения. </w:t>
      </w:r>
    </w:p>
    <w:p w:rsidR="00444906" w:rsidRPr="00001789" w:rsidRDefault="00444906" w:rsidP="00D113A3">
      <w:pPr>
        <w:spacing w:line="312" w:lineRule="exact"/>
        <w:ind w:firstLine="708"/>
        <w:jc w:val="both"/>
        <w:rPr>
          <w:szCs w:val="28"/>
        </w:rPr>
      </w:pPr>
      <w:r w:rsidRPr="00001789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>В целях обеспечения эффективности реализации основных общеобра</w:t>
      </w:r>
      <w:r w:rsidRPr="008A2725">
        <w:rPr>
          <w:color w:val="auto"/>
        </w:rPr>
        <w:softHyphen/>
        <w:t xml:space="preserve">зовательных программ начального общего образования, основных общеобразовательных программ основного общего образования, основных общеобразовательных программ среднего общего образования в полном объеме предусматриваются следующие особенности оказания муниципальных услуг отдельным категориям потребителей с согласия </w:t>
      </w:r>
      <w:r w:rsidRPr="008A2725">
        <w:rPr>
          <w:bCs/>
          <w:iCs/>
          <w:color w:val="auto"/>
        </w:rPr>
        <w:t>родителей (законных представителей) ребенка или совершеннолетних граждан</w:t>
      </w:r>
      <w:r w:rsidRPr="008A2725">
        <w:rPr>
          <w:color w:val="auto"/>
        </w:rPr>
        <w:t>: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 xml:space="preserve">для учащихся, которые по причине болезни не могут обучаться </w:t>
      </w:r>
      <w:r w:rsidRPr="008A2725">
        <w:rPr>
          <w:color w:val="auto"/>
        </w:rPr>
        <w:br/>
        <w:t>в учреждении, должно быть организовано обучение на дому (в соответствии с медицинским заключением);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 xml:space="preserve">для учащихся, нуждающихся в длительном лечении в медицинских организациях, должна быть предусмотрена возможность обучения </w:t>
      </w:r>
      <w:r w:rsidRPr="008A2725">
        <w:rPr>
          <w:color w:val="auto"/>
        </w:rPr>
        <w:br/>
        <w:t>в медицинской организации;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bCs/>
          <w:iCs/>
          <w:color w:val="auto"/>
        </w:rPr>
        <w:t>обучение в форме семейного образования и самообразования;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bCs/>
          <w:iCs/>
          <w:color w:val="auto"/>
        </w:rPr>
      </w:pPr>
      <w:r w:rsidRPr="008A2725">
        <w:rPr>
          <w:bCs/>
          <w:iCs/>
          <w:color w:val="auto"/>
        </w:rPr>
        <w:t>для учащихся, имеющих нарушения в развитии устной и письменной речи (первичного характера), организуется оказание помощи в освоении ими основных общеобразовательных программ начального общего образования, основного общего образования на логопедическом пункте учреждения.</w:t>
      </w:r>
    </w:p>
    <w:p w:rsidR="00444906" w:rsidRPr="008A2725" w:rsidRDefault="00444906" w:rsidP="00CC765D">
      <w:pPr>
        <w:spacing w:line="312" w:lineRule="exact"/>
        <w:ind w:firstLine="720"/>
        <w:jc w:val="both"/>
        <w:rPr>
          <w:szCs w:val="28"/>
        </w:rPr>
      </w:pPr>
      <w:r w:rsidRPr="008A2725">
        <w:rPr>
          <w:szCs w:val="28"/>
        </w:rPr>
        <w:t>2.2.8. Срок оказания муниципальной услуги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освоения: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основных общеобразовательных программ начального общего образования;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основных общеобразовательных программ основного общего образования;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основных общеобразовательных программ среднего общего образования.</w:t>
      </w:r>
    </w:p>
    <w:p w:rsidR="00444906" w:rsidRPr="008A2725" w:rsidRDefault="00444906" w:rsidP="00CC765D">
      <w:pPr>
        <w:ind w:firstLine="720"/>
        <w:jc w:val="both"/>
        <w:rPr>
          <w:szCs w:val="28"/>
        </w:rPr>
      </w:pPr>
      <w:r w:rsidRPr="008A2725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Учреждение обязано: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создать специальные условия для получения образования в соответствии </w:t>
      </w:r>
      <w:r w:rsidRPr="001B4416">
        <w:rPr>
          <w:spacing w:val="-4"/>
          <w:szCs w:val="28"/>
        </w:rPr>
        <w:t>с возрастными, индивидуальными особенностями и особыми образовательными</w:t>
      </w:r>
      <w:r w:rsidRPr="000B4C5D">
        <w:rPr>
          <w:szCs w:val="28"/>
        </w:rPr>
        <w:t xml:space="preserve"> потребностями, развития способностей и творческого потенциала каждого учащегося как субъекта отношений в сфере образования;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выявлять несовершеннолетних, не обучающихся, не посещающих или систематически пропускающих по неуважительным причинам занятия </w:t>
      </w:r>
      <w:r>
        <w:rPr>
          <w:szCs w:val="28"/>
        </w:rPr>
        <w:br/>
      </w:r>
      <w:r w:rsidRPr="000B4C5D">
        <w:rPr>
          <w:szCs w:val="28"/>
        </w:rPr>
        <w:t>в учреждениях, принимать меры по их воспитанию и получению ими общего образования;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организовывать психолого-педагогическое сопровождение обучающихся, испытывающих трудности в освоении основных общеобразовательных программ;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zCs w:val="28"/>
        </w:rPr>
        <w:t>обеспечить оказание действенной социально-психологической и педагогической</w:t>
      </w:r>
      <w:r w:rsidRPr="000B4C5D">
        <w:rPr>
          <w:szCs w:val="28"/>
        </w:rPr>
        <w:t xml:space="preserve"> помощи учащемуся с учетом особенностей ребенка;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реализовывать основные общеобразовательные программы начального общего образования, основного общего образования, среднего общего образования с выполнением требований государственного образовательного стандарта (федерального государственного образовательного стандарта);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реализовывать адаптированные основные общеобразовательные программы</w:t>
      </w:r>
      <w:r w:rsidRPr="000B4C5D">
        <w:rPr>
          <w:szCs w:val="28"/>
        </w:rPr>
        <w:t xml:space="preserve"> начального общего образования с выполнением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осуществлять воспитательную деятельность, физическое, интеллектуальное</w:t>
      </w:r>
      <w:r w:rsidRPr="000B4C5D">
        <w:rPr>
          <w:szCs w:val="28"/>
        </w:rPr>
        <w:t xml:space="preserve"> и творческое развитие учащихся;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определять список учебников в соответствии с утвержденными федеральными перечнями учебников, рекомендуемых к использованию </w:t>
      </w:r>
      <w:r>
        <w:rPr>
          <w:szCs w:val="28"/>
        </w:rPr>
        <w:br/>
      </w:r>
      <w:r w:rsidRPr="000B4C5D">
        <w:rPr>
          <w:szCs w:val="28"/>
        </w:rPr>
        <w:t xml:space="preserve">в образовательном процессе 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образования, </w:t>
      </w:r>
      <w:r>
        <w:rPr>
          <w:szCs w:val="28"/>
        </w:rPr>
        <w:br/>
      </w:r>
      <w:r w:rsidRPr="000B4C5D">
        <w:rPr>
          <w:szCs w:val="28"/>
        </w:rPr>
        <w:t xml:space="preserve">а также учебных пособий, которые допускаются к использованию </w:t>
      </w:r>
      <w:r>
        <w:rPr>
          <w:szCs w:val="28"/>
        </w:rPr>
        <w:br/>
      </w:r>
      <w:r w:rsidRPr="000B4C5D">
        <w:rPr>
          <w:szCs w:val="28"/>
        </w:rPr>
        <w:t xml:space="preserve">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образования; </w:t>
      </w:r>
      <w:proofErr w:type="gramEnd"/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формировать фонды школьных библиотек с учетом установленных требований, в том числе путем своевременного выявления и исключения </w:t>
      </w:r>
      <w:r>
        <w:rPr>
          <w:szCs w:val="28"/>
        </w:rPr>
        <w:br/>
      </w:r>
      <w:r w:rsidRPr="000B4C5D">
        <w:rPr>
          <w:szCs w:val="28"/>
        </w:rPr>
        <w:t>из библиотечного фонда материалов из списка экстремистских материалов;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проводить государственную итоговую аттестацию учащихся 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по основным общеобразовательным программам основного общего образования, среднего общего образования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от 7 ноября 2018 года </w:t>
      </w:r>
      <w:r>
        <w:rPr>
          <w:szCs w:val="28"/>
        </w:rPr>
        <w:br/>
      </w:r>
      <w:r w:rsidRPr="000B4C5D">
        <w:rPr>
          <w:szCs w:val="28"/>
        </w:rPr>
        <w:t xml:space="preserve">№ 190,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>
        <w:rPr>
          <w:szCs w:val="28"/>
        </w:rPr>
        <w:br/>
      </w:r>
      <w:r w:rsidRPr="000B4C5D">
        <w:rPr>
          <w:szCs w:val="28"/>
        </w:rPr>
        <w:t>от 7 ноября 2018 года № 1512, и Порядком проведения государственной итоговой аттестации по образовательным</w:t>
      </w:r>
      <w:proofErr w:type="gramEnd"/>
      <w:r w:rsidRPr="000B4C5D">
        <w:rPr>
          <w:szCs w:val="28"/>
        </w:rPr>
        <w:t xml:space="preserve"> программам основного общего образования, утвержденным приказом Министерства просвещения Российской Федерации от 7 ноября 2018 года № 189,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</w:t>
      </w:r>
      <w:r>
        <w:rPr>
          <w:szCs w:val="28"/>
        </w:rPr>
        <w:br/>
      </w:r>
      <w:r w:rsidRPr="000B4C5D">
        <w:rPr>
          <w:szCs w:val="28"/>
        </w:rPr>
        <w:t xml:space="preserve">по надзору в сфере образования и науки от 7 ноября 2018 года № 1513; 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lastRenderedPageBreak/>
        <w:t xml:space="preserve">выдавать лицам, прошедшим государственную итоговую аттестацию, документ государственного образца об уровне образования, заверяемый печатью соответствующего учреждения, с выполнением требований Порядка 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5 октября 2020 года № 546 </w:t>
      </w:r>
      <w:r>
        <w:rPr>
          <w:szCs w:val="28"/>
        </w:rPr>
        <w:br/>
      </w:r>
      <w:r w:rsidRPr="000B4C5D">
        <w:rPr>
          <w:szCs w:val="28"/>
        </w:rPr>
        <w:t>"Об утверждении Порядка заполнения, учета и выдачи аттестатов об основном общем и среднем</w:t>
      </w:r>
      <w:proofErr w:type="gramEnd"/>
      <w:r w:rsidRPr="000B4C5D">
        <w:rPr>
          <w:szCs w:val="28"/>
        </w:rPr>
        <w:t xml:space="preserve"> </w:t>
      </w:r>
      <w:proofErr w:type="gramStart"/>
      <w:r w:rsidRPr="000B4C5D">
        <w:rPr>
          <w:szCs w:val="28"/>
        </w:rPr>
        <w:t>общем</w:t>
      </w:r>
      <w:proofErr w:type="gramEnd"/>
      <w:r w:rsidRPr="000B4C5D">
        <w:rPr>
          <w:szCs w:val="28"/>
        </w:rPr>
        <w:t xml:space="preserve"> образовании и их дубликатов";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выдавать лицам, не прошедшим итоговой аттестации или получившим </w:t>
      </w:r>
      <w:r>
        <w:rPr>
          <w:szCs w:val="28"/>
        </w:rPr>
        <w:br/>
      </w:r>
      <w:r w:rsidRPr="000B4C5D">
        <w:rPr>
          <w:szCs w:val="28"/>
        </w:rPr>
        <w:t xml:space="preserve">на итоговой аттестации неудовлетворительные результаты, а также лицам, освоившим часть образовательной программы и (или) отчисленным </w:t>
      </w:r>
      <w:r>
        <w:rPr>
          <w:szCs w:val="28"/>
        </w:rPr>
        <w:br/>
      </w:r>
      <w:r w:rsidRPr="000B4C5D">
        <w:rPr>
          <w:szCs w:val="28"/>
        </w:rPr>
        <w:t xml:space="preserve">из учреждения, осуществляющего образовательную деятельность, справку </w:t>
      </w:r>
      <w:r>
        <w:rPr>
          <w:szCs w:val="28"/>
        </w:rPr>
        <w:br/>
      </w:r>
      <w:r w:rsidRPr="000B4C5D">
        <w:rPr>
          <w:szCs w:val="28"/>
        </w:rPr>
        <w:t xml:space="preserve">об обучении или о периоде </w:t>
      </w:r>
      <w:proofErr w:type="gramStart"/>
      <w:r w:rsidRPr="000B4C5D">
        <w:rPr>
          <w:szCs w:val="28"/>
        </w:rPr>
        <w:t>обучения по образцу</w:t>
      </w:r>
      <w:proofErr w:type="gramEnd"/>
      <w:r w:rsidRPr="000B4C5D">
        <w:rPr>
          <w:szCs w:val="28"/>
        </w:rPr>
        <w:t>, самостоятельно устанавливаемому учреждением;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предоставлять информацию (по запросу заявителя) о текущей успеваемости</w:t>
      </w:r>
      <w:r w:rsidRPr="000B4C5D">
        <w:rPr>
          <w:szCs w:val="28"/>
        </w:rPr>
        <w:t xml:space="preserve"> учащегося в электронном виде через ведение электронного журнала успеваемости, электронного дневника;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обеспечивать индивидуальный отбор для получения основного общего, среднего общего образования с углубленным изучением отдельных учебных предметов или для профильного обучения;</w:t>
      </w:r>
    </w:p>
    <w:p w:rsidR="000B08B7" w:rsidRDefault="000B08B7" w:rsidP="000B08B7">
      <w:pPr>
        <w:ind w:firstLine="720"/>
        <w:jc w:val="both"/>
        <w:rPr>
          <w:szCs w:val="28"/>
        </w:rPr>
      </w:pPr>
      <w:r w:rsidRPr="000B4C5D">
        <w:rPr>
          <w:szCs w:val="28"/>
        </w:rPr>
        <w:t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и воспитания.</w:t>
      </w:r>
    </w:p>
    <w:p w:rsidR="00444906" w:rsidRPr="00F52F55" w:rsidRDefault="00444906" w:rsidP="000B08B7">
      <w:pPr>
        <w:ind w:firstLine="720"/>
        <w:jc w:val="both"/>
        <w:rPr>
          <w:szCs w:val="28"/>
        </w:rPr>
      </w:pPr>
      <w:r w:rsidRPr="00F52F55">
        <w:rPr>
          <w:szCs w:val="28"/>
        </w:rPr>
        <w:t xml:space="preserve">2.3. Требования к муниципальным учреждениям, оказывающим </w:t>
      </w:r>
      <w:proofErr w:type="spellStart"/>
      <w:r w:rsidRPr="00F52F55">
        <w:rPr>
          <w:szCs w:val="28"/>
        </w:rPr>
        <w:t>муни-ципальную</w:t>
      </w:r>
      <w:proofErr w:type="spellEnd"/>
      <w:r w:rsidRPr="00F52F55">
        <w:rPr>
          <w:szCs w:val="28"/>
        </w:rPr>
        <w:t xml:space="preserve"> услугу</w:t>
      </w:r>
    </w:p>
    <w:p w:rsidR="00444906" w:rsidRPr="00F52F55" w:rsidRDefault="00444906" w:rsidP="00CC765D">
      <w:pPr>
        <w:ind w:firstLine="720"/>
        <w:jc w:val="both"/>
        <w:rPr>
          <w:szCs w:val="28"/>
        </w:rPr>
      </w:pPr>
      <w:r w:rsidRPr="00F52F55">
        <w:rPr>
          <w:szCs w:val="28"/>
        </w:rPr>
        <w:t xml:space="preserve">2.3.1. Документы, в соответствии с которыми функционирует </w:t>
      </w:r>
      <w:proofErr w:type="spellStart"/>
      <w:r w:rsidRPr="00F52F55">
        <w:rPr>
          <w:szCs w:val="28"/>
        </w:rPr>
        <w:t>муници-пальное</w:t>
      </w:r>
      <w:proofErr w:type="spellEnd"/>
      <w:r w:rsidRPr="00F52F55">
        <w:rPr>
          <w:szCs w:val="28"/>
        </w:rPr>
        <w:t xml:space="preserve"> учреждение</w:t>
      </w:r>
    </w:p>
    <w:p w:rsidR="00444906" w:rsidRPr="00F52F55" w:rsidRDefault="00444906" w:rsidP="00CC765D">
      <w:pPr>
        <w:pStyle w:val="a3"/>
        <w:rPr>
          <w:color w:val="auto"/>
        </w:rPr>
      </w:pPr>
      <w:r w:rsidRPr="00F52F55">
        <w:rPr>
          <w:color w:val="auto"/>
        </w:rPr>
        <w:t>Устав учреждения.</w:t>
      </w:r>
    </w:p>
    <w:p w:rsidR="00444906" w:rsidRPr="00F52F55" w:rsidRDefault="00444906" w:rsidP="00CC765D">
      <w:pPr>
        <w:pStyle w:val="a3"/>
        <w:rPr>
          <w:color w:val="auto"/>
        </w:rPr>
      </w:pPr>
      <w:r w:rsidRPr="00F52F55">
        <w:rPr>
          <w:color w:val="auto"/>
        </w:rPr>
        <w:t>Свидетельство о государственной регистрации учреждения.</w:t>
      </w:r>
    </w:p>
    <w:p w:rsidR="00444906" w:rsidRPr="00F52F55" w:rsidRDefault="00444906" w:rsidP="00CC765D">
      <w:pPr>
        <w:pStyle w:val="a3"/>
        <w:jc w:val="left"/>
        <w:rPr>
          <w:bCs/>
          <w:color w:val="auto"/>
        </w:rPr>
      </w:pPr>
      <w:r w:rsidRPr="00F52F55">
        <w:rPr>
          <w:bCs/>
          <w:color w:val="auto"/>
        </w:rPr>
        <w:t>Лицензия на осуществление образовательной  деятельности, полученная в соответствии с действующим законодательством Российской Федерации.</w:t>
      </w:r>
    </w:p>
    <w:p w:rsidR="00444906" w:rsidRPr="00F52F55" w:rsidRDefault="00444906" w:rsidP="00CC765D">
      <w:pPr>
        <w:pStyle w:val="a3"/>
        <w:ind w:firstLine="0"/>
        <w:rPr>
          <w:bCs/>
          <w:color w:val="auto"/>
        </w:rPr>
      </w:pPr>
      <w:r w:rsidRPr="00F52F55">
        <w:rPr>
          <w:bCs/>
          <w:color w:val="auto"/>
        </w:rPr>
        <w:tab/>
        <w:t xml:space="preserve">Свидетельство о государственной аккредитации </w:t>
      </w:r>
      <w:r w:rsidRPr="00F52F55">
        <w:rPr>
          <w:color w:val="auto"/>
        </w:rPr>
        <w:t>образовательной деятельности</w:t>
      </w:r>
      <w:r w:rsidRPr="00F52F55">
        <w:rPr>
          <w:bCs/>
          <w:color w:val="auto"/>
        </w:rPr>
        <w:t>.</w:t>
      </w:r>
    </w:p>
    <w:p w:rsidR="00444906" w:rsidRPr="00F52F55" w:rsidRDefault="00444906" w:rsidP="00CC765D">
      <w:pPr>
        <w:pStyle w:val="a3"/>
        <w:rPr>
          <w:color w:val="auto"/>
        </w:rPr>
      </w:pPr>
      <w:r w:rsidRPr="00F52F55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444906" w:rsidRPr="008B1386" w:rsidRDefault="00444906" w:rsidP="00CC765D">
      <w:pPr>
        <w:ind w:firstLine="720"/>
        <w:jc w:val="both"/>
        <w:rPr>
          <w:szCs w:val="28"/>
        </w:rPr>
      </w:pPr>
      <w:r w:rsidRPr="008B1386">
        <w:rPr>
          <w:szCs w:val="28"/>
        </w:rPr>
        <w:t>2.3.2. Режим работы муниципального учреждения</w:t>
      </w:r>
    </w:p>
    <w:p w:rsidR="00444906" w:rsidRPr="008B1386" w:rsidRDefault="00444906" w:rsidP="00CC765D">
      <w:pPr>
        <w:ind w:firstLine="720"/>
        <w:jc w:val="both"/>
        <w:rPr>
          <w:szCs w:val="28"/>
        </w:rPr>
      </w:pPr>
      <w:r w:rsidRPr="008B1386">
        <w:rPr>
          <w:szCs w:val="28"/>
        </w:rPr>
        <w:t>Режим работы учреждения определяется локальными актами учреждения.</w:t>
      </w:r>
    </w:p>
    <w:p w:rsidR="00444906" w:rsidRPr="008B1386" w:rsidRDefault="00444906" w:rsidP="00CC765D">
      <w:pPr>
        <w:ind w:firstLine="720"/>
        <w:jc w:val="both"/>
        <w:rPr>
          <w:szCs w:val="28"/>
        </w:rPr>
      </w:pPr>
      <w:r w:rsidRPr="008B1386">
        <w:rPr>
          <w:szCs w:val="28"/>
        </w:rPr>
        <w:t>2.3.3. Условия размещения муниципального учреждения</w:t>
      </w:r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 учреждении должны быть созданы условия, гарантирующие охрану и укрепление здоровья учащихся во время образовательного процесса, условия для работы подразделений организаций общественного питания и медицинских </w:t>
      </w:r>
      <w:r w:rsidRPr="000B4C5D">
        <w:rPr>
          <w:szCs w:val="28"/>
        </w:rPr>
        <w:lastRenderedPageBreak/>
        <w:t xml:space="preserve">учреждений в соответствии с правовыми актами, указанными в пункте 1.8 настоящего Стандарта. </w:t>
      </w:r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Учреждение должно соответствовать </w:t>
      </w:r>
      <w:proofErr w:type="spellStart"/>
      <w:r w:rsidRPr="000B4C5D">
        <w:rPr>
          <w:szCs w:val="28"/>
        </w:rPr>
        <w:t>СанПин</w:t>
      </w:r>
      <w:proofErr w:type="spellEnd"/>
      <w:r w:rsidRPr="000B4C5D">
        <w:rPr>
          <w:szCs w:val="28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молодежи". </w:t>
      </w:r>
      <w:proofErr w:type="gramStart"/>
      <w:r w:rsidRPr="000B4C5D">
        <w:rPr>
          <w:szCs w:val="28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года № 28; Правилам противопожарного режима в Российской Федерации, утвержденным постановлением Правительства Российской Федерации от 16 сентября </w:t>
      </w:r>
      <w:r>
        <w:rPr>
          <w:szCs w:val="28"/>
        </w:rPr>
        <w:br/>
      </w:r>
      <w:r w:rsidRPr="000B4C5D">
        <w:rPr>
          <w:szCs w:val="28"/>
        </w:rPr>
        <w:t xml:space="preserve">2020 года № 1479. </w:t>
      </w:r>
      <w:proofErr w:type="gramEnd"/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</w:t>
      </w:r>
      <w:proofErr w:type="spellStart"/>
      <w:r w:rsidRPr="000B4C5D">
        <w:rPr>
          <w:szCs w:val="28"/>
        </w:rPr>
        <w:t>СанПин</w:t>
      </w:r>
      <w:proofErr w:type="spellEnd"/>
      <w:r w:rsidRPr="000B4C5D">
        <w:rPr>
          <w:szCs w:val="28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молодежи". </w:t>
      </w:r>
      <w:proofErr w:type="gramStart"/>
      <w:r w:rsidRPr="000B4C5D">
        <w:rPr>
          <w:szCs w:val="28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28 сентября 2020 года № 28, </w:t>
      </w:r>
      <w:proofErr w:type="spellStart"/>
      <w:r w:rsidRPr="000B4C5D">
        <w:rPr>
          <w:szCs w:val="28"/>
        </w:rPr>
        <w:t>СанПин</w:t>
      </w:r>
      <w:proofErr w:type="spellEnd"/>
      <w:r w:rsidRPr="000B4C5D">
        <w:rPr>
          <w:szCs w:val="28"/>
        </w:rPr>
        <w:t xml:space="preserve"> 2.3/2.4.3590-20 "Санитарно-эпидемиологические требования к организации общественного питания </w:t>
      </w:r>
      <w:r w:rsidRPr="001B4416">
        <w:rPr>
          <w:spacing w:val="-8"/>
          <w:szCs w:val="28"/>
        </w:rPr>
        <w:t>населения", утвержденные постановлением Главного государственного санитарного</w:t>
      </w:r>
      <w:r w:rsidRPr="000B4C5D">
        <w:rPr>
          <w:szCs w:val="28"/>
        </w:rPr>
        <w:t xml:space="preserve"> врача Российской Федерации от 27 октября 2020 года № 32.</w:t>
      </w:r>
      <w:proofErr w:type="gramEnd"/>
    </w:p>
    <w:p w:rsidR="00D151D3" w:rsidRDefault="00D151D3" w:rsidP="00D151D3">
      <w:pPr>
        <w:ind w:firstLine="720"/>
        <w:jc w:val="both"/>
      </w:pPr>
      <w:r w:rsidRPr="000B4C5D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</w:t>
      </w:r>
      <w:r>
        <w:t xml:space="preserve"> исправном состоянии, которое систематически проверяется.</w:t>
      </w:r>
    </w:p>
    <w:p w:rsidR="00444906" w:rsidRPr="00F52F55" w:rsidRDefault="00444906" w:rsidP="00D151D3">
      <w:pPr>
        <w:ind w:firstLine="720"/>
        <w:jc w:val="both"/>
        <w:rPr>
          <w:szCs w:val="28"/>
        </w:rPr>
      </w:pPr>
      <w:bookmarkStart w:id="0" w:name="_GoBack"/>
      <w:bookmarkEnd w:id="0"/>
      <w:r w:rsidRPr="00F52F55">
        <w:rPr>
          <w:szCs w:val="28"/>
        </w:rPr>
        <w:t xml:space="preserve">2.3.5. Кадровое обеспечение оказания муниципальной услуги </w:t>
      </w:r>
    </w:p>
    <w:p w:rsidR="00444906" w:rsidRPr="00F52F55" w:rsidRDefault="00444906" w:rsidP="00CC765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52F55">
        <w:rPr>
          <w:szCs w:val="28"/>
        </w:rPr>
        <w:t xml:space="preserve">Подбор персонала в учреждение должен осуществляться в соответствии </w:t>
      </w:r>
      <w:r w:rsidRPr="00F52F55">
        <w:rPr>
          <w:bCs/>
          <w:szCs w:val="28"/>
        </w:rPr>
        <w:t>с</w:t>
      </w:r>
      <w:r w:rsidRPr="00F52F55">
        <w:rPr>
          <w:bCs/>
        </w:rPr>
        <w:t xml:space="preserve"> </w:t>
      </w:r>
      <w:r w:rsidRPr="00F52F55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444906" w:rsidRPr="008B1386" w:rsidRDefault="00444906" w:rsidP="00CC765D">
      <w:pPr>
        <w:pStyle w:val="a3"/>
        <w:ind w:firstLine="708"/>
        <w:rPr>
          <w:color w:val="auto"/>
        </w:rPr>
      </w:pPr>
      <w:r w:rsidRPr="008B1386">
        <w:rPr>
          <w:color w:val="auto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444906" w:rsidRPr="008B1386" w:rsidRDefault="00444906" w:rsidP="00CC765D">
      <w:pPr>
        <w:pStyle w:val="a3"/>
        <w:ind w:firstLine="708"/>
        <w:rPr>
          <w:color w:val="auto"/>
        </w:rPr>
      </w:pPr>
      <w:r w:rsidRPr="008B1386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8B1386">
        <w:rPr>
          <w:color w:val="auto"/>
        </w:rPr>
        <w:t>качества</w:t>
      </w:r>
      <w:proofErr w:type="gramEnd"/>
      <w:r w:rsidRPr="008B1386">
        <w:rPr>
          <w:color w:val="auto"/>
        </w:rPr>
        <w:t xml:space="preserve"> оказываемой муниципальной услуги.</w:t>
      </w:r>
    </w:p>
    <w:p w:rsidR="00444906" w:rsidRPr="008B1386" w:rsidRDefault="00444906" w:rsidP="00CC765D">
      <w:pPr>
        <w:pStyle w:val="a3"/>
        <w:ind w:firstLine="708"/>
        <w:rPr>
          <w:color w:val="auto"/>
        </w:rPr>
      </w:pPr>
      <w:r w:rsidRPr="008B1386">
        <w:rPr>
          <w:color w:val="auto"/>
        </w:rPr>
        <w:t>Руководитель учреждения обязан:</w:t>
      </w:r>
    </w:p>
    <w:p w:rsidR="00444906" w:rsidRPr="008B1386" w:rsidRDefault="00444906" w:rsidP="00012833">
      <w:pPr>
        <w:pStyle w:val="a3"/>
        <w:ind w:firstLine="708"/>
        <w:rPr>
          <w:color w:val="auto"/>
        </w:rPr>
      </w:pPr>
      <w:r w:rsidRPr="008B1386">
        <w:rPr>
          <w:color w:val="auto"/>
        </w:rPr>
        <w:t>обеспечить разъяснение и доведение настоящего Стандарта до всех участников образовательного процесса;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lastRenderedPageBreak/>
        <w:t xml:space="preserve">организовать внутренний </w:t>
      </w:r>
      <w:proofErr w:type="gramStart"/>
      <w:r w:rsidRPr="008B1386">
        <w:rPr>
          <w:color w:val="auto"/>
        </w:rPr>
        <w:t>контроль за</w:t>
      </w:r>
      <w:proofErr w:type="gramEnd"/>
      <w:r w:rsidRPr="008B1386">
        <w:rPr>
          <w:color w:val="auto"/>
        </w:rPr>
        <w:t xml:space="preserve"> соблюдением настоящего Стандарта;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444906" w:rsidRPr="008B1386" w:rsidRDefault="00444906" w:rsidP="00CC765D">
      <w:pPr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 xml:space="preserve">Приостановление  оказания муниципальной услуги носит заявительный характер. Оказание муниципальной услуги может быть приостановлено </w:t>
      </w:r>
      <w:r w:rsidRPr="008B1386">
        <w:rPr>
          <w:color w:val="auto"/>
        </w:rPr>
        <w:br/>
        <w:t>в следующих случаях: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на период болезни потребителя муниципальной услуги;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на период санаторно-курортного лечения потребителя муниципальной услуги.</w:t>
      </w:r>
    </w:p>
    <w:p w:rsidR="00444906" w:rsidRPr="008B1386" w:rsidRDefault="00444906" w:rsidP="000D6C82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Основания для досрочного прекращения оказания муниципальной услуги:</w:t>
      </w:r>
    </w:p>
    <w:p w:rsidR="00444906" w:rsidRPr="008B1386" w:rsidRDefault="00444906" w:rsidP="000D6C82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исключение муниципальной услуги из общероссийского базового (отраслевого) перечня (классификатора) государственных и муниципальных услуг (работ),  оказываемых физическим лицам, регионального перечня (классификатора)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444906" w:rsidRPr="008B1386" w:rsidRDefault="00444906" w:rsidP="00CC765D">
      <w:pPr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2.5. Результат оказания муниципальной услуги</w:t>
      </w:r>
    </w:p>
    <w:p w:rsidR="00444906" w:rsidRPr="008B1386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Получение учащимся обязательного начального общего образования, основного общего образования, среднего общего образования.</w:t>
      </w:r>
    </w:p>
    <w:p w:rsidR="00444906" w:rsidRPr="008B1386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Физическое, интеллектуальное и творческое развитие учащегося.</w:t>
      </w:r>
    </w:p>
    <w:p w:rsidR="00444906" w:rsidRPr="008B1386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46900">
        <w:rPr>
          <w:bCs/>
          <w:szCs w:val="28"/>
        </w:rPr>
        <w:t>Обучение всех граждан, проживающих на территории, закреплённой за муниципальным образовательным учреждением, и достигших установленного законом возраста.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bCs/>
          <w:szCs w:val="28"/>
        </w:rPr>
      </w:pPr>
      <w:r w:rsidRPr="00446900">
        <w:rPr>
          <w:bCs/>
          <w:szCs w:val="28"/>
        </w:rPr>
        <w:t>Удовлетворённость участников образовательного процесса качеством оказываемой муниципальной услуги.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46900">
        <w:rPr>
          <w:szCs w:val="28"/>
        </w:rPr>
        <w:t>2.6. Показатели, характеризующие качество муниципальной услуги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7"/>
        <w:gridCol w:w="1420"/>
        <w:gridCol w:w="2409"/>
        <w:gridCol w:w="2835"/>
      </w:tblGrid>
      <w:tr w:rsidR="00215F13" w:rsidRPr="00215F13" w:rsidTr="00393396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Единица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Источник информации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о значениях показателей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(исходные данные для ее расчета)</w:t>
            </w:r>
          </w:p>
        </w:tc>
      </w:tr>
      <w:tr w:rsidR="00215F13" w:rsidRPr="00215F13" w:rsidTr="006B22AB">
        <w:trPr>
          <w:trHeight w:val="406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spacing w:line="240" w:lineRule="exact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1. Полнота реализации основной </w:t>
            </w:r>
            <w:proofErr w:type="spellStart"/>
            <w:proofErr w:type="gramStart"/>
            <w:r w:rsidRPr="00215F13">
              <w:rPr>
                <w:sz w:val="24"/>
                <w:szCs w:val="24"/>
              </w:rPr>
              <w:t>общеобразова</w:t>
            </w:r>
            <w:proofErr w:type="spellEnd"/>
            <w:r w:rsidRPr="00215F13">
              <w:rPr>
                <w:sz w:val="24"/>
                <w:szCs w:val="24"/>
              </w:rPr>
              <w:t>-тельной</w:t>
            </w:r>
            <w:proofErr w:type="gramEnd"/>
            <w:r w:rsidRPr="00215F13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ОПф</w:t>
            </w:r>
            <w:proofErr w:type="spellEnd"/>
            <w:r w:rsidRPr="00215F13">
              <w:rPr>
                <w:sz w:val="24"/>
                <w:szCs w:val="24"/>
              </w:rPr>
              <w:t xml:space="preserve"> / </w:t>
            </w:r>
            <w:proofErr w:type="spellStart"/>
            <w:r w:rsidRPr="00215F13">
              <w:rPr>
                <w:sz w:val="24"/>
                <w:szCs w:val="24"/>
              </w:rPr>
              <w:t>ОПп</w:t>
            </w:r>
            <w:proofErr w:type="spellEnd"/>
            <w:r w:rsidRPr="00215F13">
              <w:rPr>
                <w:sz w:val="24"/>
                <w:szCs w:val="24"/>
              </w:rPr>
              <w:t xml:space="preserve"> x 100) </w:t>
            </w:r>
          </w:p>
          <w:p w:rsidR="00444906" w:rsidRPr="00215F13" w:rsidRDefault="004023E4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9" w:anchor="Par115#Par115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Учебный план, календарный учебный график, рабочие программы  учебных предметов, дисциплин, курсов, классные журналы   </w:t>
            </w:r>
          </w:p>
        </w:tc>
      </w:tr>
      <w:tr w:rsidR="00215F13" w:rsidRPr="00215F13" w:rsidTr="00393396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spacing w:line="240" w:lineRule="exact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lastRenderedPageBreak/>
              <w:t xml:space="preserve">2. Уровень освоения учащимися основной общеобразовательной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Оу</w:t>
            </w:r>
            <w:proofErr w:type="spellEnd"/>
            <w:r w:rsidRPr="00215F13">
              <w:rPr>
                <w:sz w:val="24"/>
                <w:szCs w:val="24"/>
              </w:rPr>
              <w:t xml:space="preserve"> / </w:t>
            </w:r>
            <w:proofErr w:type="spellStart"/>
            <w:r w:rsidRPr="00215F13">
              <w:rPr>
                <w:sz w:val="24"/>
                <w:szCs w:val="24"/>
              </w:rPr>
              <w:t>Ов</w:t>
            </w:r>
            <w:proofErr w:type="spellEnd"/>
            <w:r w:rsidRPr="00215F13">
              <w:rPr>
                <w:sz w:val="24"/>
                <w:szCs w:val="24"/>
              </w:rPr>
              <w:t xml:space="preserve"> x 100)   </w:t>
            </w:r>
          </w:p>
          <w:p w:rsidR="00444906" w:rsidRPr="00215F13" w:rsidRDefault="004023E4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10" w:anchor="Par117#Par117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Классные журналы </w:t>
            </w:r>
          </w:p>
        </w:tc>
      </w:tr>
      <w:tr w:rsidR="00215F13" w:rsidRPr="00215F13" w:rsidTr="00393396">
        <w:trPr>
          <w:trHeight w:val="450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3. Обеспечение получения образования гражданами школьного возраста, проживающими на закрепленной за  учреждением   территории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Омо</w:t>
            </w:r>
            <w:proofErr w:type="spellEnd"/>
            <w:r w:rsidRPr="00215F13">
              <w:rPr>
                <w:sz w:val="24"/>
                <w:szCs w:val="24"/>
              </w:rPr>
              <w:t xml:space="preserve"> / Ом x 100)  </w:t>
            </w:r>
          </w:p>
          <w:p w:rsidR="00444906" w:rsidRPr="00215F13" w:rsidRDefault="004023E4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11" w:anchor="Par119#Par119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Классные журналы,        программный комплекс "Дети", введенный</w:t>
            </w:r>
            <w:r w:rsidRPr="00215F13">
              <w:rPr>
                <w:sz w:val="24"/>
                <w:szCs w:val="24"/>
              </w:rPr>
              <w:br/>
              <w:t xml:space="preserve">в эксплуатацию </w:t>
            </w:r>
            <w:hyperlink r:id="rId12" w:history="1">
              <w:r w:rsidRPr="00215F13">
                <w:rPr>
                  <w:rStyle w:val="a7"/>
                  <w:color w:val="auto"/>
                  <w:sz w:val="24"/>
                  <w:szCs w:val="24"/>
                  <w:u w:val="none"/>
                </w:rPr>
                <w:t>распоряжением</w:t>
              </w:r>
            </w:hyperlink>
            <w:r w:rsidRPr="00215F13">
              <w:rPr>
                <w:sz w:val="24"/>
                <w:szCs w:val="24"/>
              </w:rPr>
              <w:t xml:space="preserve"> мэрии города Архангельска от 22.06.2012 № 1141р            </w:t>
            </w:r>
          </w:p>
        </w:tc>
      </w:tr>
    </w:tbl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17"/>
      <w:bookmarkEnd w:id="1"/>
      <w:r w:rsidRPr="00215F13">
        <w:rPr>
          <w:sz w:val="24"/>
          <w:szCs w:val="24"/>
        </w:rPr>
        <w:t xml:space="preserve">&lt;*&gt; </w:t>
      </w:r>
      <w:proofErr w:type="spellStart"/>
      <w:r w:rsidRPr="00215F13">
        <w:rPr>
          <w:sz w:val="24"/>
          <w:szCs w:val="24"/>
        </w:rPr>
        <w:t>ОПп</w:t>
      </w:r>
      <w:proofErr w:type="spellEnd"/>
      <w:r w:rsidRPr="00215F13">
        <w:rPr>
          <w:sz w:val="24"/>
          <w:szCs w:val="24"/>
        </w:rPr>
        <w:t xml:space="preserve"> - реализация общеобразовательных программ учебных предметов по плану.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ОПф</w:t>
      </w:r>
      <w:proofErr w:type="spellEnd"/>
      <w:r w:rsidRPr="00215F13">
        <w:rPr>
          <w:sz w:val="24"/>
          <w:szCs w:val="24"/>
        </w:rPr>
        <w:t xml:space="preserve"> - реализация общеобразовательных программ учебных предметов по факту.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5F13">
        <w:rPr>
          <w:sz w:val="24"/>
          <w:szCs w:val="24"/>
        </w:rPr>
        <w:t xml:space="preserve">&lt;**&gt; </w:t>
      </w:r>
      <w:proofErr w:type="spellStart"/>
      <w:r w:rsidRPr="00215F13">
        <w:rPr>
          <w:sz w:val="24"/>
          <w:szCs w:val="24"/>
        </w:rPr>
        <w:t>Оу</w:t>
      </w:r>
      <w:proofErr w:type="spellEnd"/>
      <w:r w:rsidRPr="00215F13">
        <w:rPr>
          <w:sz w:val="24"/>
          <w:szCs w:val="24"/>
        </w:rPr>
        <w:t xml:space="preserve"> - количество успевающих учащихся.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Ов</w:t>
      </w:r>
      <w:proofErr w:type="spellEnd"/>
      <w:r w:rsidRPr="00215F13">
        <w:rPr>
          <w:sz w:val="24"/>
          <w:szCs w:val="24"/>
        </w:rPr>
        <w:t xml:space="preserve"> - количество учащихся в  учреждении.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119"/>
      <w:bookmarkEnd w:id="2"/>
      <w:r w:rsidRPr="00215F13">
        <w:rPr>
          <w:sz w:val="24"/>
          <w:szCs w:val="24"/>
        </w:rPr>
        <w:t>&lt;***&gt; Ом - общее количество несовершеннолетних граждан, проживающих на закрепленной за учреждением территории согласно данным учета детей.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Омо</w:t>
      </w:r>
      <w:proofErr w:type="spellEnd"/>
      <w:r w:rsidRPr="00215F13">
        <w:rPr>
          <w:sz w:val="24"/>
          <w:szCs w:val="24"/>
        </w:rPr>
        <w:t xml:space="preserve"> - количество несовершеннолетних граждан, проживающих на закрепленной за учреждением территории согласно данным учета детей и учащихся в данном учреждении и других </w:t>
      </w:r>
    </w:p>
    <w:p w:rsidR="00444906" w:rsidRPr="00215F13" w:rsidRDefault="00444906" w:rsidP="00FB6C71">
      <w:pPr>
        <w:ind w:firstLine="709"/>
        <w:jc w:val="both"/>
        <w:rPr>
          <w:szCs w:val="28"/>
        </w:rPr>
      </w:pPr>
      <w:r w:rsidRPr="00215F13">
        <w:rPr>
          <w:szCs w:val="28"/>
        </w:rPr>
        <w:t>2.7. Порядок информирования потенциальных потребителей муниципальной услуги</w:t>
      </w:r>
    </w:p>
    <w:p w:rsidR="00444906" w:rsidRPr="00215F13" w:rsidRDefault="00444906" w:rsidP="000166FF">
      <w:pPr>
        <w:ind w:firstLine="709"/>
        <w:jc w:val="both"/>
        <w:rPr>
          <w:szCs w:val="28"/>
        </w:rPr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215F13" w:rsidRPr="00215F13" w:rsidTr="00FB6C71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1. Размещение информации на информационных стендах (на уголках потребителей муниципальной услуги)</w:t>
            </w:r>
          </w:p>
          <w:p w:rsidR="00444906" w:rsidRPr="00215F13" w:rsidRDefault="00444906" w:rsidP="009040AE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jc w:val="both"/>
              <w:rPr>
                <w:sz w:val="22"/>
              </w:rPr>
            </w:pPr>
            <w:r w:rsidRPr="00215F13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215F13">
              <w:rPr>
                <w:sz w:val="22"/>
              </w:rPr>
              <w:br/>
              <w:t xml:space="preserve">с Законом Российской Федерации от 07.02.1992 </w:t>
            </w:r>
            <w:r w:rsidRPr="00215F13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215F13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Pr="00215F13">
              <w:rPr>
                <w:bCs/>
                <w:sz w:val="22"/>
              </w:rPr>
              <w:t xml:space="preserve">п.2 ст.29 </w:t>
            </w:r>
            <w:r w:rsidRPr="00215F13">
              <w:rPr>
                <w:sz w:val="22"/>
              </w:rPr>
              <w:t>Федерального закона от 29.12.2012 № 273-ФЗ</w:t>
            </w:r>
            <w:r w:rsidRPr="00215F13">
              <w:rPr>
                <w:sz w:val="22"/>
              </w:rPr>
              <w:br/>
              <w:t>"Об образовании в Российской Федерации" и иная информация в соответствии с Законом Российской Федерации от 07.02.1992 № 2300-1 "О защите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3. Размещение информации на </w:t>
            </w:r>
            <w:proofErr w:type="gramStart"/>
            <w:r w:rsidRPr="00215F13">
              <w:rPr>
                <w:sz w:val="22"/>
              </w:rPr>
              <w:t>официальном</w:t>
            </w:r>
            <w:proofErr w:type="gramEnd"/>
            <w:r w:rsidRPr="00215F13">
              <w:rPr>
                <w:sz w:val="22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</w:t>
            </w:r>
            <w:r w:rsidRPr="00215F13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4.Размещение информации на Официальном сайте Российской Федерации для размещения информации о государственных (муниципальных) </w:t>
            </w:r>
            <w:r w:rsidRPr="00215F13">
              <w:rPr>
                <w:sz w:val="22"/>
              </w:rPr>
              <w:lastRenderedPageBreak/>
              <w:t>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lastRenderedPageBreak/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444906" w:rsidRPr="000546A5" w:rsidRDefault="00444906" w:rsidP="000166FF">
      <w:pPr>
        <w:rPr>
          <w:color w:val="FF0000"/>
          <w:sz w:val="20"/>
          <w:szCs w:val="28"/>
        </w:rPr>
      </w:pPr>
    </w:p>
    <w:p w:rsidR="00444906" w:rsidRPr="00446900" w:rsidRDefault="00444906" w:rsidP="000166FF">
      <w:pPr>
        <w:ind w:firstLine="708"/>
        <w:jc w:val="both"/>
        <w:rPr>
          <w:szCs w:val="28"/>
        </w:rPr>
      </w:pPr>
      <w:r w:rsidRPr="00446900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444906" w:rsidRPr="00446900" w:rsidRDefault="00444906" w:rsidP="000166FF">
      <w:pPr>
        <w:pStyle w:val="a3"/>
        <w:ind w:firstLine="708"/>
        <w:rPr>
          <w:color w:val="auto"/>
        </w:rPr>
      </w:pPr>
      <w:r w:rsidRPr="00446900">
        <w:rPr>
          <w:color w:val="auto"/>
        </w:rPr>
        <w:t xml:space="preserve">Порядок обжалования действия (бездействия) должностного лица, </w:t>
      </w:r>
      <w:r w:rsidRPr="00446900">
        <w:rPr>
          <w:color w:val="auto"/>
        </w:rPr>
        <w:br/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Pr="00446900">
        <w:rPr>
          <w:color w:val="auto"/>
        </w:rPr>
        <w:br/>
        <w:t>"О порядке рассмотрения обращений граждан Российской Федерации".</w:t>
      </w:r>
    </w:p>
    <w:p w:rsidR="00444906" w:rsidRPr="00F52F55" w:rsidRDefault="00444906" w:rsidP="000166FF">
      <w:pPr>
        <w:pStyle w:val="a3"/>
        <w:ind w:firstLine="708"/>
        <w:rPr>
          <w:bCs/>
          <w:color w:val="auto"/>
        </w:rPr>
      </w:pPr>
      <w:r w:rsidRPr="00F52F55">
        <w:rPr>
          <w:color w:val="auto"/>
        </w:rPr>
        <w:t>2.9. Порядок контроля за оказанием муниципальной услуги</w:t>
      </w:r>
      <w:r w:rsidRPr="00F52F55">
        <w:rPr>
          <w:bCs/>
          <w:color w:val="auto"/>
        </w:rPr>
        <w:t xml:space="preserve"> </w:t>
      </w:r>
    </w:p>
    <w:p w:rsidR="00444906" w:rsidRPr="00F52F55" w:rsidRDefault="00444906" w:rsidP="000166FF">
      <w:pPr>
        <w:pStyle w:val="a3"/>
        <w:ind w:firstLine="708"/>
        <w:rPr>
          <w:bCs/>
          <w:color w:val="auto"/>
        </w:rPr>
      </w:pPr>
      <w:r w:rsidRPr="00F52F55">
        <w:rPr>
          <w:bCs/>
          <w:color w:val="auto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444906" w:rsidRPr="00F52F55" w:rsidRDefault="00444906" w:rsidP="000166FF">
      <w:pPr>
        <w:ind w:firstLine="708"/>
        <w:jc w:val="both"/>
        <w:rPr>
          <w:szCs w:val="28"/>
        </w:rPr>
      </w:pPr>
      <w:r w:rsidRPr="00F52F55">
        <w:rPr>
          <w:szCs w:val="28"/>
        </w:rPr>
        <w:t>2.9.1. Внутренний контроль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Внутренний контроль подразделяется на: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плановый контроль: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444906" w:rsidRPr="00F52F55" w:rsidRDefault="00444906" w:rsidP="00012833">
      <w:pPr>
        <w:pStyle w:val="a3"/>
        <w:ind w:firstLine="708"/>
        <w:rPr>
          <w:color w:val="auto"/>
        </w:rPr>
      </w:pPr>
      <w:r w:rsidRPr="00F52F55">
        <w:rPr>
          <w:color w:val="auto"/>
        </w:rPr>
        <w:t>комплексный (в том числе, проверка осуществления образовательной деятельности отдельных педагогических работников).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444906" w:rsidRPr="00F52F55" w:rsidRDefault="00444906" w:rsidP="000166FF">
      <w:pPr>
        <w:ind w:firstLine="708"/>
        <w:jc w:val="both"/>
        <w:rPr>
          <w:szCs w:val="28"/>
        </w:rPr>
      </w:pPr>
      <w:r w:rsidRPr="00F52F55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444906" w:rsidRPr="00F52F55" w:rsidTr="00976C5D">
        <w:tc>
          <w:tcPr>
            <w:tcW w:w="2462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444906" w:rsidRPr="00F52F55" w:rsidTr="00976C5D">
        <w:tc>
          <w:tcPr>
            <w:tcW w:w="2462" w:type="dxa"/>
          </w:tcPr>
          <w:p w:rsidR="00444906" w:rsidRPr="00F52F55" w:rsidRDefault="00444906" w:rsidP="008E5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F52F55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444906" w:rsidRPr="00F52F55" w:rsidRDefault="00444906" w:rsidP="00976C5D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F52F55">
              <w:rPr>
                <w:color w:val="auto"/>
                <w:sz w:val="22"/>
                <w:szCs w:val="20"/>
              </w:rPr>
              <w:t>На 01.01., 01.04., 01.07., 01.10., 01.12</w:t>
            </w:r>
          </w:p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2F55">
              <w:rPr>
                <w:sz w:val="22"/>
              </w:rPr>
              <w:t xml:space="preserve">Департамент образования </w:t>
            </w:r>
          </w:p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55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  <w:tr w:rsidR="00444906" w:rsidRPr="00F52F55" w:rsidTr="00B02CD5">
        <w:trPr>
          <w:trHeight w:val="2021"/>
        </w:trPr>
        <w:tc>
          <w:tcPr>
            <w:tcW w:w="2462" w:type="dxa"/>
          </w:tcPr>
          <w:p w:rsidR="00444906" w:rsidRPr="00F52F55" w:rsidRDefault="00444906" w:rsidP="008E51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52F55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444906" w:rsidRPr="00F52F55" w:rsidRDefault="00444906" w:rsidP="008E51FC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F52F55">
              <w:rPr>
                <w:bCs/>
                <w:color w:val="auto"/>
                <w:sz w:val="22"/>
                <w:szCs w:val="20"/>
              </w:rPr>
              <w:t xml:space="preserve">В соответствии с планом контроля  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приказом директора департамента образования Администрации </w:t>
            </w:r>
            <w:r w:rsidRPr="00F52F55">
              <w:rPr>
                <w:bCs/>
                <w:color w:val="auto"/>
                <w:sz w:val="22"/>
                <w:szCs w:val="20"/>
              </w:rPr>
              <w:lastRenderedPageBreak/>
              <w:t>муниципального образования "Город Архангельск"</w:t>
            </w:r>
          </w:p>
        </w:tc>
        <w:tc>
          <w:tcPr>
            <w:tcW w:w="3806" w:type="dxa"/>
          </w:tcPr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2F55">
              <w:rPr>
                <w:sz w:val="22"/>
              </w:rPr>
              <w:lastRenderedPageBreak/>
              <w:t xml:space="preserve">Департамент образования </w:t>
            </w:r>
          </w:p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2F55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444906" w:rsidRPr="000546A5" w:rsidRDefault="00444906" w:rsidP="00325E72">
      <w:pPr>
        <w:pStyle w:val="a3"/>
        <w:ind w:firstLine="0"/>
        <w:jc w:val="right"/>
        <w:rPr>
          <w:bCs/>
          <w:color w:val="FF0000"/>
        </w:rPr>
      </w:pPr>
    </w:p>
    <w:p w:rsidR="00444906" w:rsidRPr="000546A5" w:rsidRDefault="00444906" w:rsidP="00325E72">
      <w:pPr>
        <w:jc w:val="right"/>
        <w:rPr>
          <w:color w:val="FF0000"/>
          <w:szCs w:val="28"/>
        </w:rPr>
      </w:pPr>
      <w:r w:rsidRPr="000546A5">
        <w:rPr>
          <w:color w:val="FF0000"/>
        </w:rPr>
        <w:t xml:space="preserve">                                               </w:t>
      </w:r>
    </w:p>
    <w:p w:rsidR="00444906" w:rsidRPr="000546A5" w:rsidRDefault="00444906" w:rsidP="002656C8">
      <w:pPr>
        <w:tabs>
          <w:tab w:val="left" w:pos="8364"/>
        </w:tabs>
        <w:jc w:val="both"/>
        <w:rPr>
          <w:color w:val="FF0000"/>
        </w:rPr>
      </w:pPr>
    </w:p>
    <w:sectPr w:rsidR="00444906" w:rsidRPr="000546A5" w:rsidSect="002656C8">
      <w:headerReference w:type="even" r:id="rId13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E4" w:rsidRDefault="004023E4">
      <w:r>
        <w:separator/>
      </w:r>
    </w:p>
  </w:endnote>
  <w:endnote w:type="continuationSeparator" w:id="0">
    <w:p w:rsidR="004023E4" w:rsidRDefault="0040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E4" w:rsidRDefault="004023E4">
      <w:r>
        <w:separator/>
      </w:r>
    </w:p>
  </w:footnote>
  <w:footnote w:type="continuationSeparator" w:id="0">
    <w:p w:rsidR="004023E4" w:rsidRDefault="0040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06" w:rsidRDefault="00444906" w:rsidP="00976C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44906" w:rsidRDefault="004449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6C8"/>
    <w:rsid w:val="00001789"/>
    <w:rsid w:val="000029D8"/>
    <w:rsid w:val="000040B6"/>
    <w:rsid w:val="00005FE7"/>
    <w:rsid w:val="000105BF"/>
    <w:rsid w:val="00012833"/>
    <w:rsid w:val="00012CB1"/>
    <w:rsid w:val="000166FF"/>
    <w:rsid w:val="00027A07"/>
    <w:rsid w:val="000546A5"/>
    <w:rsid w:val="00086D39"/>
    <w:rsid w:val="000A2F4F"/>
    <w:rsid w:val="000B08B7"/>
    <w:rsid w:val="000B3C5D"/>
    <w:rsid w:val="000B7332"/>
    <w:rsid w:val="000B7630"/>
    <w:rsid w:val="000C4C10"/>
    <w:rsid w:val="000C5E43"/>
    <w:rsid w:val="000D4ECB"/>
    <w:rsid w:val="000D6C82"/>
    <w:rsid w:val="000E74C2"/>
    <w:rsid w:val="000F0DFA"/>
    <w:rsid w:val="00114B24"/>
    <w:rsid w:val="0012254A"/>
    <w:rsid w:val="00127D77"/>
    <w:rsid w:val="0017252E"/>
    <w:rsid w:val="00176941"/>
    <w:rsid w:val="00183E40"/>
    <w:rsid w:val="00185B2A"/>
    <w:rsid w:val="00187E7D"/>
    <w:rsid w:val="001916A9"/>
    <w:rsid w:val="00191ACD"/>
    <w:rsid w:val="00197E37"/>
    <w:rsid w:val="001C036C"/>
    <w:rsid w:val="001D1EC5"/>
    <w:rsid w:val="001E1281"/>
    <w:rsid w:val="002022B7"/>
    <w:rsid w:val="002115EC"/>
    <w:rsid w:val="00215F13"/>
    <w:rsid w:val="00216460"/>
    <w:rsid w:val="00234DB3"/>
    <w:rsid w:val="002369CA"/>
    <w:rsid w:val="002532C8"/>
    <w:rsid w:val="002656C8"/>
    <w:rsid w:val="00273D1A"/>
    <w:rsid w:val="00284511"/>
    <w:rsid w:val="00290807"/>
    <w:rsid w:val="002A4650"/>
    <w:rsid w:val="002A7F68"/>
    <w:rsid w:val="002C6A4E"/>
    <w:rsid w:val="002D3AA0"/>
    <w:rsid w:val="002D79AA"/>
    <w:rsid w:val="003178B3"/>
    <w:rsid w:val="00321742"/>
    <w:rsid w:val="0032303D"/>
    <w:rsid w:val="00325004"/>
    <w:rsid w:val="00325E72"/>
    <w:rsid w:val="00331C96"/>
    <w:rsid w:val="00341817"/>
    <w:rsid w:val="00360476"/>
    <w:rsid w:val="00360F19"/>
    <w:rsid w:val="003702F7"/>
    <w:rsid w:val="00386702"/>
    <w:rsid w:val="00393396"/>
    <w:rsid w:val="003D591C"/>
    <w:rsid w:val="003E2465"/>
    <w:rsid w:val="003E5BBB"/>
    <w:rsid w:val="003F1647"/>
    <w:rsid w:val="003F3F08"/>
    <w:rsid w:val="004015C1"/>
    <w:rsid w:val="004023E4"/>
    <w:rsid w:val="0040344F"/>
    <w:rsid w:val="00416732"/>
    <w:rsid w:val="00420EED"/>
    <w:rsid w:val="00422337"/>
    <w:rsid w:val="00444906"/>
    <w:rsid w:val="00446900"/>
    <w:rsid w:val="00461FAC"/>
    <w:rsid w:val="00464E2B"/>
    <w:rsid w:val="00474D87"/>
    <w:rsid w:val="00477627"/>
    <w:rsid w:val="0047766D"/>
    <w:rsid w:val="00494EBC"/>
    <w:rsid w:val="004A04B6"/>
    <w:rsid w:val="004A4045"/>
    <w:rsid w:val="004A7637"/>
    <w:rsid w:val="004F6A1D"/>
    <w:rsid w:val="00504D4C"/>
    <w:rsid w:val="00506124"/>
    <w:rsid w:val="005103CF"/>
    <w:rsid w:val="00516A82"/>
    <w:rsid w:val="005206F2"/>
    <w:rsid w:val="00521DA5"/>
    <w:rsid w:val="00551DD9"/>
    <w:rsid w:val="005522F1"/>
    <w:rsid w:val="0055431B"/>
    <w:rsid w:val="00554548"/>
    <w:rsid w:val="0055591A"/>
    <w:rsid w:val="00560159"/>
    <w:rsid w:val="00561511"/>
    <w:rsid w:val="00561F2C"/>
    <w:rsid w:val="00570BF9"/>
    <w:rsid w:val="005730B9"/>
    <w:rsid w:val="00585C68"/>
    <w:rsid w:val="0058772D"/>
    <w:rsid w:val="005906F4"/>
    <w:rsid w:val="005909EA"/>
    <w:rsid w:val="00594965"/>
    <w:rsid w:val="00594FAA"/>
    <w:rsid w:val="005959AC"/>
    <w:rsid w:val="0059609E"/>
    <w:rsid w:val="005A6324"/>
    <w:rsid w:val="005B5BC3"/>
    <w:rsid w:val="005C25B2"/>
    <w:rsid w:val="005C4A1B"/>
    <w:rsid w:val="005D22B0"/>
    <w:rsid w:val="005E4F9D"/>
    <w:rsid w:val="006112E6"/>
    <w:rsid w:val="00613F04"/>
    <w:rsid w:val="0062793E"/>
    <w:rsid w:val="00660728"/>
    <w:rsid w:val="00661341"/>
    <w:rsid w:val="0066261A"/>
    <w:rsid w:val="00664FEC"/>
    <w:rsid w:val="0067339A"/>
    <w:rsid w:val="006776FC"/>
    <w:rsid w:val="006805A5"/>
    <w:rsid w:val="006818FA"/>
    <w:rsid w:val="006A04F8"/>
    <w:rsid w:val="006B1A1C"/>
    <w:rsid w:val="006B22AB"/>
    <w:rsid w:val="006C12D3"/>
    <w:rsid w:val="006C15B0"/>
    <w:rsid w:val="006C30F2"/>
    <w:rsid w:val="006D08BE"/>
    <w:rsid w:val="006D447E"/>
    <w:rsid w:val="006D6E14"/>
    <w:rsid w:val="006E275E"/>
    <w:rsid w:val="006E49AE"/>
    <w:rsid w:val="006F6B3B"/>
    <w:rsid w:val="006F799D"/>
    <w:rsid w:val="00701DC2"/>
    <w:rsid w:val="00704864"/>
    <w:rsid w:val="00711579"/>
    <w:rsid w:val="00714CCE"/>
    <w:rsid w:val="007254FA"/>
    <w:rsid w:val="00727961"/>
    <w:rsid w:val="00727B13"/>
    <w:rsid w:val="00734FA4"/>
    <w:rsid w:val="00736AA7"/>
    <w:rsid w:val="00741C9D"/>
    <w:rsid w:val="00743D9E"/>
    <w:rsid w:val="00746CFF"/>
    <w:rsid w:val="007548C2"/>
    <w:rsid w:val="00754E1A"/>
    <w:rsid w:val="007569FC"/>
    <w:rsid w:val="00760E52"/>
    <w:rsid w:val="007653D3"/>
    <w:rsid w:val="0077091C"/>
    <w:rsid w:val="00772276"/>
    <w:rsid w:val="007840E2"/>
    <w:rsid w:val="00785881"/>
    <w:rsid w:val="00794661"/>
    <w:rsid w:val="007B47B8"/>
    <w:rsid w:val="007B657D"/>
    <w:rsid w:val="007E21CF"/>
    <w:rsid w:val="007E6ED4"/>
    <w:rsid w:val="007F0048"/>
    <w:rsid w:val="007F4386"/>
    <w:rsid w:val="007F4D26"/>
    <w:rsid w:val="008009E1"/>
    <w:rsid w:val="008305EA"/>
    <w:rsid w:val="00840011"/>
    <w:rsid w:val="008402AA"/>
    <w:rsid w:val="00844331"/>
    <w:rsid w:val="00846DE4"/>
    <w:rsid w:val="00850E74"/>
    <w:rsid w:val="00853018"/>
    <w:rsid w:val="00866749"/>
    <w:rsid w:val="00884844"/>
    <w:rsid w:val="008946E1"/>
    <w:rsid w:val="008A2725"/>
    <w:rsid w:val="008A340F"/>
    <w:rsid w:val="008A5147"/>
    <w:rsid w:val="008A758F"/>
    <w:rsid w:val="008B1386"/>
    <w:rsid w:val="008D3E25"/>
    <w:rsid w:val="008D7098"/>
    <w:rsid w:val="008E0D87"/>
    <w:rsid w:val="008E51FC"/>
    <w:rsid w:val="009040AE"/>
    <w:rsid w:val="00905C1B"/>
    <w:rsid w:val="00911F6C"/>
    <w:rsid w:val="0091393F"/>
    <w:rsid w:val="00941950"/>
    <w:rsid w:val="00944849"/>
    <w:rsid w:val="009552EA"/>
    <w:rsid w:val="009621CA"/>
    <w:rsid w:val="00976C5D"/>
    <w:rsid w:val="009804D0"/>
    <w:rsid w:val="009825C3"/>
    <w:rsid w:val="00983D54"/>
    <w:rsid w:val="0098519A"/>
    <w:rsid w:val="009941C1"/>
    <w:rsid w:val="00997303"/>
    <w:rsid w:val="009C3C1D"/>
    <w:rsid w:val="009D4701"/>
    <w:rsid w:val="009E34A9"/>
    <w:rsid w:val="009F4C45"/>
    <w:rsid w:val="009F7CE1"/>
    <w:rsid w:val="00A052B3"/>
    <w:rsid w:val="00A073CC"/>
    <w:rsid w:val="00A07861"/>
    <w:rsid w:val="00A30F68"/>
    <w:rsid w:val="00A37606"/>
    <w:rsid w:val="00A407FF"/>
    <w:rsid w:val="00A609DE"/>
    <w:rsid w:val="00A67CEE"/>
    <w:rsid w:val="00A71AE1"/>
    <w:rsid w:val="00A72112"/>
    <w:rsid w:val="00A738D6"/>
    <w:rsid w:val="00A91952"/>
    <w:rsid w:val="00AA0958"/>
    <w:rsid w:val="00AB3903"/>
    <w:rsid w:val="00AB7FF1"/>
    <w:rsid w:val="00AD0946"/>
    <w:rsid w:val="00AD18C0"/>
    <w:rsid w:val="00AD28FC"/>
    <w:rsid w:val="00AD6352"/>
    <w:rsid w:val="00AE6901"/>
    <w:rsid w:val="00B02CD5"/>
    <w:rsid w:val="00B106DE"/>
    <w:rsid w:val="00B221D8"/>
    <w:rsid w:val="00B25E5B"/>
    <w:rsid w:val="00B36106"/>
    <w:rsid w:val="00B366D4"/>
    <w:rsid w:val="00B56153"/>
    <w:rsid w:val="00B63F32"/>
    <w:rsid w:val="00B645CC"/>
    <w:rsid w:val="00B668BE"/>
    <w:rsid w:val="00B809DA"/>
    <w:rsid w:val="00B86ED5"/>
    <w:rsid w:val="00B90B1C"/>
    <w:rsid w:val="00BA05B8"/>
    <w:rsid w:val="00BA7045"/>
    <w:rsid w:val="00BB1E0D"/>
    <w:rsid w:val="00BB4AE1"/>
    <w:rsid w:val="00BB5891"/>
    <w:rsid w:val="00BC02B4"/>
    <w:rsid w:val="00BF074C"/>
    <w:rsid w:val="00BF49B6"/>
    <w:rsid w:val="00BF703D"/>
    <w:rsid w:val="00C00574"/>
    <w:rsid w:val="00C02739"/>
    <w:rsid w:val="00C135DF"/>
    <w:rsid w:val="00C26983"/>
    <w:rsid w:val="00C475BA"/>
    <w:rsid w:val="00C502E1"/>
    <w:rsid w:val="00C63E0B"/>
    <w:rsid w:val="00C70505"/>
    <w:rsid w:val="00C73AB7"/>
    <w:rsid w:val="00C95751"/>
    <w:rsid w:val="00CA2AE7"/>
    <w:rsid w:val="00CA5D60"/>
    <w:rsid w:val="00CB0C5F"/>
    <w:rsid w:val="00CC4368"/>
    <w:rsid w:val="00CC6A1D"/>
    <w:rsid w:val="00CC765D"/>
    <w:rsid w:val="00CD1CDD"/>
    <w:rsid w:val="00CD3CF7"/>
    <w:rsid w:val="00CE0A36"/>
    <w:rsid w:val="00CE31C7"/>
    <w:rsid w:val="00CF0FA8"/>
    <w:rsid w:val="00CF38CF"/>
    <w:rsid w:val="00CF3AA9"/>
    <w:rsid w:val="00CF6F22"/>
    <w:rsid w:val="00D01F58"/>
    <w:rsid w:val="00D04968"/>
    <w:rsid w:val="00D113A3"/>
    <w:rsid w:val="00D13081"/>
    <w:rsid w:val="00D151D3"/>
    <w:rsid w:val="00D15AD7"/>
    <w:rsid w:val="00D16156"/>
    <w:rsid w:val="00D46852"/>
    <w:rsid w:val="00D51142"/>
    <w:rsid w:val="00D53944"/>
    <w:rsid w:val="00D56B22"/>
    <w:rsid w:val="00D75DE8"/>
    <w:rsid w:val="00D85177"/>
    <w:rsid w:val="00D946A8"/>
    <w:rsid w:val="00DA0A59"/>
    <w:rsid w:val="00DA58D9"/>
    <w:rsid w:val="00DB2C64"/>
    <w:rsid w:val="00DC265F"/>
    <w:rsid w:val="00DC5C89"/>
    <w:rsid w:val="00DC682B"/>
    <w:rsid w:val="00DD5A16"/>
    <w:rsid w:val="00DE5CE3"/>
    <w:rsid w:val="00DF07A9"/>
    <w:rsid w:val="00DF54A6"/>
    <w:rsid w:val="00E137B4"/>
    <w:rsid w:val="00E17055"/>
    <w:rsid w:val="00E2413D"/>
    <w:rsid w:val="00E34CE0"/>
    <w:rsid w:val="00E357A5"/>
    <w:rsid w:val="00E4423A"/>
    <w:rsid w:val="00E53527"/>
    <w:rsid w:val="00E55B29"/>
    <w:rsid w:val="00E638F0"/>
    <w:rsid w:val="00E63A03"/>
    <w:rsid w:val="00E92A54"/>
    <w:rsid w:val="00E92E3A"/>
    <w:rsid w:val="00E92FC3"/>
    <w:rsid w:val="00E93D3F"/>
    <w:rsid w:val="00E94F6C"/>
    <w:rsid w:val="00EA2B58"/>
    <w:rsid w:val="00EA3240"/>
    <w:rsid w:val="00EA5D39"/>
    <w:rsid w:val="00EB3DEE"/>
    <w:rsid w:val="00EB42E0"/>
    <w:rsid w:val="00EB765C"/>
    <w:rsid w:val="00EC1F22"/>
    <w:rsid w:val="00EC4BD4"/>
    <w:rsid w:val="00ED2B93"/>
    <w:rsid w:val="00F03980"/>
    <w:rsid w:val="00F05661"/>
    <w:rsid w:val="00F24C93"/>
    <w:rsid w:val="00F25440"/>
    <w:rsid w:val="00F277FF"/>
    <w:rsid w:val="00F34DB2"/>
    <w:rsid w:val="00F34FD3"/>
    <w:rsid w:val="00F52F55"/>
    <w:rsid w:val="00F63E9A"/>
    <w:rsid w:val="00F643FF"/>
    <w:rsid w:val="00F7189D"/>
    <w:rsid w:val="00F7619F"/>
    <w:rsid w:val="00F908DA"/>
    <w:rsid w:val="00FA114E"/>
    <w:rsid w:val="00FA1597"/>
    <w:rsid w:val="00FA460F"/>
    <w:rsid w:val="00FB6C71"/>
    <w:rsid w:val="00FC120C"/>
    <w:rsid w:val="00FE4D80"/>
    <w:rsid w:val="00FF14BC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F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166FF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166FF"/>
    <w:rPr>
      <w:rFonts w:ascii="Arial" w:hAnsi="Arial"/>
      <w:b/>
      <w:sz w:val="20"/>
      <w:lang w:eastAsia="ru-RU"/>
    </w:rPr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Strong"/>
    <w:uiPriority w:val="99"/>
    <w:qFormat/>
    <w:rsid w:val="000166FF"/>
    <w:rPr>
      <w:rFonts w:cs="Times New Roman"/>
      <w:b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uiPriority w:val="99"/>
    <w:rsid w:val="000166F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01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166FF"/>
  </w:style>
  <w:style w:type="character" w:customStyle="1" w:styleId="blk">
    <w:name w:val="blk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a">
    <w:name w:val="Верхний колонтитул Знак"/>
    <w:link w:val="a9"/>
    <w:uiPriority w:val="99"/>
    <w:locked/>
    <w:rsid w:val="000166FF"/>
    <w:rPr>
      <w:rFonts w:ascii="Times New Roman" w:hAnsi="Times New Roman"/>
      <w:sz w:val="24"/>
      <w:lang w:eastAsia="ru-RU"/>
    </w:rPr>
  </w:style>
  <w:style w:type="character" w:styleId="ab">
    <w:name w:val="page number"/>
    <w:uiPriority w:val="99"/>
    <w:rsid w:val="000166FF"/>
    <w:rPr>
      <w:rFonts w:cs="Times New Roman"/>
    </w:rPr>
  </w:style>
  <w:style w:type="paragraph" w:styleId="ac">
    <w:name w:val="footer"/>
    <w:basedOn w:val="a"/>
    <w:link w:val="ad"/>
    <w:uiPriority w:val="99"/>
    <w:rsid w:val="00976C5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d">
    <w:name w:val="Нижний колонтитул Знак"/>
    <w:link w:val="ac"/>
    <w:uiPriority w:val="99"/>
    <w:locked/>
    <w:rsid w:val="00976C5D"/>
    <w:rPr>
      <w:rFonts w:ascii="Times New Roman" w:hAnsi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197E37"/>
    <w:pPr>
      <w:spacing w:after="120"/>
    </w:pPr>
    <w:rPr>
      <w:rFonts w:eastAsia="Calibri"/>
      <w:sz w:val="24"/>
    </w:rPr>
  </w:style>
  <w:style w:type="character" w:customStyle="1" w:styleId="af">
    <w:name w:val="Основной текст Знак"/>
    <w:link w:val="ae"/>
    <w:uiPriority w:val="99"/>
    <w:locked/>
    <w:rsid w:val="00197E37"/>
    <w:rPr>
      <w:rFonts w:ascii="Times New Roman" w:hAnsi="Times New Roman"/>
      <w:sz w:val="24"/>
    </w:rPr>
  </w:style>
  <w:style w:type="paragraph" w:styleId="af0">
    <w:name w:val="List Paragraph"/>
    <w:basedOn w:val="a"/>
    <w:uiPriority w:val="99"/>
    <w:qFormat/>
    <w:rsid w:val="00B366D4"/>
    <w:pPr>
      <w:ind w:left="720"/>
      <w:contextualSpacing/>
    </w:pPr>
    <w:rPr>
      <w:sz w:val="20"/>
    </w:rPr>
  </w:style>
  <w:style w:type="paragraph" w:customStyle="1" w:styleId="ConsPlusNonformat">
    <w:name w:val="ConsPlusNonformat"/>
    <w:rsid w:val="003250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3BAE97D222EC8C62A33515FA8FB26B17F892AA668359D59C4651CEFFFE69A89s1e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2092A-6B47-45FA-8522-25C95074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21</Pages>
  <Words>7225</Words>
  <Characters>41183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Федоровна Фадеева</dc:creator>
  <cp:keywords/>
  <dc:description/>
  <cp:lastModifiedBy>Ольга Ивановна Рогозина</cp:lastModifiedBy>
  <cp:revision>125</cp:revision>
  <cp:lastPrinted>2020-12-29T14:21:00Z</cp:lastPrinted>
  <dcterms:created xsi:type="dcterms:W3CDTF">2016-04-29T07:26:00Z</dcterms:created>
  <dcterms:modified xsi:type="dcterms:W3CDTF">2021-05-31T12:07:00Z</dcterms:modified>
</cp:coreProperties>
</file>