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28.06.1995 N 98-ФЗ</w:t>
              <w:br/>
              <w:t xml:space="preserve">(ред. от 28.12.2022)</w:t>
              <w:br/>
              <w:t xml:space="preserve">"О государственной поддержке молодежных и детских общественных объединений"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 июня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98-ФЗ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ГОСУДАРСТВЕННОЙ ПОДДЕРЖКЕ</w:t>
      </w:r>
    </w:p>
    <w:p>
      <w:pPr>
        <w:pStyle w:val="2"/>
        <w:jc w:val="center"/>
      </w:pPr>
      <w:r>
        <w:rPr>
          <w:sz w:val="20"/>
        </w:rPr>
        <w:t xml:space="preserve">МОЛОДЕЖНЫХ И ДЕТСКИХ ОБЩЕСТВЕННЫХ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26 мая 1995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21.03.2002 </w:t>
            </w:r>
            <w:hyperlink w:history="0" r:id="rId7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      <w:r>
                <w:rPr>
                  <w:sz w:val="20"/>
                  <w:color w:val="0000ff"/>
                </w:rPr>
                <w:t xml:space="preserve">N 31-ФЗ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29.06.2004 </w:t>
            </w:r>
            <w:hyperlink w:history="0" r:id="rId8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&quot; {КонсультантПлюс}">
              <w:r>
                <w:rPr>
                  <w:sz w:val="20"/>
                  <w:color w:val="0000ff"/>
                </w:rPr>
                <w:t xml:space="preserve">N 58-ФЗ</w:t>
              </w:r>
            </w:hyperlink>
            <w:r>
              <w:rPr>
                <w:sz w:val="20"/>
                <w:color w:val="392c69"/>
              </w:rPr>
              <w:t xml:space="preserve">, от 22.08.2004 </w:t>
            </w:r>
            <w:hyperlink w:history="0" r:id="rId9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      <w:r>
                <w:rPr>
                  <w:sz w:val="20"/>
                  <w:color w:val="0000ff"/>
                </w:rPr>
                <w:t xml:space="preserve">N 122-ФЗ</w:t>
              </w:r>
            </w:hyperlink>
            <w:r>
              <w:rPr>
                <w:sz w:val="20"/>
                <w:color w:val="392c69"/>
              </w:rPr>
              <w:t xml:space="preserve">, от 01.07.2011 </w:t>
            </w:r>
            <w:hyperlink w:history="0" r:id="rId10" w:tooltip="Федеральный закон от 01.07.2011 N 169-ФЗ (ред. от 02.07.2021)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169-ФЗ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05.04.2013 </w:t>
            </w:r>
            <w:hyperlink w:history="0" r:id="rId11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      <w:r>
                <w:rPr>
                  <w:sz w:val="20"/>
                  <w:color w:val="0000ff"/>
                </w:rPr>
                <w:t xml:space="preserve">N 56-ФЗ</w:t>
              </w:r>
            </w:hyperlink>
            <w:r>
              <w:rPr>
                <w:sz w:val="20"/>
                <w:color w:val="392c69"/>
              </w:rPr>
              <w:t xml:space="preserve">, от 28.12.2016 </w:t>
            </w:r>
            <w:hyperlink w:history="0" r:id="rId12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      <w:r>
                <w:rPr>
                  <w:sz w:val="20"/>
                  <w:color w:val="0000ff"/>
                </w:rPr>
                <w:t xml:space="preserve">N 478-ФЗ</w:t>
              </w:r>
            </w:hyperlink>
            <w:r>
              <w:rPr>
                <w:sz w:val="20"/>
                <w:color w:val="392c69"/>
              </w:rPr>
              <w:t xml:space="preserve">, от 08.12.2020 </w:t>
            </w:r>
            <w:hyperlink w:history="0" r:id="rId13" w:tooltip="Федеральный закон от 08.12.2020 N 429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30.12.2020 </w:t>
            </w:r>
            <w:hyperlink w:history="0" r:id="rId14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      <w:r>
                <w:rPr>
                  <w:sz w:val="20"/>
                  <w:color w:val="0000ff"/>
                </w:rPr>
                <w:t xml:space="preserve">N 507-ФЗ</w:t>
              </w:r>
            </w:hyperlink>
            <w:r>
              <w:rPr>
                <w:sz w:val="20"/>
                <w:color w:val="392c69"/>
              </w:rPr>
              <w:t xml:space="preserve">, от 14.07.2022 </w:t>
            </w:r>
            <w:hyperlink w:history="0" r:id="rId15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sz w:val="20"/>
                  <w:color w:val="0000ff"/>
                </w:rPr>
                <w:t xml:space="preserve">N 262-ФЗ</w:t>
              </w:r>
            </w:hyperlink>
            <w:r>
              <w:rPr>
                <w:sz w:val="20"/>
                <w:color w:val="392c69"/>
              </w:rPr>
              <w:t xml:space="preserve">, от 05.12.2022 </w:t>
            </w:r>
            <w:hyperlink w:history="0" r:id="rId16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498-ФЗ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28.12.2022 </w:t>
            </w:r>
            <w:hyperlink w:history="0" r:id="rId17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sz w:val="20"/>
                  <w:color w:val="0000ff"/>
                </w:rPr>
                <w:t xml:space="preserve">N 569-ФЗ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определяет общие принципы, содержание и меры государственной поддержки молодежных и детских общественных объединений Российской Федерации (далее - молодежные и детские объединения).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8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государственной поддержкой молодежных и детских объединений понимается совокупность мер, принимаемых органами государственной власти Российской Федерации в соответствии с законодательством Российской Федерации в области государственной молодежной политики в целях создания и обеспечения правовых, экономических и организационных условий деятельности таких объединений, направленной на социальное становление, развитие и самореализацию детей и молодежи в общественной жизни, а также в целях охраны и защиты их прав.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9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Федеральный </w:t>
      </w:r>
      <w:hyperlink w:history="0" r:id="rId20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Отношения, регулируемые настоящим Федеральным законом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регулирует отношения, возникающие в связи с установлением и осуществлением федеральными органами исполнительной власти мер государственной поддержки общероссийских, международных молодежных и детских объединений.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56-ФЗ)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Иные отношения, в которые вступают молодежные и детские объединения с федеральными органами исполнительной власти, юридическими лицами и гражданами, регулируются соответствующими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Действие настоящего Федерального закона не распространяется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молодежные и детские коммерческие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молодежные и детские религиозные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молодежные и студенческие объединения, являющиеся профессиональными союзами;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молодежные и детские объединения, учреждаемые либо создаваемые политическими партиями.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Требования в отношении молодежных и детских объединений, устанавливаемые </w:t>
      </w:r>
      <w:hyperlink w:history="0" w:anchor="P76" w:tooltip="2. Государственная поддержка общероссийских, международных молодежных и детских объединений осуществляется при соблюдении ими следующих условий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статьи 4 настоящего Федерального закона, не могут служить основанием для ограничения права детей и молодежи на объединение.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Особенности государственной поддержки российского движения детей и молодежи устанавливаются Федеральным </w:t>
      </w:r>
      <w:hyperlink w:history="0" r:id="rId23" w:tooltip="Федеральный закон от 14.07.2022 N 261-ФЗ &quot;О российском движении детей и молодеж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российском движении детей и молодежи".</w:t>
      </w:r>
    </w:p>
    <w:p>
      <w:pPr>
        <w:pStyle w:val="0"/>
        <w:jc w:val="both"/>
      </w:pPr>
      <w:r>
        <w:rPr>
          <w:sz w:val="20"/>
        </w:rPr>
        <w:t xml:space="preserve">(п. 4 введен Федеральным </w:t>
      </w:r>
      <w:hyperlink w:history="0" r:id="rId24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14.07.2022 N 262-ФЗ)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Законодательство Российской Федерации о государственной поддержке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Законодательство Российской Федерации о государственной поддержке молодежных и детских объединений состоит из настоящего Федерального закона, основывающегося на положениях </w:t>
      </w:r>
      <w:hyperlink w:history="0"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 и являющегося частью </w:t>
      </w:r>
      <w:hyperlink w:history="0" r:id="rId26" w:tooltip="Федеральный закон от 19.05.1995 N 82-ФЗ (ред. от 05.12.2022) &quot;Об общественных объединениях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об общественных объединениях.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Федеральный </w:t>
      </w:r>
      <w:hyperlink w:history="0" r:id="rId27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05.04.2013 N 56-ФЗ.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w:history="0"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w:history="0" r:id="rId29" w:tooltip="Федеральный конституционный закон от 21.07.1994 N 1-ФКЗ (ред. от 01.07.2021) &quot;О Конституционном Суде Российской Федерации&quot; (с изм. и доп., вступ. в силу с 01.12.2021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определенном федеральным конституционным законом.</w:t>
      </w:r>
    </w:p>
    <w:p>
      <w:pPr>
        <w:pStyle w:val="0"/>
        <w:jc w:val="both"/>
      </w:pPr>
      <w:r>
        <w:rPr>
          <w:sz w:val="20"/>
        </w:rPr>
        <w:t xml:space="preserve">(п. 4 введен Федеральным </w:t>
      </w:r>
      <w:hyperlink w:history="0" r:id="rId30" w:tooltip="Федеральный закон от 08.12.2020 N 429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08.12.2020 N 429-ФЗ)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2.1. Государственная поддержка молодежных и детских объединений в субъектах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Федеральным </w:t>
      </w:r>
      <w:hyperlink w:history="0" r:id="rId31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05.04.2013 N 56-ФЗ)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Вопросы государственной поддержки межрегиональных, региональных и местных молодежных и детских объединений в субъектах Российской Федерации и ведения региональных реестров молодежных и детских объединений, пользующихся государственной поддержкой, регулируются законодательством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в субъекте Российской Федерации оказывается государственная поддержка межрегиональным, региональным и местным молодежным или детским объединениям, уполномоченный орган государственной власти субъекта Российской Федерации ежеквартально представляет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указанные в </w:t>
      </w:r>
      <w:hyperlink w:history="0" w:anchor="P152" w:tooltip="1) полное и (если имеется) сокращенное наименования, адрес (место нахождения) его постоянно действующего руководящего органа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160" w:tooltip="8) информация о видах деятельности, осуществляемых молодежным или детским объединением;">
        <w:r>
          <w:rPr>
            <w:sz w:val="20"/>
            <w:color w:val="0000ff"/>
          </w:rPr>
          <w:t xml:space="preserve">8 пункта 3 статьи 13</w:t>
        </w:r>
      </w:hyperlink>
      <w:r>
        <w:rPr>
          <w:sz w:val="20"/>
        </w:rPr>
        <w:t xml:space="preserve"> настоящего Федерального закона сведения об объединениях, включенных в региональный реестр молодежных и детских объединений, пользующихся государственной поддержкой.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478-ФЗ)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Принципы государственной поддержки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Исходя из </w:t>
      </w:r>
      <w:hyperlink w:history="0" r:id="rId33" w:tooltip="Федеральный закон от 30.12.2020 N 489-ФЗ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основных направлений</w:t>
        </w:r>
      </w:hyperlink>
      <w:r>
        <w:rPr>
          <w:sz w:val="20"/>
        </w:rPr>
        <w:t xml:space="preserve"> государственной молодежной политики государственная поддержка молодежных и детских объединений осуществляется в соответствии с принципами: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приоритета общих гуманистических и патриотических ценностей в деятельности молодежных и детских объединений;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равенства прав на государственную поддержку молодежных и детских объединений, отвечающих требованиям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признания самостоятельности молодежных и детских объединений и их права на участие в определении мер государственной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Федеральный </w:t>
      </w:r>
      <w:hyperlink w:history="0" r:id="rId34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Меры государственной поддержки молодежных и детских объединений не могут быть использованы федеральными органами исполнительной власти, должностными лицами против законных интересов молодежных и детских объединений, а также в целях изменения характера их деятельности.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5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Молодежные и детские объединения, являющиеся объектами государственной поддержки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Государственная поддержка в соответствии с настоящим Федеральным законом может оказываться зарегистрированным в установленном законом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общероссийским, международным молодежным объединениям граждан в возрасте до 35 лет включительно, объединившихся на основе общности интересов;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6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30.12.2020 N 507-ФЗ)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общероссийским, международным детским объединениям граждан в возрасте до 18 лет и совершеннолетних граждан, объединившихся для осуществления совместной деятельности.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37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56-ФЗ)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Государственная поддержка общероссийских, международных молодежных и детских объединений осуществляется при соблюдении ими следующих условий: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объединение является юридическим лицом и действует не менее одного года с момента его государственной регистрации;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объединение осуществляет свою деятельность на постоянной основе.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9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30.12.2020 N 507-ФЗ)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Соответствие обращающегося за государственной поддержкой молодежного или детского объединения установленным настоящим Федеральным законом требованиям определяется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0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56-ФЗ)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Объединение молодежного или детского объединения в ассоциацию (союз) с другими молодежными или детскими общественными объединениями при сохранении им организационной самостоятельности не может служить основанием для исключения его из числа объектов государственной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Утратил силу. - Федеральный </w:t>
      </w:r>
      <w:hyperlink w:history="0" r:id="rId41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Права молодежных и детских объединений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2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Молодежные и детские объединения имеют право: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3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готовить доклады Президенту Российской Федерации и Правительству Российской Федерации о положении детей и молодежи, участвовать в обсуждении докладов федеральных органов исполнительной власти по указанным вопросам, а также вносить предложения по реализации государственной молодежной политики;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вносить предложения субъектам права законодательной инициативы по изменению федеральных законов и иных нормативных правовых актов, затрагивающих интересы детей 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участвовать в подготовке и обсуждении проектов государственных программ Российской Федерации, включающих мероприятия в сфере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478-ФЗ)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Представители молодежных и детских объединений, их координационных советов имеют право участвовать в заседаниях федеральных органов исполнительной власти при принятии решений по вопросам, затрагивающим интересы детей и молодежи.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II. ОСНОВНЫЕ НАПРАВЛЕНИЯ И ФОРМЫ ГОСУДАРСТВЕННОЙ</w:t>
      </w:r>
    </w:p>
    <w:p>
      <w:pPr>
        <w:pStyle w:val="2"/>
        <w:jc w:val="center"/>
      </w:pPr>
      <w:r>
        <w:rPr>
          <w:sz w:val="20"/>
        </w:rPr>
        <w:t xml:space="preserve">ПОДДЕРЖКИ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Информационное обеспечение и подготовка кадров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Федеральные органы исполнительной власти информируют молодежные и детские объединения о проводимых мероприятиях в области государственной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5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</w:t>
      </w:r>
      <w:hyperlink w:history="0" r:id="rId46" w:tooltip="Указ Президента РФ от 13.01.2023 N 10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sz w:val="20"/>
            <w:color w:val="0000ff"/>
          </w:rPr>
          <w:t xml:space="preserve">Органы</w:t>
        </w:r>
      </w:hyperlink>
      <w:r>
        <w:rPr>
          <w:sz w:val="20"/>
        </w:rPr>
        <w:t xml:space="preserve">, осуществляющие государственную регистрацию общественных объединений, обеспечивают информирование и принимают решения о государственной регистрации общероссийских и международных молодежных и детских объединений.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21.03.2002 </w:t>
      </w:r>
      <w:hyperlink w:history="0" r:id="rId47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sz w:val="20"/>
            <w:color w:val="0000ff"/>
          </w:rPr>
          <w:t xml:space="preserve">N 31-ФЗ,</w:t>
        </w:r>
      </w:hyperlink>
      <w:r>
        <w:rPr>
          <w:sz w:val="20"/>
        </w:rPr>
        <w:t xml:space="preserve"> от 29.06.2004 </w:t>
      </w:r>
      <w:hyperlink w:history="0" r:id="rId48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&quot; {КонсультантПлюс}">
        <w:r>
          <w:rPr>
            <w:sz w:val="20"/>
            <w:color w:val="0000ff"/>
          </w:rPr>
          <w:t xml:space="preserve">N 58-ФЗ)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 запросам молодежных и детских объединений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организует подготовку и переподготовку кадров этих объединений.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49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28.12.2016 </w:t>
      </w:r>
      <w:hyperlink w:history="0" r:id="rId50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N 478-ФЗ</w:t>
        </w:r>
      </w:hyperlink>
      <w:r>
        <w:rPr>
          <w:sz w:val="20"/>
        </w:rPr>
        <w:t xml:space="preserve">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Статьи 7 - 9. Утратили силу. - Федеральный </w:t>
      </w:r>
      <w:hyperlink w:history="0" r:id="rId51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Государственная поддержка проектов (программ)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Меры государственной поддержки молодежных и детских объединений предусматриваются в подпрограммах государственных программ Российской Федерации, включающих мероприятия в сфере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2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478-ФЗ)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государственной поддержке проектов (программ) молодежных и детских объединений принимается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политики, по результатам конкурса указанных проектов (программ).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3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478-ФЗ)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54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5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3 - 5. Утратили силу. - Федеральный </w:t>
      </w:r>
      <w:hyperlink w:history="0" r:id="rId56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Финансирование мероприятий по поддержке молодежных и детских объединений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7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Финансирование мероприятий по поддержке молодежных и детских объединений осуществляется за счет средств, предусматриваемых в государственных программах Российской Федерации в области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58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28.12.2016 </w:t>
      </w:r>
      <w:hyperlink w:history="0" r:id="rId59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N 478-ФЗ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Утратил силу. - Федеральный </w:t>
      </w:r>
      <w:hyperlink w:history="0" r:id="rId60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несет ответственность за правомерность выделения средств молодежным и детским объединениям, осуществляет контроль за обоснованностью их расходования.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61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28.12.2016 </w:t>
      </w:r>
      <w:hyperlink w:history="0" r:id="rId62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N 478-ФЗ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4 - 6. Утратили силу. - Федеральный </w:t>
      </w:r>
      <w:hyperlink w:history="0" r:id="rId63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III. ОРГАНИЗАЦИОННЫЕ ОСНОВЫ ГОСУДАРСТВЕННОЙ</w:t>
      </w:r>
    </w:p>
    <w:p>
      <w:pPr>
        <w:pStyle w:val="2"/>
        <w:jc w:val="center"/>
      </w:pPr>
      <w:r>
        <w:rPr>
          <w:sz w:val="20"/>
        </w:rPr>
        <w:t xml:space="preserve">ПОДДЕРЖКИ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Федеральные органы исполнительной власти, осуществляющие меры государственной поддержки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осуществляет меры государственной поддержки молодежных и детских объединений.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64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28.12.2016 </w:t>
      </w:r>
      <w:hyperlink w:history="0" r:id="rId65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N 478-ФЗ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Правительство Российской Федерации поручает федеральным органам исполнительной власти осуществление отдельных мер государственной поддержки молодежных и детских объединений.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66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Федеральный реестр молодежных и детских объединений, пользующихся государственной поддержкой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67" w:tooltip="Федеральный закон от 05.04.2013 N 56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05.04.2013 N 56-ФЗ)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формирует и ведет Федеральный реестр молодежных и детских объединений, пользующихся государственной поддержкой, включающий сведения об общероссийских, о международных молодежных и детских объединениях, в </w:t>
      </w:r>
      <w:hyperlink w:history="0" r:id="rId68" w:tooltip="Приказ Минобрнауки России от 30.01.2015 N 38 (ред. от 09.06.2016) &quot;Об утверждении Административного регламента по предоставлению Федеральным агентством по делам молодежи государственной услуги по формированию и ведению Федерального реестра молодежных и детских объединений, пользующихся государственной поддержкой&quot; (Зарегистрировано в Минюсте России 09.04.2015 N 36797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69" w:tooltip="Федеральный закон от 28.12.2016 N 478-ФЗ &quot;О внесении изменений в Федеральный закон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28.12.2016 N 478-ФЗ)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Включение молодежных и детских объединений в Федеральный реестр молодежных и детских объединений, пользующихся государственной поддержкой,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</w:t>
      </w:r>
      <w:hyperlink w:history="0" w:anchor="P76" w:tooltip="2. Государственная поддержка общероссийских, международных молодежных и детских объединений осуществляется при соблюдении ими следующих условий:">
        <w:r>
          <w:rPr>
            <w:sz w:val="20"/>
            <w:color w:val="0000ff"/>
          </w:rPr>
          <w:t xml:space="preserve">пункта 2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Молодежные и детские объединения, включенные в Федеральный реестр молодежных и детских объединений, пользующихся государственной поддержкой, один раз в год представляют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документы, подтверждающие соответствие молодежного или детского объединения требованиям </w:t>
      </w:r>
      <w:hyperlink w:history="0" w:anchor="P76" w:tooltip="2. Государственная поддержка общероссийских, международных молодежных и детских объединений осуществляется при соблюдении ими следующих условий:">
        <w:r>
          <w:rPr>
            <w:sz w:val="20"/>
            <w:color w:val="0000ff"/>
          </w:rPr>
          <w:t xml:space="preserve">пункта 2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70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30.12.2020 N 507-ФЗ)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документы, подтверждающие соблюдение требований </w:t>
      </w:r>
      <w:hyperlink w:history="0" w:anchor="P78" w:tooltip="объединение является юридическим лицом и действует не менее одного года с момента его государственной регистрации;">
        <w:r>
          <w:rPr>
            <w:sz w:val="20"/>
            <w:color w:val="0000ff"/>
          </w:rPr>
          <w:t xml:space="preserve">абзаца второго пункта 2 статьи 4</w:t>
        </w:r>
      </w:hyperlink>
      <w:r>
        <w:rPr>
          <w:sz w:val="20"/>
        </w:rPr>
        <w:t xml:space="preserve"> настоящего Федерального закона, не представлены молодежным или детским объединением, по межведомственному запросу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государственной молодежной политики,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предоставляет сведения о соответствии молодежного или детского объединения требованиям </w:t>
      </w:r>
      <w:hyperlink w:history="0" w:anchor="P78" w:tooltip="объединение является юридическим лицом и действует не менее одного года с момента его государственной регистрации;">
        <w:r>
          <w:rPr>
            <w:sz w:val="20"/>
            <w:color w:val="0000ff"/>
          </w:rPr>
          <w:t xml:space="preserve">абзаца второго пункта 2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Федеральный реестр молодежных и детских объединений, пользующихся государственной поддержкой, включаются следующие сведения о молодежном или детском объединении:</w:t>
      </w:r>
    </w:p>
    <w:bookmarkStart w:id="152" w:name="P152"/>
    <w:bookmarkEnd w:id="1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полное и (если имеется) сокращенное наименования, адрес (место нахождения) его постоянно действующего руководящего органа;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государственный регистрационный номер записи о государственной регистрации (основной государственный регистрационный номер);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код причины постановки на учет;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регистрационный номер в Фонде пенсионного и социального страхования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71" w:tooltip="Федеральный закон от 28.12.2022 N 56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28.12.2022 N 569-ФЗ)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утратил силу. - Федеральный </w:t>
      </w:r>
      <w:hyperlink w:history="0" r:id="rId72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30.12.2020 N 507-ФЗ;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цель создания и деятельности молодежного или детского объединения в соответствии с его уставом;</w:t>
      </w:r>
    </w:p>
    <w:bookmarkStart w:id="160" w:name="P160"/>
    <w:bookmarkEnd w:id="16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информация о видах деятельности, осуществляемых молодежным или детским объединением;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дата включения его в Федеральный реестр молодежных и детских объединений, пользующихся государственной поддержкой;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дата и основание его исключения из Федерального реестра молодежных и детских объединений, пользующихся государственной поддержкой.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Молодежное или детское объединение, включенное в Федеральный реестр молодежных и детских объединений, пользующихся государственной поддержкой, может быть исключено из указанного реестра на основании: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письменного заявления молодежного или детского объединения;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непредставления в установленный срок молодежным или детским объединением, включенным в Федеральный реестр молодежных и детских объединений, пользующихся государственной поддержкой, один раз в год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документов, подтверждающих соответствие молодежного или детского объединения требованиям </w:t>
      </w:r>
      <w:hyperlink w:history="0" w:anchor="P76" w:tooltip="2. Государственная поддержка общероссийских, международных молодежных и детских объединений осуществляется при соблюдении ими следующих условий:">
        <w:r>
          <w:rPr>
            <w:sz w:val="20"/>
            <w:color w:val="0000ff"/>
          </w:rPr>
          <w:t xml:space="preserve">пункта 2 статьи 4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0"/>
        </w:rPr>
        <w:t xml:space="preserve">(пп. 2 в ред. Федерального </w:t>
      </w:r>
      <w:hyperlink w:history="0" r:id="rId73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30.12.2020 N 507-ФЗ)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включения молодежного или детского объединения в реестр иностранных агентов.</w:t>
      </w:r>
    </w:p>
    <w:p>
      <w:pPr>
        <w:pStyle w:val="0"/>
        <w:jc w:val="both"/>
      </w:pPr>
      <w:r>
        <w:rPr>
          <w:sz w:val="20"/>
        </w:rPr>
        <w:t xml:space="preserve">(пп. 3 введен Федеральным </w:t>
      </w:r>
      <w:hyperlink w:history="0" r:id="rId74" w:tooltip="Федеральный закон от 30.12.2020 N 507-ФЗ &quot;О внесении изменений в статьи 4 и 13 Федерального закона &quot;О государственной поддержке молодежных и детских общественных объедин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30.12.2020 N 507-ФЗ; в ред. Федерального </w:t>
      </w:r>
      <w:hyperlink w:history="0" r:id="rId7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05.12.2022 N 498-ФЗ)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государственной молодежной политики, в течение пяти рабочих дней со дня принятия решения об исключении молодежного или детского объединения из Федерального реестра молодежных и детских объединений, пользующихся государственной поддержкой, уведомляет в письменной форме такое объединение о принятом решении.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Информация, содержащаяся в Федеральном реестре молодежных и детских объединений, пользующихся государственной поддержкой, является общедоступной и предоставляется в соответствии с Федеральным </w:t>
      </w:r>
      <w:hyperlink w:history="0" r:id="rId76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Утратила силу. - Федеральный </w:t>
      </w:r>
      <w:hyperlink w:history="0" r:id="rId77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IV. ЗАЩИТА ПРАВ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Защита прав молодежных и детских объединений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78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Права молодежных и детских объединений, установленные настоящим Федеральным законом и иными нормативными правовыми актами Российской Федерации, осуществляются молодежными и детскими объединениями непосредственно либо через уполномоченных ими представителей в полном объеме.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определения порядка их осуществления федеральный орган исполнительной власти по реализации государственной молодежной политики обязан определить такой порядок. При этом до установления указанного порядка молодежные и детские объединения могут осуществлять свои права в самостоятельно избираемом порядке, не противоречащем законодательству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79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Федеральный </w:t>
      </w:r>
      <w:hyperlink w:history="0" r:id="rId80" w:tooltip="Федеральный закон от 22.08.2004 N 122-ФЗ (ред. от 21.11.2022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Ответственность должностных лиц федеральных органов исполнительной власти и руководителей молодежных и детских объединений за исполнение настоящего Федерального закона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Должностные лица федеральных органов исполнительной власти несут ответственность за соблюдение положений настоящего Федерального закона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Нормативные правовые акты федеральных органов исполнительной власти, принятые с нарушением настоящего Федерального закона, ограничивающие права молодежных и детских объединений либо устанавливающие такой порядок осуществления этих прав, который существенно затрудняет их использование, признаются недействительными в установленном законодательством </w:t>
      </w:r>
      <w:r>
        <w:rPr>
          <w:sz w:val="20"/>
        </w:rPr>
        <w:t xml:space="preserve">порядке</w:t>
      </w:r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Неисполнение либо ненадлежащее исполнение должностными лицами федеральных органов государственной власти своих обязанностей, предусмотренных настоящим Федеральным законом, влечет за собой дисциплинарную, административную, уголовную или гражданско-правовую ответственность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Руководители молодежных и детских объединений, предоставившие ложные сведения о составе и деятельности этих объединений в целях получения государственной поддержки, несут ответственность в соответствии с законодательством Российской Федерации и возмещают нанесенный ущерб.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Судебная защита прав молодежных и детских объединений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 защитой своих прав молодежные и детские объединения вправе обратиться в установленном порядке в соответствующие суды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V. ЗАКЛЮЧИТЕЛЬНЫЕ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Приведение правовых актов в соответствие с настоящим Федеральным законом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Б.ЕЛЬЦИН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28 июня 1995 года</w:t>
      </w:r>
    </w:p>
    <w:p>
      <w:pPr>
        <w:pStyle w:val="0"/>
        <w:spacing w:before="200" w:line-rule="auto"/>
      </w:pPr>
      <w:r>
        <w:rPr>
          <w:sz w:val="20"/>
        </w:rPr>
        <w:t xml:space="preserve">N 98-ФЗ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28.06.1995 N 98-ФЗ</w:t>
            <w:br/>
            <w:t>(ред. от 28.12.2022)</w:t>
            <w:br/>
            <w:t>"О государственной поддержке молодежных и детских обществен...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4357C678F417CDF0B0AC61AC5EFB5D1EF6A2FB8D04BEFC0811A0C5FABD5E9F3D4542FA4EAB515872AEAC78734A5B2355FA3EACA1BC66C3BAEE6M" TargetMode = "External"/>
	<Relationship Id="rId8" Type="http://schemas.openxmlformats.org/officeDocument/2006/relationships/hyperlink" Target="consultantplus://offline/ref=2D69F45E5BC085C660131EF7BEFBC1EC1E2B6DF121F05DD0E84C8FA07096449FF96B69C5BE5D28D3AE21E904916EE7F30DA799E2504CC83CB9EBM" TargetMode = "External"/>
	<Relationship Id="rId9" Type="http://schemas.openxmlformats.org/officeDocument/2006/relationships/hyperlink" Target="consultantplus://offline/ref=2D69F45E5BC085C660131EF7BEFBC1EC192164FB22F45DD0E84C8FA07096449FF96B69C5BE5F2EDAAD21E904916EE7F30DA799E2504CC83CB9EBM" TargetMode = "External"/>
	<Relationship Id="rId10" Type="http://schemas.openxmlformats.org/officeDocument/2006/relationships/hyperlink" Target="consultantplus://offline/ref=2D69F45E5BC085C660131EF7BEFBC1EC1E2B6DFA20F15DD0E84C8FA07096449FF96B69C5BE5D2ADAA921E904916EE7F30DA799E2504CC83CB9EBM" TargetMode = "External"/>
	<Relationship Id="rId11" Type="http://schemas.openxmlformats.org/officeDocument/2006/relationships/hyperlink" Target="consultantplus://offline/ref=2D69F45E5BC085C660131EF7BEFBC1EC1C2760F422F75DD0E84C8FA07096449FF96B69C5BE5D2AD2A021E904916EE7F30DA799E2504CC83CB9EBM" TargetMode = "External"/>
	<Relationship Id="rId12" Type="http://schemas.openxmlformats.org/officeDocument/2006/relationships/hyperlink" Target="consultantplus://offline/ref=2D69F45E5BC085C660131EF7BEFBC1EC1F236DFA25F45DD0E84C8FA07096449FF96B69C5BE5D2AD2A021E904916EE7F30DA799E2504CC83CB9EBM" TargetMode = "External"/>
	<Relationship Id="rId13" Type="http://schemas.openxmlformats.org/officeDocument/2006/relationships/hyperlink" Target="consultantplus://offline/ref=2D69F45E5BC085C660131EF7BEFBC1EC1E2464F228F65DD0E84C8FA07096449FF96B69C5BE5D2ADAAE21E904916EE7F30DA799E2504CC83CB9EBM" TargetMode = "External"/>
	<Relationship Id="rId14" Type="http://schemas.openxmlformats.org/officeDocument/2006/relationships/hyperlink" Target="consultantplus://offline/ref=2D69F45E5BC085C660131EF7BEFBC1EC1E2466F427F35DD0E84C8FA07096449FF96B69C5BE5D2AD2A021E904916EE7F30DA799E2504CC83CB9EBM" TargetMode = "External"/>
	<Relationship Id="rId15" Type="http://schemas.openxmlformats.org/officeDocument/2006/relationships/hyperlink" Target="consultantplus://offline/ref=2D69F45E5BC085C660131EF7BEFBC1EC192165FA22F25DD0E84C8FA07096449FF96B69C5BE5D2AD3AB21E904916EE7F30DA799E2504CC83CB9EBM" TargetMode = "External"/>
	<Relationship Id="rId16" Type="http://schemas.openxmlformats.org/officeDocument/2006/relationships/hyperlink" Target="consultantplus://offline/ref=2D69F45E5BC085C660131EF7BEFBC1EC192067F026F75DD0E84C8FA07096449FF96B69C5BE5D2AD6AE21E904916EE7F30DA799E2504CC83CB9EBM" TargetMode = "External"/>
	<Relationship Id="rId17" Type="http://schemas.openxmlformats.org/officeDocument/2006/relationships/hyperlink" Target="consultantplus://offline/ref=2D69F45E5BC085C660131EF7BEFBC1EC192061F522F15DD0E84C8FA07096449FF96B69C5BE5D2ADAAF21E904916EE7F30DA799E2504CC83CB9EBM" TargetMode = "External"/>
	<Relationship Id="rId18" Type="http://schemas.openxmlformats.org/officeDocument/2006/relationships/hyperlink" Target="consultantplus://offline/ref=2D69F45E5BC085C660131EF7BEFBC1EC192164FB22F45DD0E84C8FA07096449FF96B69C5BE5F2EDAAE21E904916EE7F30DA799E2504CC83CB9EBM" TargetMode = "External"/>
	<Relationship Id="rId19" Type="http://schemas.openxmlformats.org/officeDocument/2006/relationships/hyperlink" Target="consultantplus://offline/ref=2D69F45E5BC085C660131EF7BEFBC1EC192164FB22F45DD0E84C8FA07096449FF96B69C5BE5F2EDAA021E904916EE7F30DA799E2504CC83CB9EBM" TargetMode = "External"/>
	<Relationship Id="rId20" Type="http://schemas.openxmlformats.org/officeDocument/2006/relationships/hyperlink" Target="consultantplus://offline/ref=2D69F45E5BC085C660131EF7BEFBC1EC192164FB22F45DD0E84C8FA07096449FF96B69C5BE5F2EDAA121E904916EE7F30DA799E2504CC83CB9EBM" TargetMode = "External"/>
	<Relationship Id="rId21" Type="http://schemas.openxmlformats.org/officeDocument/2006/relationships/hyperlink" Target="consultantplus://offline/ref=2D69F45E5BC085C660131EF7BEFBC1EC1C2760F422F75DD0E84C8FA07096449FF96B69C5BE5D2AD2A121E904916EE7F30DA799E2504CC83CB9EBM" TargetMode = "External"/>
	<Relationship Id="rId22" Type="http://schemas.openxmlformats.org/officeDocument/2006/relationships/hyperlink" Target="consultantplus://offline/ref=2D69F45E5BC085C660131EF7BEFBC1EC192164FB22F45DD0E84C8FA07096449FF96B69C5BE5F2EDBA821E904916EE7F30DA799E2504CC83CB9EBM" TargetMode = "External"/>
	<Relationship Id="rId23" Type="http://schemas.openxmlformats.org/officeDocument/2006/relationships/hyperlink" Target="consultantplus://offline/ref=2D69F45E5BC085C660131EF7BEFBC1EC192165F528F95DD0E84C8FA07096449FF96B69C5BE5D2AD7A821E904916EE7F30DA799E2504CC83CB9EBM" TargetMode = "External"/>
	<Relationship Id="rId24" Type="http://schemas.openxmlformats.org/officeDocument/2006/relationships/hyperlink" Target="consultantplus://offline/ref=2D69F45E5BC085C660131EF7BEFBC1EC192165FA22F25DD0E84C8FA07096449FF96B69C5BE5D2AD3AB21E904916EE7F30DA799E2504CC83CB9EBM" TargetMode = "External"/>
	<Relationship Id="rId25" Type="http://schemas.openxmlformats.org/officeDocument/2006/relationships/hyperlink" Target="consultantplus://offline/ref=2D69F45E5BC085C660131EF7BEFBC1EC1F2B63F72AA70AD2B91981A578C61E8FEF2264C7A05D28CCAA2ABFB5E6M" TargetMode = "External"/>
	<Relationship Id="rId26" Type="http://schemas.openxmlformats.org/officeDocument/2006/relationships/hyperlink" Target="consultantplus://offline/ref=2D69F45E5BC085C660131EF7BEFBC1EC192067F624F05DD0E84C8FA07096449FEB6B31C9BE5E34D2AA34BF55D7B3E8M" TargetMode = "External"/>
	<Relationship Id="rId27" Type="http://schemas.openxmlformats.org/officeDocument/2006/relationships/hyperlink" Target="consultantplus://offline/ref=2D69F45E5BC085C660131EF7BEFBC1EC1C2760F422F75DD0E84C8FA07096449FF96B69C5BE5D2AD3A821E904916EE7F30DA799E2504CC83CB9EBM" TargetMode = "External"/>
	<Relationship Id="rId28" Type="http://schemas.openxmlformats.org/officeDocument/2006/relationships/hyperlink" Target="consultantplus://offline/ref=2D69F45E5BC085C660131EF7BEFBC1EC1F2B63F72AA70AD2B91981A578C61E8FEF2264C7A05D28CCAA2ABFB5E6M" TargetMode = "External"/>
	<Relationship Id="rId29" Type="http://schemas.openxmlformats.org/officeDocument/2006/relationships/hyperlink" Target="consultantplus://offline/ref=2D69F45E5BC085C660131EF7BEFBC1EC192161FA21F65DD0E84C8FA07096449FF96B69C5BE5D22D3AF21E904916EE7F30DA799E2504CC83CB9EBM" TargetMode = "External"/>
	<Relationship Id="rId30" Type="http://schemas.openxmlformats.org/officeDocument/2006/relationships/hyperlink" Target="consultantplus://offline/ref=2D69F45E5BC085C660131EF7BEFBC1EC1E2464F228F65DD0E84C8FA07096449FF96B69C5BE5D2ADAAE21E904916EE7F30DA799E2504CC83CB9EBM" TargetMode = "External"/>
	<Relationship Id="rId31" Type="http://schemas.openxmlformats.org/officeDocument/2006/relationships/hyperlink" Target="consultantplus://offline/ref=2D69F45E5BC085C660131EF7BEFBC1EC1C2760F422F75DD0E84C8FA07096449FF96B69C5BE5D2AD3A921E904916EE7F30DA799E2504CC83CB9EBM" TargetMode = "External"/>
	<Relationship Id="rId32" Type="http://schemas.openxmlformats.org/officeDocument/2006/relationships/hyperlink" Target="consultantplus://offline/ref=2D69F45E5BC085C660131EF7BEFBC1EC1F236DFA25F45DD0E84C8FA07096449FF96B69C5BE5D2AD2A121E904916EE7F30DA799E2504CC83CB9EBM" TargetMode = "External"/>
	<Relationship Id="rId33" Type="http://schemas.openxmlformats.org/officeDocument/2006/relationships/hyperlink" Target="consultantplus://offline/ref=2D69F45E5BC085C660131EF7BEFBC1EC1E2466F425F85DD0E84C8FA07096449FF96B69C5BE5D2AD1A121E904916EE7F30DA799E2504CC83CB9EBM" TargetMode = "External"/>
	<Relationship Id="rId34" Type="http://schemas.openxmlformats.org/officeDocument/2006/relationships/hyperlink" Target="consultantplus://offline/ref=2D69F45E5BC085C660131EF7BEFBC1EC192164FB22F45DD0E84C8FA07096449FF96B69C5BE5F2EDBAB21E904916EE7F30DA799E2504CC83CB9EBM" TargetMode = "External"/>
	<Relationship Id="rId35" Type="http://schemas.openxmlformats.org/officeDocument/2006/relationships/hyperlink" Target="consultantplus://offline/ref=2D69F45E5BC085C660131EF7BEFBC1EC192164FB22F45DD0E84C8FA07096449FF96B69C5BE5F2EDBAC21E904916EE7F30DA799E2504CC83CB9EBM" TargetMode = "External"/>
	<Relationship Id="rId36" Type="http://schemas.openxmlformats.org/officeDocument/2006/relationships/hyperlink" Target="consultantplus://offline/ref=2D69F45E5BC085C660131EF7BEFBC1EC1E2466F427F35DD0E84C8FA07096449FF96B69C5BE5D2AD3A821E904916EE7F30DA799E2504CC83CB9EBM" TargetMode = "External"/>
	<Relationship Id="rId37" Type="http://schemas.openxmlformats.org/officeDocument/2006/relationships/hyperlink" Target="consultantplus://offline/ref=2D69F45E5BC085C660131EF7BEFBC1EC1C2760F422F75DD0E84C8FA07096449FF96B69C5BE5D2AD3AE21E904916EE7F30DA799E2504CC83CB9EBM" TargetMode = "External"/>
	<Relationship Id="rId38" Type="http://schemas.openxmlformats.org/officeDocument/2006/relationships/hyperlink" Target="consultantplus://offline/ref=2D69F45E5BC085C660131EF7BEFBC1EC192164FB22F45DD0E84C8FA07096449FF96B69C5BE5F2FD2A921E904916EE7F30DA799E2504CC83CB9EBM" TargetMode = "External"/>
	<Relationship Id="rId39" Type="http://schemas.openxmlformats.org/officeDocument/2006/relationships/hyperlink" Target="consultantplus://offline/ref=2D69F45E5BC085C660131EF7BEFBC1EC1E2466F427F35DD0E84C8FA07096449FF96B69C5BE5D2AD3A921E904916EE7F30DA799E2504CC83CB9EBM" TargetMode = "External"/>
	<Relationship Id="rId40" Type="http://schemas.openxmlformats.org/officeDocument/2006/relationships/hyperlink" Target="consultantplus://offline/ref=2D69F45E5BC085C660131EF7BEFBC1EC1C2760F422F75DD0E84C8FA07096449FF96B69C5BE5D2AD0A821E904916EE7F30DA799E2504CC83CB9EBM" TargetMode = "External"/>
	<Relationship Id="rId41" Type="http://schemas.openxmlformats.org/officeDocument/2006/relationships/hyperlink" Target="consultantplus://offline/ref=2D69F45E5BC085C660131EF7BEFBC1EC192164FB22F45DD0E84C8FA07096449FF96B69C5BE5F2FD2AB21E904916EE7F30DA799E2504CC83CB9EBM" TargetMode = "External"/>
	<Relationship Id="rId42" Type="http://schemas.openxmlformats.org/officeDocument/2006/relationships/hyperlink" Target="consultantplus://offline/ref=2D69F45E5BC085C660131EF7BEFBC1EC192164FB22F45DD0E84C8FA07096449FF96B69C5BE5F2FD2AD21E904916EE7F30DA799E2504CC83CB9EBM" TargetMode = "External"/>
	<Relationship Id="rId43" Type="http://schemas.openxmlformats.org/officeDocument/2006/relationships/hyperlink" Target="consultantplus://offline/ref=2D69F45E5BC085C660131EF7BEFBC1EC192164FB22F45DD0E84C8FA07096449FF96B69C5BE5F2FD2AE21E904916EE7F30DA799E2504CC83CB9EBM" TargetMode = "External"/>
	<Relationship Id="rId44" Type="http://schemas.openxmlformats.org/officeDocument/2006/relationships/hyperlink" Target="consultantplus://offline/ref=2D69F45E5BC085C660131EF7BEFBC1EC1F236DFA25F45DD0E84C8FA07096449FF96B69C5BE5D2AD3A821E904916EE7F30DA799E2504CC83CB9EBM" TargetMode = "External"/>
	<Relationship Id="rId45" Type="http://schemas.openxmlformats.org/officeDocument/2006/relationships/hyperlink" Target="consultantplus://offline/ref=2D69F45E5BC085C660131EF7BEFBC1EC192164FB22F45DD0E84C8FA07096449FF96B69C5BE5F2FD2A021E904916EE7F30DA799E2504CC83CB9EBM" TargetMode = "External"/>
	<Relationship Id="rId46" Type="http://schemas.openxmlformats.org/officeDocument/2006/relationships/hyperlink" Target="consultantplus://offline/ref=2D69F45E5BC085C660131EF7BEFBC1EC192063F623F75DD0E84C8FA07096449FF96B69C5BE5D2AD3A121E904916EE7F30DA799E2504CC83CB9EBM" TargetMode = "External"/>
	<Relationship Id="rId47" Type="http://schemas.openxmlformats.org/officeDocument/2006/relationships/hyperlink" Target="consultantplus://offline/ref=2D69F45E5BC085C660131EF7BEFBC1EC1E2365F721F45DD0E84C8FA07096449FF96B69C5BE5D2BD5AB21E904916EE7F30DA799E2504CC83CB9EBM" TargetMode = "External"/>
	<Relationship Id="rId48" Type="http://schemas.openxmlformats.org/officeDocument/2006/relationships/hyperlink" Target="consultantplus://offline/ref=2D69F45E5BC085C660131EF7BEFBC1EC1E2B6DF121F05DD0E84C8FA07096449FF96B69C5BE5D28D3AE21E904916EE7F30DA799E2504CC83CB9EBM" TargetMode = "External"/>
	<Relationship Id="rId49" Type="http://schemas.openxmlformats.org/officeDocument/2006/relationships/hyperlink" Target="consultantplus://offline/ref=2D69F45E5BC085C660131EF7BEFBC1EC192164FB22F45DD0E84C8FA07096449FF96B69C5BE5F2FD2A121E904916EE7F30DA799E2504CC83CB9EBM" TargetMode = "External"/>
	<Relationship Id="rId50" Type="http://schemas.openxmlformats.org/officeDocument/2006/relationships/hyperlink" Target="consultantplus://offline/ref=2D69F45E5BC085C660131EF7BEFBC1EC1F236DFA25F45DD0E84C8FA07096449FF96B69C5BE5D2AD3A921E904916EE7F30DA799E2504CC83CB9EBM" TargetMode = "External"/>
	<Relationship Id="rId51" Type="http://schemas.openxmlformats.org/officeDocument/2006/relationships/hyperlink" Target="consultantplus://offline/ref=2D69F45E5BC085C660131EF7BEFBC1EC192164FB22F45DD0E84C8FA07096449FF96B69C5BE5F2FD3A821E904916EE7F30DA799E2504CC83CB9EBM" TargetMode = "External"/>
	<Relationship Id="rId52" Type="http://schemas.openxmlformats.org/officeDocument/2006/relationships/hyperlink" Target="consultantplus://offline/ref=2D69F45E5BC085C660131EF7BEFBC1EC1F236DFA25F45DD0E84C8FA07096449FF96B69C5BE5D2AD3AB21E904916EE7F30DA799E2504CC83CB9EBM" TargetMode = "External"/>
	<Relationship Id="rId53" Type="http://schemas.openxmlformats.org/officeDocument/2006/relationships/hyperlink" Target="consultantplus://offline/ref=2D69F45E5BC085C660131EF7BEFBC1EC1F236DFA25F45DD0E84C8FA07096449FF96B69C5BE5D2AD3AC21E904916EE7F30DA799E2504CC83CB9EBM" TargetMode = "External"/>
	<Relationship Id="rId54" Type="http://schemas.openxmlformats.org/officeDocument/2006/relationships/hyperlink" Target="consultantplus://offline/ref=2D69F45E5BC085C660131EF7BEFBC1EC192164FB22F45DD0E84C8FA07096449FF96B69C5BE5F2FD3AA21E904916EE7F30DA799E2504CC83CB9EBM" TargetMode = "External"/>
	<Relationship Id="rId55" Type="http://schemas.openxmlformats.org/officeDocument/2006/relationships/hyperlink" Target="consultantplus://offline/ref=2D69F45E5BC085C660131EF7BEFBC1EC192164FB22F45DD0E84C8FA07096449FF96B69C5BE5F2FD3AD21E904916EE7F30DA799E2504CC83CB9EBM" TargetMode = "External"/>
	<Relationship Id="rId56" Type="http://schemas.openxmlformats.org/officeDocument/2006/relationships/hyperlink" Target="consultantplus://offline/ref=2D69F45E5BC085C660131EF7BEFBC1EC192164FB22F45DD0E84C8FA07096449FF96B69C5BE5F2FD3AE21E904916EE7F30DA799E2504CC83CB9EBM" TargetMode = "External"/>
	<Relationship Id="rId57" Type="http://schemas.openxmlformats.org/officeDocument/2006/relationships/hyperlink" Target="consultantplus://offline/ref=2D69F45E5BC085C660131EF7BEFBC1EC192164FB22F45DD0E84C8FA07096449FF96B69C5BE5F2FD3A021E904916EE7F30DA799E2504CC83CB9EBM" TargetMode = "External"/>
	<Relationship Id="rId58" Type="http://schemas.openxmlformats.org/officeDocument/2006/relationships/hyperlink" Target="consultantplus://offline/ref=2D69F45E5BC085C660131EF7BEFBC1EC192164FB22F45DD0E84C8FA07096449FF96B69C5BE5F2FD3A021E904916EE7F30DA799E2504CC83CB9EBM" TargetMode = "External"/>
	<Relationship Id="rId59" Type="http://schemas.openxmlformats.org/officeDocument/2006/relationships/hyperlink" Target="consultantplus://offline/ref=2D69F45E5BC085C660131EF7BEFBC1EC1F236DFA25F45DD0E84C8FA07096449FF96B69C5BE5D2AD3AE21E904916EE7F30DA799E2504CC83CB9EBM" TargetMode = "External"/>
	<Relationship Id="rId60" Type="http://schemas.openxmlformats.org/officeDocument/2006/relationships/hyperlink" Target="consultantplus://offline/ref=2D69F45E5BC085C660131EF7BEFBC1EC192164FB22F45DD0E84C8FA07096449FF96B69C5BE5F2FD0A921E904916EE7F30DA799E2504CC83CB9EBM" TargetMode = "External"/>
	<Relationship Id="rId61" Type="http://schemas.openxmlformats.org/officeDocument/2006/relationships/hyperlink" Target="consultantplus://offline/ref=2D69F45E5BC085C660131EF7BEFBC1EC192164FB22F45DD0E84C8FA07096449FF96B69C5BE5F2FD0AA21E904916EE7F30DA799E2504CC83CB9EBM" TargetMode = "External"/>
	<Relationship Id="rId62" Type="http://schemas.openxmlformats.org/officeDocument/2006/relationships/hyperlink" Target="consultantplus://offline/ref=2D69F45E5BC085C660131EF7BEFBC1EC1F236DFA25F45DD0E84C8FA07096449FF96B69C5BE5D2AD3AF21E904916EE7F30DA799E2504CC83CB9EBM" TargetMode = "External"/>
	<Relationship Id="rId63" Type="http://schemas.openxmlformats.org/officeDocument/2006/relationships/hyperlink" Target="consultantplus://offline/ref=2D69F45E5BC085C660131EF7BEFBC1EC192164FB22F45DD0E84C8FA07096449FF96B69C5BE5F2FD0AB21E904916EE7F30DA799E2504CC83CB9EBM" TargetMode = "External"/>
	<Relationship Id="rId64" Type="http://schemas.openxmlformats.org/officeDocument/2006/relationships/hyperlink" Target="consultantplus://offline/ref=2D69F45E5BC085C660131EF7BEFBC1EC192164FB22F45DD0E84C8FA07096449FF96B69C5BE5F2FD0AD21E904916EE7F30DA799E2504CC83CB9EBM" TargetMode = "External"/>
	<Relationship Id="rId65" Type="http://schemas.openxmlformats.org/officeDocument/2006/relationships/hyperlink" Target="consultantplus://offline/ref=2D69F45E5BC085C660131EF7BEFBC1EC1F236DFA25F45DD0E84C8FA07096449FF96B69C5BE5D2AD3A021E904916EE7F30DA799E2504CC83CB9EBM" TargetMode = "External"/>
	<Relationship Id="rId66" Type="http://schemas.openxmlformats.org/officeDocument/2006/relationships/hyperlink" Target="consultantplus://offline/ref=2D69F45E5BC085C660131EF7BEFBC1EC192164FB22F45DD0E84C8FA07096449FF96B69C5BE5F2FD0AE21E904916EE7F30DA799E2504CC83CB9EBM" TargetMode = "External"/>
	<Relationship Id="rId67" Type="http://schemas.openxmlformats.org/officeDocument/2006/relationships/hyperlink" Target="consultantplus://offline/ref=2D69F45E5BC085C660131EF7BEFBC1EC1C2760F422F75DD0E84C8FA07096449FF96B69C5BE5D2AD0A921E904916EE7F30DA799E2504CC83CB9EBM" TargetMode = "External"/>
	<Relationship Id="rId68" Type="http://schemas.openxmlformats.org/officeDocument/2006/relationships/hyperlink" Target="consultantplus://offline/ref=2D69F45E5BC085C660131EF7BEFBC1EC1F2367F626F05DD0E84C8FA07096449FF96B69C5BE5D2AD3AA21E904916EE7F30DA799E2504CC83CB9EBM" TargetMode = "External"/>
	<Relationship Id="rId69" Type="http://schemas.openxmlformats.org/officeDocument/2006/relationships/hyperlink" Target="consultantplus://offline/ref=2D69F45E5BC085C660131EF7BEFBC1EC1F236DFA25F45DD0E84C8FA07096449FF96B69C5BE5D2AD3A121E904916EE7F30DA799E2504CC83CB9EBM" TargetMode = "External"/>
	<Relationship Id="rId70" Type="http://schemas.openxmlformats.org/officeDocument/2006/relationships/hyperlink" Target="consultantplus://offline/ref=2D69F45E5BC085C660131EF7BEFBC1EC1E2466F427F35DD0E84C8FA07096449FF96B69C5BE5D2AD3AC21E904916EE7F30DA799E2504CC83CB9EBM" TargetMode = "External"/>
	<Relationship Id="rId71" Type="http://schemas.openxmlformats.org/officeDocument/2006/relationships/hyperlink" Target="consultantplus://offline/ref=2D69F45E5BC085C660131EF7BEFBC1EC192061F522F15DD0E84C8FA07096449FF96B69C5BE5D2ADAAF21E904916EE7F30DA799E2504CC83CB9EBM" TargetMode = "External"/>
	<Relationship Id="rId72" Type="http://schemas.openxmlformats.org/officeDocument/2006/relationships/hyperlink" Target="consultantplus://offline/ref=2D69F45E5BC085C660131EF7BEFBC1EC1E2466F427F35DD0E84C8FA07096449FF96B69C5BE5D2AD3AD21E904916EE7F30DA799E2504CC83CB9EBM" TargetMode = "External"/>
	<Relationship Id="rId73" Type="http://schemas.openxmlformats.org/officeDocument/2006/relationships/hyperlink" Target="consultantplus://offline/ref=2D69F45E5BC085C660131EF7BEFBC1EC1E2466F427F35DD0E84C8FA07096449FF96B69C5BE5D2AD3AF21E904916EE7F30DA799E2504CC83CB9EBM" TargetMode = "External"/>
	<Relationship Id="rId74" Type="http://schemas.openxmlformats.org/officeDocument/2006/relationships/hyperlink" Target="consultantplus://offline/ref=2D69F45E5BC085C660131EF7BEFBC1EC1E2466F427F35DD0E84C8FA07096449FF96B69C5BE5D2AD3A121E904916EE7F30DA799E2504CC83CB9EBM" TargetMode = "External"/>
	<Relationship Id="rId75" Type="http://schemas.openxmlformats.org/officeDocument/2006/relationships/hyperlink" Target="consultantplus://offline/ref=2D69F45E5BC085C660131EF7BEFBC1EC192067F026F75DD0E84C8FA07096449FF96B69C5BE5D2AD6AE21E904916EE7F30DA799E2504CC83CB9EBM" TargetMode = "External"/>
	<Relationship Id="rId76" Type="http://schemas.openxmlformats.org/officeDocument/2006/relationships/hyperlink" Target="consultantplus://offline/ref=2D69F45E5BC085C660131EF7BEFBC1EC192166F221F65DD0E84C8FA07096449FEB6B31C9BE5E34D2AA34BF55D7B3E8M" TargetMode = "External"/>
	<Relationship Id="rId77" Type="http://schemas.openxmlformats.org/officeDocument/2006/relationships/hyperlink" Target="consultantplus://offline/ref=2D69F45E5BC085C660131EF7BEFBC1EC192164FB22F45DD0E84C8FA07096449FF96B69C5BE5F2FD0A021E904916EE7F30DA799E2504CC83CB9EBM" TargetMode = "External"/>
	<Relationship Id="rId78" Type="http://schemas.openxmlformats.org/officeDocument/2006/relationships/hyperlink" Target="consultantplus://offline/ref=2D69F45E5BC085C660131EF7BEFBC1EC192164FB22F45DD0E84C8FA07096449FF96B69C5BE5F2FD1A821E904916EE7F30DA799E2504CC83CB9EBM" TargetMode = "External"/>
	<Relationship Id="rId79" Type="http://schemas.openxmlformats.org/officeDocument/2006/relationships/hyperlink" Target="consultantplus://offline/ref=2D69F45E5BC085C660131EF7BEFBC1EC192164FB22F45DD0E84C8FA07096449FF96B69C5BE5F2FD1AA21E904916EE7F30DA799E2504CC83CB9EBM" TargetMode = "External"/>
	<Relationship Id="rId80" Type="http://schemas.openxmlformats.org/officeDocument/2006/relationships/hyperlink" Target="consultantplus://offline/ref=2D69F45E5BC085C660131EF7BEFBC1EC192164FB22F45DD0E84C8FA07096449FF96B69C5BE5F2FD1AB21E904916EE7F30DA799E2504CC83CB9EB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28.06.1995 N 98-ФЗ
(ред. от 28.12.2022)
"О государственной поддержке молодежных и детских общественных объединений"</dc:title>
  <dcterms:created xsi:type="dcterms:W3CDTF">2023-02-03T12:03:59Z</dcterms:created>
</cp:coreProperties>
</file>