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27" w:rsidRPr="00587A27" w:rsidRDefault="00587A27" w:rsidP="00587A27">
      <w:pPr>
        <w:pStyle w:val="a3"/>
        <w:spacing w:before="0" w:beforeAutospacing="0" w:after="0" w:afterAutospacing="0"/>
        <w:ind w:firstLine="706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587A27">
        <w:rPr>
          <w:rFonts w:eastAsia="Calibri"/>
          <w:b/>
          <w:bCs/>
          <w:color w:val="000000"/>
          <w:kern w:val="24"/>
          <w:sz w:val="28"/>
          <w:szCs w:val="28"/>
        </w:rPr>
        <w:t>Порядок</w:t>
      </w:r>
    </w:p>
    <w:p w:rsidR="00587A27" w:rsidRPr="00587A27" w:rsidRDefault="00587A27" w:rsidP="00587A27">
      <w:pPr>
        <w:pStyle w:val="a3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587A27">
        <w:rPr>
          <w:rFonts w:eastAsia="Calibri"/>
          <w:b/>
          <w:bCs/>
          <w:color w:val="FF0000"/>
          <w:kern w:val="24"/>
          <w:sz w:val="28"/>
          <w:szCs w:val="28"/>
        </w:rPr>
        <w:t xml:space="preserve">принятия в члены </w:t>
      </w:r>
      <w:r w:rsidRPr="00587A27">
        <w:rPr>
          <w:rFonts w:eastAsia="Calibri"/>
          <w:b/>
          <w:bCs/>
          <w:color w:val="000000"/>
          <w:kern w:val="24"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  <w:r w:rsidRPr="00587A27">
        <w:rPr>
          <w:rFonts w:eastAsia="Calibri"/>
          <w:b/>
          <w:bCs/>
          <w:color w:val="FF0000"/>
          <w:kern w:val="24"/>
          <w:sz w:val="28"/>
          <w:szCs w:val="28"/>
        </w:rPr>
        <w:t>и прекращения членства</w:t>
      </w:r>
      <w:r w:rsidRPr="00587A27">
        <w:rPr>
          <w:rFonts w:eastAsia="Calibri"/>
          <w:b/>
          <w:bCs/>
          <w:color w:val="000000"/>
          <w:kern w:val="24"/>
          <w:sz w:val="28"/>
          <w:szCs w:val="28"/>
        </w:rPr>
        <w:t xml:space="preserve"> в Профессиональном союзе работников народного образования и науки Российской Федерации</w:t>
      </w:r>
    </w:p>
    <w:p w:rsidR="00587A27" w:rsidRPr="00587A27" w:rsidRDefault="00587A27" w:rsidP="00587A27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587A27" w:rsidRPr="00587A27" w:rsidRDefault="00587A27" w:rsidP="00587A27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b/>
          <w:sz w:val="28"/>
          <w:szCs w:val="28"/>
        </w:rPr>
      </w:pPr>
    </w:p>
    <w:p w:rsidR="00587A27" w:rsidRPr="00587A27" w:rsidRDefault="00587A27" w:rsidP="00587A27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587A27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I</w:t>
      </w:r>
      <w:r w:rsidRPr="00587A27">
        <w:rPr>
          <w:rFonts w:eastAsia="+mn-ea"/>
          <w:color w:val="000000"/>
          <w:kern w:val="24"/>
          <w:sz w:val="28"/>
          <w:szCs w:val="28"/>
        </w:rPr>
        <w:t xml:space="preserve">. </w:t>
      </w:r>
      <w:r w:rsidRPr="00587A27">
        <w:rPr>
          <w:rFonts w:eastAsia="+mn-ea"/>
          <w:b/>
          <w:bCs/>
          <w:color w:val="000000"/>
          <w:kern w:val="24"/>
          <w:sz w:val="28"/>
          <w:szCs w:val="28"/>
        </w:rPr>
        <w:t xml:space="preserve">Принятие в члены Профсоюза </w:t>
      </w:r>
    </w:p>
    <w:p w:rsidR="00587A27" w:rsidRPr="00587A27" w:rsidRDefault="00587A27" w:rsidP="00587A27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587A27">
        <w:rPr>
          <w:rFonts w:eastAsia="+mn-ea"/>
          <w:color w:val="000000"/>
          <w:kern w:val="24"/>
          <w:sz w:val="28"/>
          <w:szCs w:val="28"/>
        </w:rPr>
        <w:t xml:space="preserve">1.1. Принятие в члены Профессионального союза работников народного образования и науки Российской Федерации производится по личному заявлению, поданному работником, обучающимся в письменной форме </w:t>
      </w:r>
      <w:r w:rsidRPr="00587A27">
        <w:rPr>
          <w:rFonts w:eastAsia="+mn-ea"/>
          <w:b/>
          <w:color w:val="000000"/>
          <w:kern w:val="24"/>
          <w:sz w:val="28"/>
          <w:szCs w:val="28"/>
        </w:rPr>
        <w:t>в первичную профсоюзную организацию</w:t>
      </w:r>
      <w:r w:rsidRPr="00587A27">
        <w:rPr>
          <w:rFonts w:eastAsia="+mn-ea"/>
          <w:color w:val="000000"/>
          <w:kern w:val="24"/>
          <w:sz w:val="28"/>
          <w:szCs w:val="28"/>
        </w:rPr>
        <w:t>, а в случае отсутствия в организации сферы образования первичной профсоюзной организации – соответственно в территориальную, региональную (межрегиональную) организацию Профсоюза.</w:t>
      </w:r>
    </w:p>
    <w:p w:rsidR="00587A27" w:rsidRPr="00587A27" w:rsidRDefault="00587A27" w:rsidP="00587A27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587A27">
        <w:rPr>
          <w:rFonts w:eastAsia="+mn-ea"/>
          <w:color w:val="000000"/>
          <w:kern w:val="24"/>
          <w:sz w:val="28"/>
          <w:szCs w:val="28"/>
        </w:rPr>
        <w:t xml:space="preserve">1.2. Принятие в члены Профсоюза оформляется </w:t>
      </w:r>
      <w:r w:rsidRPr="00587A27">
        <w:rPr>
          <w:rFonts w:eastAsia="+mn-ea"/>
          <w:b/>
          <w:color w:val="000000"/>
          <w:kern w:val="24"/>
          <w:sz w:val="28"/>
          <w:szCs w:val="28"/>
        </w:rPr>
        <w:t>решением профсоюзного комитета первичной профсоюзной организации</w:t>
      </w:r>
      <w:r w:rsidRPr="00587A27">
        <w:rPr>
          <w:rFonts w:eastAsia="+mn-ea"/>
          <w:color w:val="000000"/>
          <w:kern w:val="24"/>
          <w:sz w:val="28"/>
          <w:szCs w:val="28"/>
        </w:rPr>
        <w:t xml:space="preserve">, которое принимается </w:t>
      </w:r>
      <w:r w:rsidRPr="00587A27">
        <w:rPr>
          <w:rFonts w:eastAsia="+mn-ea"/>
          <w:b/>
          <w:color w:val="000000"/>
          <w:kern w:val="24"/>
          <w:sz w:val="28"/>
          <w:szCs w:val="28"/>
        </w:rPr>
        <w:t>не позднее 30 календарных дней со дня подачи заявления</w:t>
      </w:r>
      <w:r w:rsidRPr="00587A27">
        <w:rPr>
          <w:rFonts w:eastAsia="+mn-ea"/>
          <w:color w:val="000000"/>
          <w:kern w:val="24"/>
          <w:sz w:val="28"/>
          <w:szCs w:val="28"/>
        </w:rPr>
        <w:t xml:space="preserve"> о принятии в члены Профсоюза.</w:t>
      </w:r>
    </w:p>
    <w:p w:rsidR="00587A27" w:rsidRPr="00587A27" w:rsidRDefault="00587A27" w:rsidP="00587A27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b/>
          <w:sz w:val="28"/>
          <w:szCs w:val="28"/>
        </w:rPr>
      </w:pPr>
      <w:r w:rsidRPr="00587A27">
        <w:rPr>
          <w:rFonts w:eastAsia="+mn-ea"/>
          <w:color w:val="000000"/>
          <w:kern w:val="24"/>
          <w:sz w:val="28"/>
          <w:szCs w:val="28"/>
        </w:rPr>
        <w:t xml:space="preserve">В </w:t>
      </w:r>
      <w:r w:rsidRPr="00587A27">
        <w:rPr>
          <w:rFonts w:eastAsia="+mn-ea"/>
          <w:b/>
          <w:color w:val="000000"/>
          <w:kern w:val="24"/>
          <w:sz w:val="28"/>
          <w:szCs w:val="28"/>
        </w:rPr>
        <w:t xml:space="preserve">малочисленных первичных профсоюзных организациях, где не избран профсоюзный комитет, принятие в члены Профсоюза оформляется решением собрания первичной профсоюзной организации. </w:t>
      </w:r>
    </w:p>
    <w:p w:rsidR="00587A27" w:rsidRPr="00587A27" w:rsidRDefault="00587A27" w:rsidP="00587A27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587A27">
        <w:rPr>
          <w:rFonts w:eastAsia="+mn-ea"/>
          <w:color w:val="000000"/>
          <w:kern w:val="24"/>
          <w:sz w:val="28"/>
          <w:szCs w:val="28"/>
        </w:rPr>
        <w:t xml:space="preserve">В случае отсутствия в организации сферы образования первичной профсоюзной организации </w:t>
      </w:r>
      <w:r w:rsidRPr="00587A27">
        <w:rPr>
          <w:rFonts w:eastAsia="+mn-ea"/>
          <w:b/>
          <w:color w:val="000000"/>
          <w:kern w:val="24"/>
          <w:sz w:val="28"/>
          <w:szCs w:val="28"/>
        </w:rPr>
        <w:t xml:space="preserve">решение о принятии в члены Профсоюза и постановке на учет в первичную профсоюзную организацию в структуре территориальной, региональной (межрегиональной) организации Профсоюза принимает выборный коллегиальный исполнительный орган соответствующей территориальной </w:t>
      </w:r>
      <w:r w:rsidRPr="00587A27">
        <w:rPr>
          <w:rFonts w:eastAsia="+mn-ea"/>
          <w:color w:val="000000"/>
          <w:kern w:val="24"/>
          <w:sz w:val="28"/>
          <w:szCs w:val="28"/>
        </w:rPr>
        <w:t>или региональной (межрегиональной) организации Профсоюза.</w:t>
      </w:r>
    </w:p>
    <w:p w:rsidR="007D21C4" w:rsidRPr="00587A27" w:rsidRDefault="00587A27" w:rsidP="00587A27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Решение о принятия в члены Профсоюза может приниматься без личного присутствия лица, подавшего заявление.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1.3. Профсоюзное членство, </w:t>
      </w:r>
      <w:r w:rsidRPr="00587A27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профсоюзный стаж исчисляются со дня подачи заявления о вступлении в Профсоюз,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за исключением случаев, предусмотренных пунктом </w:t>
      </w:r>
      <w:r w:rsidRPr="00587A27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7 статьи 10 Устава Профсоюза, пунктом 2.7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настоящего Порядка принятия в члены Профсоюза и прекращения членства в Профсоюзе. 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1.4. Члену Профсоюза выдается членский профсоюзный билет единого в Профсоюзе образца, который удостоверяет членство в Профсоюзе и хранится у члена Профсоюза в соответствии с Положением о членском профсоюзном билете и учете членов Профсоюза.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1.5. Член Профсоюза состоит на учете в первичной профсоюзной организации, как правило, по основному месту работы, учебы.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1.6. Учет членов Профсоюза осуществляется в первичной профсоюзной 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организации</w:t>
      </w:r>
      <w:r w:rsidRPr="00587A27">
        <w:rPr>
          <w:rFonts w:ascii="Times New Roman" w:eastAsia="+mj-ea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 форме журнала и (или) учетной карточки в бумажном или электронном виде в соответствии с Положением о членском профсоюзном билете и учете членов Профсоюза, утверждаемым Исполнительным комитетом Профсоюза.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Pr="00587A27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en-US"/>
        </w:rPr>
        <w:t> II</w:t>
      </w:r>
      <w:r w:rsidRPr="00587A27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. Прекращение членства в Профсоюзе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Pr="00587A27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 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2.1. Членство в Профсоюзе прекращается в случаях:</w:t>
      </w:r>
      <w:proofErr w:type="gramStart"/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</w:t>
      </w:r>
      <w:proofErr w:type="gramEnd"/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добровольного выхода из Профсоюза;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прекращения трудовых отношений с организацией, отчисления обучающегося из образовательной организации (не применяется в случае зачисления (восстановления) или приема на работу в организацию сферы образования в течение шести месяцев); 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выхода на пенсию с прекращением трудовых отношений, если пенсионер не изъявил в письменной форме желание остаться на профсоюзном учете в первичной профсоюзной организации;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избрания члена Профсоюза в выборные руководящие органы другого профсоюза, а также учреждения им иного профсоюза;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смерти члена Профсоюза;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исключения из Профсоюза.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2.2. Членство в Профсоюзе прекращается в случае добровольного выхода со дня подачи заявления о выходе из Профсоюза, поданного в первичную профсоюзную организацию.</w:t>
      </w:r>
    </w:p>
    <w:p w:rsidR="00587A27" w:rsidRPr="00587A27" w:rsidRDefault="00587A27" w:rsidP="00587A27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2.3. </w:t>
      </w:r>
      <w:proofErr w:type="gramStart"/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В соответствии с пунктом 2 статьи 13 Устава Профсоюза </w:t>
      </w:r>
      <w:r w:rsidRPr="00587A27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исключение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из Профсоюза применяется в случаях: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Pr="00587A27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неуплаты членских профсоюзных взносов в течение трех месяцев подряд;</w:t>
      </w:r>
      <w:r w:rsidRPr="00587A27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br/>
        <w:t>неисполнения членом Профсоюза обязанностей, возложенных на него Уставом Профсоюза,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если ранее к члену Профсоюза применялась одна из мер общественного воздействия (взыскания) – выговор либо предупреждение об исключении из Профсоюза;</w:t>
      </w:r>
      <w:proofErr w:type="gramEnd"/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совершения действий (бездействия), нанесших вред либо ущерб Профсоюзу или организации Профсоюза, в том числе распространения сведений, не соответствующих действительности и порочащих деловую репутацию Профсоюза или организаций Профсоюза;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однократного грубого неисполнения председателем (заместителем председателя) организации Профсоюза, Профсоюза уставных норм и решений выборных органов соответствующих вышестоящих организаций Профсоюза и Профсоюза.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2.4. </w:t>
      </w:r>
      <w:r w:rsidRPr="00587A27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Решение о применении меры общественного воздействия (взыскания) в виде исключения из Профсоюза принимается собранием (конференцией) первичной профсоюзной организации, выборными коллегиальными органами первичной, территориальной, региональной (межрегиональной) организаций Профсоюза и Профсоюза в присутствии члена Профсоюза.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Решение о применении меры общественного воздействия (взыскания) </w:t>
      </w:r>
      <w:r w:rsidRPr="00587A27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в виде исключения из Профсоюза считается принятым, если за него проголосовало квалифицированное большинство (не менее двух третей) участников,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делегатов, присутствующих на собрании (конференции), заседании соответствующего выборного коллегиального профсоюзного органа при наличии кворума.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В случае неявки члена Профсоюза без уважительной причины вопрос о применении меры общественного воздействия (взыскания) может рассматриваться в его отсутствие.</w:t>
      </w:r>
    </w:p>
    <w:p w:rsidR="00587A27" w:rsidRPr="00587A27" w:rsidRDefault="00587A27" w:rsidP="00587A2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2.5. </w:t>
      </w:r>
      <w:r w:rsidRPr="00587A27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Прекращение членства в Профсоюзе оформляется решением профсоюзного комитета первичной профсоюзной организации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Pr="00587A27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В малочисленных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первичных профсоюзных организациях, где не избран профсоюзный комитет, прекращение членства в Профсоюзе оформляется </w:t>
      </w:r>
      <w:r w:rsidRPr="00587A27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решением собрания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первичной профсоюзной организации. 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2.6. </w:t>
      </w:r>
      <w:r w:rsidRPr="00587A27">
        <w:rPr>
          <w:rFonts w:ascii="Times New Roman" w:eastAsia="+mj-ea" w:hAnsi="Times New Roman" w:cs="Times New Roman"/>
          <w:color w:val="FF0000"/>
          <w:kern w:val="24"/>
          <w:sz w:val="28"/>
          <w:szCs w:val="28"/>
        </w:rPr>
        <w:t xml:space="preserve">Лицо, прекратившее членство в Профсоюзе, теряет право на профсоюзную защиту, пользование общим профсоюзным имуществом, </w:t>
      </w:r>
      <w:r w:rsidRPr="00587A27">
        <w:rPr>
          <w:rFonts w:ascii="Times New Roman" w:eastAsia="+mj-ea" w:hAnsi="Times New Roman" w:cs="Times New Roman"/>
          <w:color w:val="FF0000"/>
          <w:kern w:val="24"/>
          <w:sz w:val="28"/>
          <w:szCs w:val="28"/>
        </w:rPr>
        <w:br/>
        <w:t>профсоюзными льготами и преимуществами. Сумма уплаченных им членских профсоюзных взносов не возвращается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. </w:t>
      </w:r>
      <w:r w:rsidRPr="00587A2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2.7. Лицо, исключенное либо добровольно вышедшее из Профсоюза, может быть вновь принято в Профсоюз на общих основаниях, </w:t>
      </w:r>
      <w:r w:rsidRPr="00587A27">
        <w:rPr>
          <w:rFonts w:ascii="Times New Roman" w:eastAsia="+mj-ea" w:hAnsi="Times New Roman" w:cs="Times New Roman"/>
          <w:color w:val="FF0000"/>
          <w:kern w:val="24"/>
          <w:sz w:val="28"/>
          <w:szCs w:val="28"/>
        </w:rPr>
        <w:t xml:space="preserve">но не ранее чем через один год и шесть месяцев. Профсоюзный стаж в этом случае исчисляется </w:t>
      </w:r>
      <w:proofErr w:type="gramStart"/>
      <w:r w:rsidRPr="00587A27">
        <w:rPr>
          <w:rFonts w:ascii="Times New Roman" w:eastAsia="+mj-ea" w:hAnsi="Times New Roman" w:cs="Times New Roman"/>
          <w:color w:val="FF0000"/>
          <w:kern w:val="24"/>
          <w:sz w:val="28"/>
          <w:szCs w:val="28"/>
        </w:rPr>
        <w:t>с даты</w:t>
      </w:r>
      <w:proofErr w:type="gramEnd"/>
      <w:r w:rsidRPr="00587A27">
        <w:rPr>
          <w:rFonts w:ascii="Times New Roman" w:eastAsia="+mj-ea" w:hAnsi="Times New Roman" w:cs="Times New Roman"/>
          <w:color w:val="FF0000"/>
          <w:kern w:val="24"/>
          <w:sz w:val="28"/>
          <w:szCs w:val="28"/>
        </w:rPr>
        <w:t xml:space="preserve"> последнего принятия в члены Профсоюза в соответствии Порядком принятия в члены Профсоюза и прекращения членства в Профсоюзе.</w:t>
      </w:r>
    </w:p>
    <w:sectPr w:rsidR="00587A27" w:rsidRPr="0058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EE"/>
    <w:rsid w:val="004F48EE"/>
    <w:rsid w:val="0050060F"/>
    <w:rsid w:val="00587A27"/>
    <w:rsid w:val="007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ГПО</dc:creator>
  <cp:keywords/>
  <dc:description/>
  <cp:lastModifiedBy>Мария Владимировна Соколова</cp:lastModifiedBy>
  <cp:revision>2</cp:revision>
  <dcterms:created xsi:type="dcterms:W3CDTF">2020-12-23T21:03:00Z</dcterms:created>
  <dcterms:modified xsi:type="dcterms:W3CDTF">2020-12-23T21:03:00Z</dcterms:modified>
</cp:coreProperties>
</file>