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E38" w:rsidRDefault="000E0E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0E0E38" w:rsidRDefault="000E0E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С 01.01.2014 бюджетное учреждение вправе осуществлять закупки за счет средств, полученных им от приносящей доход деятельности на основании положения о закупке, принятого учреждением в соответствии с </w:t>
      </w:r>
      <w:hyperlink r:id="rId5" w:history="1">
        <w:r>
          <w:rPr>
            <w:rFonts w:ascii="Calibri" w:hAnsi="Calibri" w:cs="Calibri"/>
            <w:color w:val="0000FF"/>
          </w:rPr>
          <w:t>ч. 3 ст. 2</w:t>
        </w:r>
      </w:hyperlink>
      <w:r>
        <w:rPr>
          <w:rFonts w:ascii="Calibri" w:hAnsi="Calibri" w:cs="Calibri"/>
        </w:rPr>
        <w:t xml:space="preserve"> Федерального закона от 18.07.2011 N 223-ФЗ "О закупках товаров, работ, услуг отдельными видами юридических лиц".</w:t>
      </w:r>
    </w:p>
    <w:p w:rsidR="000E0E38" w:rsidRDefault="000E0E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Кем должен быть утвержден данный документ?</w:t>
      </w:r>
    </w:p>
    <w:p w:rsidR="000E0E38" w:rsidRDefault="000E0E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E0E38" w:rsidRDefault="000E0E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Положение о закупке бюджетного учреждения должно быть утверждено руководителем бюджетного учреждения.</w:t>
      </w:r>
    </w:p>
    <w:p w:rsidR="000E0E38" w:rsidRDefault="000E0E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E0E38" w:rsidRDefault="000E0E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В соответствии с </w:t>
      </w:r>
      <w:hyperlink r:id="rId6" w:history="1">
        <w:r>
          <w:rPr>
            <w:rFonts w:ascii="Calibri" w:hAnsi="Calibri" w:cs="Calibri"/>
            <w:color w:val="0000FF"/>
          </w:rPr>
          <w:t>ч. 1 ст. 15</w:t>
        </w:r>
      </w:hyperlink>
      <w:r>
        <w:rPr>
          <w:rFonts w:ascii="Calibri" w:hAnsi="Calibri" w:cs="Calibri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бюджетные учреждения осуществляют закупки за счет субсидий, предоставленных из бюджетов бюджетной системы Российской Федерации, и иных средств в соответствии с требованиями Закона N 44-ФЗ, за исключением случаев, предусмотренных</w:t>
      </w:r>
      <w:proofErr w:type="gramEnd"/>
      <w:r>
        <w:rPr>
          <w:rFonts w:ascii="Calibri" w:hAnsi="Calibri" w:cs="Calibri"/>
        </w:rPr>
        <w:t xml:space="preserve"> </w:t>
      </w:r>
      <w:hyperlink r:id="rId7" w:history="1">
        <w:r>
          <w:rPr>
            <w:rFonts w:ascii="Calibri" w:hAnsi="Calibri" w:cs="Calibri"/>
            <w:color w:val="0000FF"/>
          </w:rPr>
          <w:t>ч. 2</w:t>
        </w:r>
      </w:hyperlink>
      <w:r>
        <w:rPr>
          <w:rFonts w:ascii="Calibri" w:hAnsi="Calibri" w:cs="Calibri"/>
        </w:rPr>
        <w:t xml:space="preserve"> и </w:t>
      </w:r>
      <w:hyperlink r:id="rId8" w:history="1">
        <w:r>
          <w:rPr>
            <w:rFonts w:ascii="Calibri" w:hAnsi="Calibri" w:cs="Calibri"/>
            <w:color w:val="0000FF"/>
          </w:rPr>
          <w:t>3 рассматриваемой статьи</w:t>
        </w:r>
      </w:hyperlink>
      <w:r>
        <w:rPr>
          <w:rFonts w:ascii="Calibri" w:hAnsi="Calibri" w:cs="Calibri"/>
        </w:rPr>
        <w:t>.</w:t>
      </w:r>
    </w:p>
    <w:p w:rsidR="000E0E38" w:rsidRDefault="000E0E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9" w:history="1">
        <w:r>
          <w:rPr>
            <w:rFonts w:ascii="Calibri" w:hAnsi="Calibri" w:cs="Calibri"/>
            <w:color w:val="0000FF"/>
          </w:rPr>
          <w:t>ч. 2 ст. 15</w:t>
        </w:r>
      </w:hyperlink>
      <w:r>
        <w:rPr>
          <w:rFonts w:ascii="Calibri" w:hAnsi="Calibri" w:cs="Calibri"/>
        </w:rPr>
        <w:t xml:space="preserve"> Закона N 44-ФЗ при наличии правового акта, принятого бюджетным учреждением в соответствии с </w:t>
      </w:r>
      <w:hyperlink r:id="rId10" w:history="1">
        <w:r>
          <w:rPr>
            <w:rFonts w:ascii="Calibri" w:hAnsi="Calibri" w:cs="Calibri"/>
            <w:color w:val="0000FF"/>
          </w:rPr>
          <w:t>ч. 3 ст. 2</w:t>
        </w:r>
      </w:hyperlink>
      <w:r>
        <w:rPr>
          <w:rFonts w:ascii="Calibri" w:hAnsi="Calibri" w:cs="Calibri"/>
        </w:rPr>
        <w:t xml:space="preserve"> Федерального закона от 18.07.2011 N 223-ФЗ "О закупках товаров, работ, услуг отдельными видами юридических лиц" (далее - Закон N 223-ФЗ) и размещенного до начала года в единой информационной системе, данное учреждение вправе осуществлять в соответствующем году с соблюдением требований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указанных</w:t>
      </w:r>
      <w:proofErr w:type="gramEnd"/>
      <w:r>
        <w:rPr>
          <w:rFonts w:ascii="Calibri" w:hAnsi="Calibri" w:cs="Calibri"/>
        </w:rPr>
        <w:t xml:space="preserve"> </w:t>
      </w:r>
      <w:hyperlink r:id="rId1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N 223-ФЗ и правового акта закупки:</w:t>
      </w:r>
    </w:p>
    <w:p w:rsidR="000E0E38" w:rsidRDefault="000E0E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1) за счет грантов, передаваемых безвозмездно и безвозвратно гражданами и юридическими лицами, в том числе иностранными гражданами и иностранными юридическими лицами, а также международными организациями, получившими право на предоставление грантов на территории Российской Федерации в установленном Правительством РФ порядке, субсидий (грантов), предоставляемых на конкурсной основе из соответствующих бюджетов бюджетной системы Российской Федерации, если условиями, определенными грантодателями, не установлено иное;</w:t>
      </w:r>
      <w:proofErr w:type="gramEnd"/>
    </w:p>
    <w:p w:rsidR="000E0E38" w:rsidRDefault="000E0E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 качестве исполнителя по контракту в случае привлечения на основании договора в ходе исполнения данного контракта иных лиц для поставки товара, выполнения работы или оказания услуги, необходимых для исполнения предусмотренных контрактом обязательств данного учреждения;</w:t>
      </w:r>
    </w:p>
    <w:p w:rsidR="000E0E38" w:rsidRDefault="000E0E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за счет средств, полученных при осуществлении им иной приносящей доход деятельности от физических лиц, юридических лиц (за исключением средств, полученных на оказание и оплату медицинской помощи по обязательному медицинскому страхованию).</w:t>
      </w:r>
    </w:p>
    <w:p w:rsidR="000E0E38" w:rsidRDefault="000E0E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Как указано в </w:t>
      </w:r>
      <w:hyperlink r:id="rId12" w:history="1">
        <w:r>
          <w:rPr>
            <w:rFonts w:ascii="Calibri" w:hAnsi="Calibri" w:cs="Calibri"/>
            <w:color w:val="0000FF"/>
          </w:rPr>
          <w:t>ч. 25 ст. 112</w:t>
        </w:r>
      </w:hyperlink>
      <w:r>
        <w:rPr>
          <w:rFonts w:ascii="Calibri" w:hAnsi="Calibri" w:cs="Calibri"/>
        </w:rPr>
        <w:t xml:space="preserve"> Закона N 44-ФЗ, до 01.01.2014 бюджетные учреждения вправе принять правовой акт в соответствии с </w:t>
      </w:r>
      <w:hyperlink r:id="rId13" w:history="1">
        <w:r>
          <w:rPr>
            <w:rFonts w:ascii="Calibri" w:hAnsi="Calibri" w:cs="Calibri"/>
            <w:color w:val="0000FF"/>
          </w:rPr>
          <w:t>ч. 3 ст. 2</w:t>
        </w:r>
      </w:hyperlink>
      <w:r>
        <w:rPr>
          <w:rFonts w:ascii="Calibri" w:hAnsi="Calibri" w:cs="Calibri"/>
        </w:rPr>
        <w:t xml:space="preserve"> Закона N 223-ФЗ в отношении закупок, предусмотренных </w:t>
      </w:r>
      <w:hyperlink r:id="rId14" w:history="1">
        <w:r>
          <w:rPr>
            <w:rFonts w:ascii="Calibri" w:hAnsi="Calibri" w:cs="Calibri"/>
            <w:color w:val="0000FF"/>
          </w:rPr>
          <w:t>ч. 2 ст. 15</w:t>
        </w:r>
      </w:hyperlink>
      <w:r>
        <w:rPr>
          <w:rFonts w:ascii="Calibri" w:hAnsi="Calibri" w:cs="Calibri"/>
        </w:rPr>
        <w:t xml:space="preserve"> Закона N 44-ФЗ и осуществляемых в 2014 г. Указанные правовые акты в случае их принятия бюджетными учреждениями должны быть размещены до 01.01.2014 на официальном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сайте</w:t>
      </w:r>
      <w:proofErr w:type="gramEnd"/>
      <w:r>
        <w:rPr>
          <w:rFonts w:ascii="Calibri" w:hAnsi="Calibri" w:cs="Calibri"/>
        </w:rPr>
        <w:t xml:space="preserve">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услуг.</w:t>
      </w:r>
    </w:p>
    <w:p w:rsidR="000E0E38" w:rsidRDefault="000E0E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5" w:history="1">
        <w:r>
          <w:rPr>
            <w:rFonts w:ascii="Calibri" w:hAnsi="Calibri" w:cs="Calibri"/>
            <w:color w:val="0000FF"/>
          </w:rPr>
          <w:t>Частью 3 ст. 2</w:t>
        </w:r>
      </w:hyperlink>
      <w:r>
        <w:rPr>
          <w:rFonts w:ascii="Calibri" w:hAnsi="Calibri" w:cs="Calibri"/>
        </w:rPr>
        <w:t xml:space="preserve"> Закона N 223-ФЗ установлено, что положение о закупке утверждается:</w:t>
      </w:r>
    </w:p>
    <w:p w:rsidR="000E0E38" w:rsidRDefault="000E0E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высшим органом управления государственной корпорации или государственной компании в случае, если заказчиком выступает государственная корпорация или государственная компания;</w:t>
      </w:r>
    </w:p>
    <w:p w:rsidR="000E0E38" w:rsidRDefault="000E0E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руководителем унитарного предприятия в случае, если заказчиком выступает государственное унитарное предприятие или муниципальное унитарное предприятие;</w:t>
      </w:r>
    </w:p>
    <w:p w:rsidR="000E0E38" w:rsidRDefault="000E0E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наблюдательным советом автономного учреждения в случае, если заказчиком выступает автономное учреждение;</w:t>
      </w:r>
    </w:p>
    <w:p w:rsidR="000E0E38" w:rsidRDefault="000E0E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советом директоров (наблюдательным советом) хозяйственного общества в случае, если заказчиком выступает акционерное общество, или коллегиальным исполнительным органом такого акционерного общества в случае, если уставом хозяйственного общества предусмотрено </w:t>
      </w:r>
      <w:r>
        <w:rPr>
          <w:rFonts w:ascii="Calibri" w:hAnsi="Calibri" w:cs="Calibri"/>
        </w:rPr>
        <w:lastRenderedPageBreak/>
        <w:t>осуществление функций совета директоров (наблюдательного совета) общим собранием акционеров хозяйственного общества;</w:t>
      </w:r>
    </w:p>
    <w:p w:rsidR="000E0E38" w:rsidRDefault="000E0E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общим собранием участников общества в случае, если заказчиком выступает общество с ограниченной ответственностью.</w:t>
      </w:r>
    </w:p>
    <w:p w:rsidR="000E0E38" w:rsidRDefault="000E0E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</w:t>
      </w:r>
      <w:hyperlink r:id="rId16" w:history="1">
        <w:r>
          <w:rPr>
            <w:rFonts w:ascii="Calibri" w:hAnsi="Calibri" w:cs="Calibri"/>
            <w:color w:val="0000FF"/>
          </w:rPr>
          <w:t>ч. 2 ст. 1</w:t>
        </w:r>
      </w:hyperlink>
      <w:r>
        <w:rPr>
          <w:rFonts w:ascii="Calibri" w:hAnsi="Calibri" w:cs="Calibri"/>
        </w:rPr>
        <w:t xml:space="preserve"> Закона N 223-ФЗ данный Закон устанавливает общие принципы закупки товаров, работ, услуг и основные требования к закупке товаров, работ, услуг:</w:t>
      </w:r>
    </w:p>
    <w:p w:rsidR="000E0E38" w:rsidRDefault="000E0E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1) государственными корпорациями, государственными компаниями, субъектами естественных монополий, организациями, осуществляющими регулируемые виды деятельности в сфере электроснабжения, газоснабжения, теплоснабжения, водоснабжения, водоотведения, очистки сточных вод, утилизации (захоронения) твердых бытовых отходов, государственными унитарными предприятиями, муниципальными унитарными предприятиями, автономными учреждениями, а также хозяйственными обществами, в уставном капитале которых доля участия Российской Федерации, субъекта Российской Федерации, муниципального образования в совокупности превышает пятьдесят процентов;</w:t>
      </w:r>
      <w:proofErr w:type="gramEnd"/>
    </w:p>
    <w:p w:rsidR="000E0E38" w:rsidRDefault="000E0E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дочерними хозяйственными обществами, в уставном капитале которых более пятидесяти процентов долей в совокупности принадлежит указанным в </w:t>
      </w:r>
      <w:hyperlink r:id="rId17" w:history="1">
        <w:r>
          <w:rPr>
            <w:rFonts w:ascii="Calibri" w:hAnsi="Calibri" w:cs="Calibri"/>
            <w:color w:val="0000FF"/>
          </w:rPr>
          <w:t>п. 1 рассматриваемой части</w:t>
        </w:r>
      </w:hyperlink>
      <w:r>
        <w:rPr>
          <w:rFonts w:ascii="Calibri" w:hAnsi="Calibri" w:cs="Calibri"/>
        </w:rPr>
        <w:t xml:space="preserve"> юридическим лицам;</w:t>
      </w:r>
    </w:p>
    <w:p w:rsidR="000E0E38" w:rsidRDefault="000E0E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дочерними хозяйственными обществами, в уставном капитале которых более пятидесяти процентов долей в совокупности принадлежит указанным в </w:t>
      </w:r>
      <w:hyperlink r:id="rId18" w:history="1">
        <w:r>
          <w:rPr>
            <w:rFonts w:ascii="Calibri" w:hAnsi="Calibri" w:cs="Calibri"/>
            <w:color w:val="0000FF"/>
          </w:rPr>
          <w:t>п. 2 рассматриваемой части</w:t>
        </w:r>
      </w:hyperlink>
      <w:r>
        <w:rPr>
          <w:rFonts w:ascii="Calibri" w:hAnsi="Calibri" w:cs="Calibri"/>
        </w:rPr>
        <w:t xml:space="preserve"> дочерним хозяйственным обществам.</w:t>
      </w:r>
    </w:p>
    <w:p w:rsidR="000E0E38" w:rsidRDefault="000E0E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Следовательно, в бюджетном учреждении нет указанных в </w:t>
      </w:r>
      <w:hyperlink r:id="rId19" w:history="1">
        <w:r>
          <w:rPr>
            <w:rFonts w:ascii="Calibri" w:hAnsi="Calibri" w:cs="Calibri"/>
            <w:color w:val="0000FF"/>
          </w:rPr>
          <w:t>ч. 3 ст. 2</w:t>
        </w:r>
      </w:hyperlink>
      <w:r>
        <w:rPr>
          <w:rFonts w:ascii="Calibri" w:hAnsi="Calibri" w:cs="Calibri"/>
        </w:rPr>
        <w:t xml:space="preserve"> Закона N 223-ФЗ органов, советов и так далее, кроме того, в </w:t>
      </w:r>
      <w:hyperlink r:id="rId20" w:history="1">
        <w:r>
          <w:rPr>
            <w:rFonts w:ascii="Calibri" w:hAnsi="Calibri" w:cs="Calibri"/>
            <w:color w:val="0000FF"/>
          </w:rPr>
          <w:t>ч. 2 ст. 1</w:t>
        </w:r>
      </w:hyperlink>
      <w:r>
        <w:rPr>
          <w:rFonts w:ascii="Calibri" w:hAnsi="Calibri" w:cs="Calibri"/>
        </w:rPr>
        <w:t xml:space="preserve"> Закона N 223-ФЗ бюджетные учреждения действительно не указаны.</w:t>
      </w:r>
    </w:p>
    <w:p w:rsidR="000E0E38" w:rsidRDefault="000E0E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Однако нормы </w:t>
      </w:r>
      <w:hyperlink r:id="rId2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N 44-ФЗ имеют прямое действие, и с 01.01.2014 любому (за исключением указанных в </w:t>
      </w:r>
      <w:hyperlink r:id="rId22" w:history="1">
        <w:r>
          <w:rPr>
            <w:rFonts w:ascii="Calibri" w:hAnsi="Calibri" w:cs="Calibri"/>
            <w:color w:val="0000FF"/>
          </w:rPr>
          <w:t>ч. 6 ст. 15</w:t>
        </w:r>
      </w:hyperlink>
      <w:r>
        <w:rPr>
          <w:rFonts w:ascii="Calibri" w:hAnsi="Calibri" w:cs="Calibri"/>
        </w:rPr>
        <w:t xml:space="preserve"> Закона N 44-ФЗ) бюджетному учреждению предоставляется право осуществлять закупки в соответствии с требованиями </w:t>
      </w:r>
      <w:hyperlink r:id="rId2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N 223-ФЗ, если выполняется одно из условий, указанных в </w:t>
      </w:r>
      <w:hyperlink r:id="rId24" w:history="1">
        <w:r>
          <w:rPr>
            <w:rFonts w:ascii="Calibri" w:hAnsi="Calibri" w:cs="Calibri"/>
            <w:color w:val="0000FF"/>
          </w:rPr>
          <w:t>ч. 2 ст. 15</w:t>
        </w:r>
      </w:hyperlink>
      <w:r>
        <w:rPr>
          <w:rFonts w:ascii="Calibri" w:hAnsi="Calibri" w:cs="Calibri"/>
        </w:rPr>
        <w:t xml:space="preserve"> Закона N 44-ФЗ, принято положение о закупке и размещено до 01.01.2014 на официальном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сайте</w:t>
      </w:r>
      <w:proofErr w:type="gramEnd"/>
      <w:r>
        <w:rPr>
          <w:rFonts w:ascii="Calibri" w:hAnsi="Calibri" w:cs="Calibri"/>
        </w:rPr>
        <w:t xml:space="preserve">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услуг.</w:t>
      </w:r>
    </w:p>
    <w:p w:rsidR="000E0E38" w:rsidRDefault="000E0E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нашему мнению, ключевым положением здесь является следующее указание законодателя: бюджетные учреждения вправе принять правовой акт в соответствии с </w:t>
      </w:r>
      <w:hyperlink r:id="rId25" w:history="1">
        <w:r>
          <w:rPr>
            <w:rFonts w:ascii="Calibri" w:hAnsi="Calibri" w:cs="Calibri"/>
            <w:color w:val="0000FF"/>
          </w:rPr>
          <w:t>ч. 3 ст. 2</w:t>
        </w:r>
      </w:hyperlink>
      <w:r>
        <w:rPr>
          <w:rFonts w:ascii="Calibri" w:hAnsi="Calibri" w:cs="Calibri"/>
        </w:rPr>
        <w:t xml:space="preserve"> Закона N 223-ФЗ, то есть положение о закупке.</w:t>
      </w:r>
    </w:p>
    <w:p w:rsidR="000E0E38" w:rsidRDefault="000E0E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Никаких дополнительных подробностей, требований к утверждению положения о закупке бюджетным учреждением ни </w:t>
      </w:r>
      <w:hyperlink r:id="rId2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N 44-ФЗ, ни </w:t>
      </w:r>
      <w:hyperlink r:id="rId2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N 223-ФЗ не устанавливают.</w:t>
      </w:r>
    </w:p>
    <w:p w:rsidR="000E0E38" w:rsidRDefault="000E0E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28" w:history="1">
        <w:r>
          <w:rPr>
            <w:rFonts w:ascii="Calibri" w:hAnsi="Calibri" w:cs="Calibri"/>
            <w:color w:val="0000FF"/>
          </w:rPr>
          <w:t>п. 1 ст. 53</w:t>
        </w:r>
      </w:hyperlink>
      <w:r>
        <w:rPr>
          <w:rFonts w:ascii="Calibri" w:hAnsi="Calibri" w:cs="Calibri"/>
        </w:rPr>
        <w:t xml:space="preserve"> Гражданского кодекса РФ юридическое лицо приобретает гражданские права и принимает на себя гражданские обязанности через свои органы, действующие в соответствии с законом, иными правовыми актами и учредительными документами.</w:t>
      </w:r>
    </w:p>
    <w:p w:rsidR="000E0E38" w:rsidRDefault="000E0E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Таким образом, положение о закупке бюджетного учреждения должно быть утверждено руководителем бюджетного учреждения.</w:t>
      </w:r>
    </w:p>
    <w:p w:rsidR="000E0E38" w:rsidRDefault="000E0E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E0E38" w:rsidRDefault="000E0E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Ю.К.Борисов</w:t>
      </w:r>
    </w:p>
    <w:p w:rsidR="000E0E38" w:rsidRDefault="000E0E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Центр методологии бухгалтерского учета</w:t>
      </w:r>
    </w:p>
    <w:p w:rsidR="000E0E38" w:rsidRDefault="000E0E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налогообложения</w:t>
      </w:r>
    </w:p>
    <w:p w:rsidR="000E0E38" w:rsidRDefault="000E0E3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30.09.2013</w:t>
      </w:r>
    </w:p>
    <w:p w:rsidR="000E0E38" w:rsidRDefault="000E0E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E0E38" w:rsidRDefault="000E0E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E0E38" w:rsidRDefault="000E0E3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712A3" w:rsidRDefault="004712A3">
      <w:bookmarkStart w:id="0" w:name="_GoBack"/>
      <w:bookmarkEnd w:id="0"/>
    </w:p>
    <w:sectPr w:rsidR="004712A3" w:rsidSect="00611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E38"/>
    <w:rsid w:val="000E0E38"/>
    <w:rsid w:val="0047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F473DB270ACB43F0B1B974A4CEE463EA2645B240B2FD244A588383548DF9BBE6CA7AD782F21C61xFvEF" TargetMode="External"/><Relationship Id="rId13" Type="http://schemas.openxmlformats.org/officeDocument/2006/relationships/hyperlink" Target="consultantplus://offline/ref=7AF473DB270ACB43F0B1B974A4CEE463EA2645B247B5FD244A588383548DF9BBE6CA7AD782F21D61xFv0F" TargetMode="External"/><Relationship Id="rId18" Type="http://schemas.openxmlformats.org/officeDocument/2006/relationships/hyperlink" Target="consultantplus://offline/ref=7AF473DB270ACB43F0B1B974A4CEE463EA2645B247B5FD244A588383548DF9BBE6CA7AD782F21D62xFv4F" TargetMode="External"/><Relationship Id="rId26" Type="http://schemas.openxmlformats.org/officeDocument/2006/relationships/hyperlink" Target="consultantplus://offline/ref=7AF473DB270ACB43F0B1B974A4CEE463EA2645B240B2FD244A58838354x8vD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AF473DB270ACB43F0B1B974A4CEE463EA2645B240B2FD244A58838354x8vDF" TargetMode="External"/><Relationship Id="rId7" Type="http://schemas.openxmlformats.org/officeDocument/2006/relationships/hyperlink" Target="consultantplus://offline/ref=7AF473DB270ACB43F0B1B974A4CEE463EA2645B240B2FD244A588383548DF9BBE6CA7AD782F21C61xFv2F" TargetMode="External"/><Relationship Id="rId12" Type="http://schemas.openxmlformats.org/officeDocument/2006/relationships/hyperlink" Target="consultantplus://offline/ref=7AF473DB270ACB43F0B1B974A4CEE463EA2645B240B2FD244A588383548DF9BBE6CA7AD782F31B67xFv6F" TargetMode="External"/><Relationship Id="rId17" Type="http://schemas.openxmlformats.org/officeDocument/2006/relationships/hyperlink" Target="consultantplus://offline/ref=7AF473DB270ACB43F0B1B974A4CEE463EA2645B247B5FD244A588383548DF9BBE6CA7AD782F21D62xFv7F" TargetMode="External"/><Relationship Id="rId25" Type="http://schemas.openxmlformats.org/officeDocument/2006/relationships/hyperlink" Target="consultantplus://offline/ref=7AF473DB270ACB43F0B1B974A4CEE463EA2645B247B5FD244A588383548DF9BBE6CA7AD782F21D61xFv0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AF473DB270ACB43F0B1B974A4CEE463EA2645B247B5FD244A588383548DF9BBE6CA7AD782F21D62xFv6F" TargetMode="External"/><Relationship Id="rId20" Type="http://schemas.openxmlformats.org/officeDocument/2006/relationships/hyperlink" Target="consultantplus://offline/ref=7AF473DB270ACB43F0B1B974A4CEE463EA2645B247B5FD244A588383548DF9BBE6CA7AD782F21D62xFv6F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F473DB270ACB43F0B1B974A4CEE463EA2645B240B2FD244A588383548DF9BBE6CA7AD782F21C61xFv5F" TargetMode="External"/><Relationship Id="rId11" Type="http://schemas.openxmlformats.org/officeDocument/2006/relationships/hyperlink" Target="consultantplus://offline/ref=7AF473DB270ACB43F0B1B974A4CEE463EA2645B247B5FD244A58838354x8vDF" TargetMode="External"/><Relationship Id="rId24" Type="http://schemas.openxmlformats.org/officeDocument/2006/relationships/hyperlink" Target="consultantplus://offline/ref=7AF473DB270ACB43F0B1B974A4CEE463EA2645B240B2FD244A588383548DF9BBE6CA7AD782F21C61xFv2F" TargetMode="External"/><Relationship Id="rId5" Type="http://schemas.openxmlformats.org/officeDocument/2006/relationships/hyperlink" Target="consultantplus://offline/ref=7AF473DB270ACB43F0B1B974A4CEE463EA2645B247B5FD244A588383548DF9BBE6CA7AD782F21D61xFv0F" TargetMode="External"/><Relationship Id="rId15" Type="http://schemas.openxmlformats.org/officeDocument/2006/relationships/hyperlink" Target="consultantplus://offline/ref=7AF473DB270ACB43F0B1B974A4CEE463EA2645B247B5FD244A588383548DF9BBE6CA7AD782F21D61xFv0F" TargetMode="External"/><Relationship Id="rId23" Type="http://schemas.openxmlformats.org/officeDocument/2006/relationships/hyperlink" Target="consultantplus://offline/ref=7AF473DB270ACB43F0B1B974A4CEE463EA2645B247B5FD244A58838354x8vDF" TargetMode="External"/><Relationship Id="rId28" Type="http://schemas.openxmlformats.org/officeDocument/2006/relationships/hyperlink" Target="consultantplus://offline/ref=7AF473DB270ACB43F0B1B974A4CEE463EA264BB541B5FD244A588383548DF9BBE6CA7AD782F21E63xFv6F" TargetMode="External"/><Relationship Id="rId10" Type="http://schemas.openxmlformats.org/officeDocument/2006/relationships/hyperlink" Target="consultantplus://offline/ref=7AF473DB270ACB43F0B1B974A4CEE463EA2645B247B5FD244A588383548DF9BBE6CA7AD782F21D61xFv0F" TargetMode="External"/><Relationship Id="rId19" Type="http://schemas.openxmlformats.org/officeDocument/2006/relationships/hyperlink" Target="consultantplus://offline/ref=7AF473DB270ACB43F0B1B974A4CEE463EA2645B247B5FD244A588383548DF9BBE6CA7AD782F21D61xFv0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F473DB270ACB43F0B1B974A4CEE463EA2645B240B2FD244A588383548DF9BBE6CA7AD782F21C61xFv2F" TargetMode="External"/><Relationship Id="rId14" Type="http://schemas.openxmlformats.org/officeDocument/2006/relationships/hyperlink" Target="consultantplus://offline/ref=7AF473DB270ACB43F0B1B974A4CEE463EA2645B240B2FD244A588383548DF9BBE6CA7AD782F21C61xFv2F" TargetMode="External"/><Relationship Id="rId22" Type="http://schemas.openxmlformats.org/officeDocument/2006/relationships/hyperlink" Target="consultantplus://offline/ref=7AF473DB270ACB43F0B1B974A4CEE463EA2645B240B2FD244A588383548DF9BBE6CA7AD782F21C60xFv7F" TargetMode="External"/><Relationship Id="rId27" Type="http://schemas.openxmlformats.org/officeDocument/2006/relationships/hyperlink" Target="consultantplus://offline/ref=7AF473DB270ACB43F0B1B974A4CEE463EA2645B247B5FD244A58838354x8v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2013-12-05T05:47:00Z</dcterms:created>
  <dcterms:modified xsi:type="dcterms:W3CDTF">2013-12-05T05:48:00Z</dcterms:modified>
</cp:coreProperties>
</file>