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 порядке разработки и утверждения типовых контрактов, типовых условий контрактов заказчика в рамках осуществления закупок товаров, работ, услуг для обеспечения государственных и муниципальных нужд.</w:t>
      </w: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10 декабря 2013 г. N Д28и-2289</w:t>
      </w: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Закон) и сообщает.</w:t>
      </w: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поручению Правительства Российской Федерации об обеспечении выполнения плана мероприятий по реализации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должен быть разработан и внесен в Правительство Российской Федерации проект постановления Правительства Российской Федерации "Об установлении порядка разработки типовых контрактов, типовых условий контрактов, а также случаи и условия их применения" (далее - постановление Правительства Российской Федерации).</w:t>
      </w: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принятия указанного постановления Правительства Российской Федерации федеральными органами исполнительной власти будут разработаны и утверждены типовые контракты, типовые условия контрактов по определенным видам товаров, работ и услуг.</w:t>
      </w: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Комитет не является организацией, осуществляющей разработку и утверждение типовых контрактов, типовых условий контрактов, которые размещаются в единой информационной системе в сфере закупок и составляют библиотеку типовых контрактов, типовых условий контрактов.</w:t>
      </w: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7" w:history="1">
        <w:r>
          <w:rPr>
            <w:rFonts w:ascii="Calibri" w:hAnsi="Calibri" w:cs="Calibri"/>
            <w:color w:val="0000FF"/>
          </w:rPr>
          <w:t>пп. 5 п. 14</w:t>
        </w:r>
      </w:hyperlink>
      <w:r>
        <w:rPr>
          <w:rFonts w:ascii="Calibri" w:hAnsi="Calibri" w:cs="Calibri"/>
        </w:rPr>
        <w:t xml:space="preserve"> Типового положения (регламента) о контрактной службе, утвержденного Приказом Минэкономразвития России от 29.10.2013 N 631, контрактная служба разрабатывает проекты контрактов, в том числе типовых контрактов заказчика, типовых условий контрактов заказчика.</w:t>
      </w: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Учитывая </w:t>
      </w:r>
      <w:proofErr w:type="gramStart"/>
      <w:r>
        <w:rPr>
          <w:rFonts w:ascii="Calibri" w:hAnsi="Calibri" w:cs="Calibri"/>
        </w:rPr>
        <w:t>изложенное</w:t>
      </w:r>
      <w:proofErr w:type="gramEnd"/>
      <w:r>
        <w:rPr>
          <w:rFonts w:ascii="Calibri" w:hAnsi="Calibri" w:cs="Calibri"/>
        </w:rPr>
        <w:t>, контрактная служба Комитета разрабатывает и утверждает типовые контракты, типовые условия контрактов исключительно для Комитета с учетом типовых контрактов, типовых условий контрактов, которые размещаются в единой информационной системе в сфере закупок и составляют библиотеку типовых контрактов, типовых условий контрактов.</w:t>
      </w: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</w:t>
      </w:r>
      <w:hyperlink r:id="rId8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05.06.2008 N 437, не наделен компетенцией по разъяснению законодательства Российской Федерации.</w:t>
      </w: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контрактной системы</w:t>
      </w: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М.В.ЧЕМЕРИСОВ</w:t>
      </w: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10.12.2013</w:t>
      </w: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3F3F" w:rsidRDefault="00BD3F3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D3F3F" w:rsidRDefault="00BD3F3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1540" w:rsidRDefault="006D1540">
      <w:bookmarkStart w:id="0" w:name="_GoBack"/>
      <w:bookmarkEnd w:id="0"/>
    </w:p>
    <w:sectPr w:rsidR="006D1540" w:rsidSect="002B5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3F"/>
    <w:rsid w:val="006D1540"/>
    <w:rsid w:val="00B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11679EE451C649F01C56AA18B7C54B7DB8365895DDCFFF317C004586C2D1DD1E0F6514923B799Cv4h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11679EE451C649F01C56AA18B7C54B7DB8375F90DCCFFF317C004586C2D1DD1E0F6514923B789Ev4h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11679EE451C649F01C56AA18B7C54B7DB93A5A97DECFFF317C004586vCh2F" TargetMode="External"/><Relationship Id="rId5" Type="http://schemas.openxmlformats.org/officeDocument/2006/relationships/hyperlink" Target="consultantplus://offline/ref=FE11679EE451C649F01C56AA18B7C54B7DB93A5A97DECFFF317C004586vCh2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2014-01-21T05:33:00Z</dcterms:created>
  <dcterms:modified xsi:type="dcterms:W3CDTF">2014-01-21T05:34:00Z</dcterms:modified>
</cp:coreProperties>
</file>