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78" w:rsidRDefault="000E2378">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0E2378" w:rsidRDefault="000E2378">
      <w:pPr>
        <w:pStyle w:val="ConsPlusNormal"/>
        <w:jc w:val="both"/>
      </w:pPr>
    </w:p>
    <w:p w:rsidR="000E2378" w:rsidRDefault="000E2378">
      <w:pPr>
        <w:pStyle w:val="ConsPlusTitle"/>
        <w:jc w:val="center"/>
      </w:pPr>
      <w:r>
        <w:t>МИНИСТЕРСТВО ЭКОНОМИЧЕСКОГО РАЗВИТИЯ РОССИЙСКОЙ ФЕДЕРАЦИИ</w:t>
      </w:r>
    </w:p>
    <w:p w:rsidR="000E2378" w:rsidRDefault="000E2378">
      <w:pPr>
        <w:pStyle w:val="ConsPlusTitle"/>
        <w:jc w:val="center"/>
      </w:pPr>
    </w:p>
    <w:p w:rsidR="000E2378" w:rsidRDefault="000E2378">
      <w:pPr>
        <w:pStyle w:val="ConsPlusTitle"/>
        <w:jc w:val="center"/>
      </w:pPr>
      <w:r>
        <w:t>ПИСЬМО</w:t>
      </w:r>
    </w:p>
    <w:p w:rsidR="000E2378" w:rsidRDefault="000E2378">
      <w:pPr>
        <w:pStyle w:val="ConsPlusTitle"/>
        <w:jc w:val="center"/>
      </w:pPr>
      <w:r>
        <w:t>от 11 июня 2015 г. N Д28и-1729</w:t>
      </w:r>
    </w:p>
    <w:p w:rsidR="000E2378" w:rsidRDefault="000E2378">
      <w:pPr>
        <w:pStyle w:val="ConsPlusTitle"/>
        <w:jc w:val="center"/>
      </w:pPr>
    </w:p>
    <w:p w:rsidR="000E2378" w:rsidRDefault="000E2378">
      <w:pPr>
        <w:pStyle w:val="ConsPlusTitle"/>
        <w:jc w:val="center"/>
      </w:pPr>
      <w:r>
        <w:t>О РАЗЪЯСНЕНИЯХ,</w:t>
      </w:r>
    </w:p>
    <w:p w:rsidR="000E2378" w:rsidRDefault="000E2378">
      <w:pPr>
        <w:pStyle w:val="ConsPlusTitle"/>
        <w:jc w:val="center"/>
      </w:pPr>
      <w:proofErr w:type="gramStart"/>
      <w:r>
        <w:t>СВЯЗАННЫХ</w:t>
      </w:r>
      <w:proofErr w:type="gramEnd"/>
      <w:r>
        <w:t xml:space="preserve"> С ПРИМЕНЕНИЕМ ФЕДЕРАЛЬНОГО ЗАКОНА</w:t>
      </w:r>
    </w:p>
    <w:p w:rsidR="000E2378" w:rsidRDefault="000E2378">
      <w:pPr>
        <w:pStyle w:val="ConsPlusTitle"/>
        <w:jc w:val="center"/>
      </w:pPr>
      <w:r>
        <w:t>ОТ 5 АПРЕЛЯ 2013 Г. N 44-ФЗ</w:t>
      </w:r>
    </w:p>
    <w:p w:rsidR="000E2378" w:rsidRDefault="000E2378">
      <w:pPr>
        <w:pStyle w:val="ConsPlusNormal"/>
        <w:jc w:val="both"/>
      </w:pPr>
    </w:p>
    <w:p w:rsidR="000E2378" w:rsidRDefault="000E2378">
      <w:pPr>
        <w:pStyle w:val="ConsPlusNormal"/>
        <w:ind w:firstLine="540"/>
        <w:jc w:val="both"/>
      </w:pPr>
      <w:r>
        <w:t xml:space="preserve">Департамент развития контрактной системы Минэкономразвития России рассмотрел обращение, переданное ФАС России, по вопросу о разъяснении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0E2378" w:rsidRDefault="000E2378">
      <w:pPr>
        <w:pStyle w:val="ConsPlusNormal"/>
        <w:ind w:firstLine="540"/>
        <w:jc w:val="both"/>
      </w:pPr>
      <w:proofErr w:type="gramStart"/>
      <w:r>
        <w:t xml:space="preserve">В соответствии с </w:t>
      </w:r>
      <w:hyperlink r:id="rId7" w:history="1">
        <w:r>
          <w:rPr>
            <w:color w:val="0000FF"/>
          </w:rPr>
          <w:t>пунктом 6 части 1 статьи 93</w:t>
        </w:r>
      </w:hyperlink>
      <w:r>
        <w:t xml:space="preserve"> Закона N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t xml:space="preserve"> соответствующего субъекта Российской Федерации.</w:t>
      </w:r>
    </w:p>
    <w:p w:rsidR="000E2378" w:rsidRDefault="000E2378">
      <w:pPr>
        <w:pStyle w:val="ConsPlusNormal"/>
        <w:ind w:firstLine="540"/>
        <w:jc w:val="both"/>
      </w:pPr>
      <w:proofErr w:type="gramStart"/>
      <w:r>
        <w:t xml:space="preserve">Согласно </w:t>
      </w:r>
      <w:hyperlink r:id="rId8" w:history="1">
        <w:r>
          <w:rPr>
            <w:color w:val="0000FF"/>
          </w:rPr>
          <w:t>частям 4</w:t>
        </w:r>
      </w:hyperlink>
      <w:r>
        <w:t xml:space="preserve">, </w:t>
      </w:r>
      <w:hyperlink r:id="rId9" w:history="1">
        <w:r>
          <w:rPr>
            <w:color w:val="0000FF"/>
          </w:rPr>
          <w:t>5</w:t>
        </w:r>
      </w:hyperlink>
      <w:r>
        <w:t xml:space="preserve">, </w:t>
      </w:r>
      <w:hyperlink r:id="rId10" w:history="1">
        <w:r>
          <w:rPr>
            <w:color w:val="0000FF"/>
          </w:rPr>
          <w:t>6 статьи 6</w:t>
        </w:r>
      </w:hyperlink>
      <w:r>
        <w:t xml:space="preserve"> Федерального закона от 22 октября 2004 г. N 125-ФЗ "Об архивном деле в Российской Федерации"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области архивного дела в пределах их компетенции.</w:t>
      </w:r>
      <w:proofErr w:type="gramEnd"/>
    </w:p>
    <w:p w:rsidR="000E2378" w:rsidRDefault="000E2378">
      <w:pPr>
        <w:pStyle w:val="ConsPlusNormal"/>
        <w:ind w:firstLine="540"/>
        <w:jc w:val="both"/>
      </w:pPr>
      <w:r>
        <w:t>Экспертиза ценности документов осуществляется уполномоченным органом исполнительной власти субъекта Российской Федерации в области архивного дела, государственным, муниципальным архивом совместно с собственником или владельцем архивных документов.</w:t>
      </w:r>
    </w:p>
    <w:p w:rsidR="000E2378" w:rsidRDefault="000E2378">
      <w:pPr>
        <w:pStyle w:val="ConsPlusNormal"/>
        <w:ind w:firstLine="540"/>
        <w:jc w:val="both"/>
      </w:pPr>
      <w:r>
        <w:t>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0E2378" w:rsidRDefault="000E2378">
      <w:pPr>
        <w:pStyle w:val="ConsPlusNormal"/>
        <w:ind w:firstLine="540"/>
        <w:jc w:val="both"/>
      </w:pPr>
      <w:proofErr w:type="gramStart"/>
      <w:r>
        <w:t xml:space="preserve">Учитывая изложенное, заказчик вправе заключить контракт на выполнение работ по проведению экспертизы ценности документов с Государственным архивом Российской Федерации в соответствии с </w:t>
      </w:r>
      <w:hyperlink r:id="rId11" w:history="1">
        <w:r>
          <w:rPr>
            <w:color w:val="0000FF"/>
          </w:rPr>
          <w:t>пунктом 6 части 1 статьи 93</w:t>
        </w:r>
      </w:hyperlink>
      <w:r>
        <w:t xml:space="preserve"> Закона N 44-ФЗ.</w:t>
      </w:r>
      <w:proofErr w:type="gramEnd"/>
    </w:p>
    <w:p w:rsidR="000E2378" w:rsidRDefault="000E2378">
      <w:pPr>
        <w:pStyle w:val="ConsPlusNormal"/>
        <w:ind w:firstLine="540"/>
        <w:jc w:val="both"/>
      </w:pPr>
      <w:r>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2"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 компетенцией по разъяснению законодательства Российской Федерации.</w:t>
      </w:r>
    </w:p>
    <w:p w:rsidR="000E2378" w:rsidRDefault="000E2378">
      <w:pPr>
        <w:pStyle w:val="ConsPlusNormal"/>
        <w:jc w:val="both"/>
      </w:pPr>
    </w:p>
    <w:p w:rsidR="000E2378" w:rsidRDefault="000E2378">
      <w:pPr>
        <w:pStyle w:val="ConsPlusNormal"/>
        <w:jc w:val="right"/>
      </w:pPr>
      <w:r>
        <w:t>Директор Департамента</w:t>
      </w:r>
    </w:p>
    <w:p w:rsidR="000E2378" w:rsidRDefault="000E2378">
      <w:pPr>
        <w:pStyle w:val="ConsPlusNormal"/>
        <w:jc w:val="right"/>
      </w:pPr>
      <w:r>
        <w:t>развития контрактной системы</w:t>
      </w:r>
    </w:p>
    <w:p w:rsidR="000E2378" w:rsidRDefault="000E2378">
      <w:pPr>
        <w:pStyle w:val="ConsPlusNormal"/>
        <w:jc w:val="right"/>
      </w:pPr>
      <w:r>
        <w:t>М.В.ЧЕМЕРИСОВ</w:t>
      </w:r>
    </w:p>
    <w:p w:rsidR="000E2378" w:rsidRDefault="000E2378">
      <w:pPr>
        <w:pStyle w:val="ConsPlusNormal"/>
        <w:jc w:val="both"/>
      </w:pPr>
    </w:p>
    <w:p w:rsidR="000E2378" w:rsidRDefault="000E2378">
      <w:pPr>
        <w:pStyle w:val="ConsPlusNormal"/>
        <w:jc w:val="both"/>
      </w:pPr>
    </w:p>
    <w:p w:rsidR="000E2378" w:rsidRDefault="000E2378">
      <w:pPr>
        <w:pStyle w:val="ConsPlusNormal"/>
        <w:pBdr>
          <w:top w:val="single" w:sz="6" w:space="0" w:color="auto"/>
        </w:pBdr>
        <w:spacing w:before="100" w:after="100"/>
        <w:jc w:val="both"/>
        <w:rPr>
          <w:sz w:val="2"/>
          <w:szCs w:val="2"/>
        </w:rPr>
      </w:pPr>
    </w:p>
    <w:p w:rsidR="00C0151B" w:rsidRDefault="00C0151B"/>
    <w:sectPr w:rsidR="00C0151B" w:rsidSect="00391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78"/>
    <w:rsid w:val="000E2378"/>
    <w:rsid w:val="00C01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3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23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237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3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23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23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99B40454441FC3B62C169D569C9013FA08FB2ED5AC0E85E7389652B5F3E0224FCA57D0CBD0D75D0563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A99B40454441FC3B62C169D569C9013FA06F12ADEA80E85E7389652B5F3E0224FCA57D0CBD1D053056BK" TargetMode="External"/><Relationship Id="rId12" Type="http://schemas.openxmlformats.org/officeDocument/2006/relationships/hyperlink" Target="consultantplus://offline/ref=BA99B40454441FC3B62C169D569C9013FA06F129DFAD0E85E7389652B5F3E0224FCA57D0CBD0D75A0562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A99B40454441FC3B62C169D569C9013FA06F12ADEA80E85E7389652B50F63K" TargetMode="External"/><Relationship Id="rId11" Type="http://schemas.openxmlformats.org/officeDocument/2006/relationships/hyperlink" Target="consultantplus://offline/ref=BA99B40454441FC3B62C169D569C9013FA06F12ADEA80E85E7389652B5F3E0224FCA57D0CBD1D053056BK"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BA99B40454441FC3B62C169D569C9013FA08FB2ED5AC0E85E7389652B5F3E0224FCA57D0CBD0D75C056BK" TargetMode="External"/><Relationship Id="rId4" Type="http://schemas.openxmlformats.org/officeDocument/2006/relationships/webSettings" Target="webSettings.xml"/><Relationship Id="rId9" Type="http://schemas.openxmlformats.org/officeDocument/2006/relationships/hyperlink" Target="consultantplus://offline/ref=BA99B40454441FC3B62C169D569C9013FA08FB2ED5AC0E85E7389652B5F3E0224FCA57D0CBD0D75D0562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2015-08-13T10:58:00Z</dcterms:created>
  <dcterms:modified xsi:type="dcterms:W3CDTF">2015-08-13T10:59:00Z</dcterms:modified>
</cp:coreProperties>
</file>