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767" w:rsidRDefault="0021776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17767" w:rsidRDefault="00217767">
      <w:pPr>
        <w:pStyle w:val="ConsPlusNormal"/>
        <w:outlineLvl w:val="0"/>
      </w:pPr>
    </w:p>
    <w:p w:rsidR="00217767" w:rsidRDefault="00217767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изменении срока исполнения контракта и списании неустоек (штрафов, пеней) при неисполнении поставщиком (подрядчиком, исполнителем) обязатель</w:t>
      </w:r>
      <w:proofErr w:type="gramStart"/>
      <w:r>
        <w:t>ств в св</w:t>
      </w:r>
      <w:proofErr w:type="gramEnd"/>
      <w:r>
        <w:t>язи с распространением коронавируса.</w:t>
      </w:r>
    </w:p>
    <w:p w:rsidR="00217767" w:rsidRDefault="00217767">
      <w:pPr>
        <w:pStyle w:val="ConsPlusNormal"/>
      </w:pPr>
    </w:p>
    <w:p w:rsidR="00217767" w:rsidRDefault="00217767">
      <w:pPr>
        <w:pStyle w:val="ConsPlusNormal"/>
        <w:ind w:firstLine="540"/>
        <w:jc w:val="both"/>
      </w:pPr>
      <w:r>
        <w:rPr>
          <w:b/>
        </w:rPr>
        <w:t>Ответ:</w:t>
      </w:r>
    </w:p>
    <w:p w:rsidR="00217767" w:rsidRDefault="00217767">
      <w:pPr>
        <w:pStyle w:val="ConsPlusTitle"/>
        <w:spacing w:before="220"/>
        <w:jc w:val="center"/>
      </w:pPr>
      <w:r>
        <w:t>МИНИСТЕРСТВО ФИНАНСОВ РОССИЙСКОЙ ФЕДЕРАЦИИ</w:t>
      </w:r>
    </w:p>
    <w:p w:rsidR="00217767" w:rsidRDefault="00217767">
      <w:pPr>
        <w:pStyle w:val="ConsPlusTitle"/>
        <w:jc w:val="center"/>
      </w:pPr>
    </w:p>
    <w:p w:rsidR="00217767" w:rsidRDefault="00217767">
      <w:pPr>
        <w:pStyle w:val="ConsPlusTitle"/>
        <w:jc w:val="center"/>
      </w:pPr>
      <w:r>
        <w:t>ПИСЬМО</w:t>
      </w:r>
    </w:p>
    <w:p w:rsidR="00217767" w:rsidRDefault="00217767">
      <w:pPr>
        <w:pStyle w:val="ConsPlusTitle"/>
        <w:jc w:val="center"/>
      </w:pPr>
      <w:r>
        <w:t>от 1 октября 2020 г. N 24-03-08/</w:t>
      </w:r>
      <w:bookmarkStart w:id="0" w:name="_GoBack"/>
      <w:r>
        <w:t>86034</w:t>
      </w:r>
      <w:bookmarkEnd w:id="0"/>
    </w:p>
    <w:p w:rsidR="00217767" w:rsidRDefault="00217767">
      <w:pPr>
        <w:pStyle w:val="ConsPlusNormal"/>
      </w:pPr>
    </w:p>
    <w:p w:rsidR="00217767" w:rsidRDefault="00217767">
      <w:pPr>
        <w:pStyle w:val="ConsPlusNormal"/>
        <w:ind w:firstLine="540"/>
        <w:jc w:val="both"/>
      </w:pPr>
      <w:proofErr w:type="gramStart"/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части порядка применения </w:t>
      </w:r>
      <w:hyperlink r:id="rId7" w:history="1">
        <w:r>
          <w:rPr>
            <w:color w:val="0000FF"/>
          </w:rPr>
          <w:t>части 65 статьи 112</w:t>
        </w:r>
      </w:hyperlink>
      <w:r>
        <w:t xml:space="preserve"> Закона N 44-ФЗ, в рамках компетенции</w:t>
      </w:r>
      <w:proofErr w:type="gramEnd"/>
      <w:r>
        <w:t xml:space="preserve"> сообщает следующее.</w:t>
      </w:r>
    </w:p>
    <w:p w:rsidR="00217767" w:rsidRDefault="00217767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 w:history="1">
        <w:r>
          <w:rPr>
            <w:color w:val="0000FF"/>
          </w:rPr>
          <w:t>пунктом 11.8</w:t>
        </w:r>
      </w:hyperlink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N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</w:t>
      </w:r>
      <w:proofErr w:type="gramEnd"/>
      <w:r>
        <w:t xml:space="preserve">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217767" w:rsidRDefault="00217767">
      <w:pPr>
        <w:pStyle w:val="ConsPlusNormal"/>
        <w:spacing w:before="220"/>
        <w:ind w:firstLine="540"/>
        <w:jc w:val="both"/>
      </w:pPr>
      <w:r>
        <w:t xml:space="preserve">Также Минфин России не обладает ни надзорными, ни контрольными функциями и (или) полномочиями в отношении осуществляемых закупок, в </w:t>
      </w:r>
      <w:proofErr w:type="gramStart"/>
      <w:r>
        <w:t>связи</w:t>
      </w:r>
      <w:proofErr w:type="gramEnd"/>
      <w:r>
        <w:t xml:space="preserve">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217767" w:rsidRDefault="00217767">
      <w:pPr>
        <w:pStyle w:val="ConsPlusNormal"/>
        <w:spacing w:before="220"/>
        <w:ind w:firstLine="540"/>
        <w:jc w:val="both"/>
      </w:pPr>
      <w:proofErr w:type="gramStart"/>
      <w:r>
        <w:t xml:space="preserve">Вместе с тем Департамент считает необходимым отметить, что в связи с распространением новой коронавирусной инфекции в Закон N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</w:t>
      </w:r>
      <w:hyperlink r:id="rId9" w:history="1">
        <w:r>
          <w:rPr>
            <w:color w:val="0000FF"/>
          </w:rPr>
          <w:t>частью 24 статьи 22</w:t>
        </w:r>
      </w:hyperlink>
      <w:r>
        <w:t xml:space="preserve"> Закона N 44-ФЗ), и (или) размера аванса (если контрактом</w:t>
      </w:r>
      <w:proofErr w:type="gramEnd"/>
      <w:r>
        <w:t xml:space="preserve"> </w:t>
      </w:r>
      <w:proofErr w:type="gramStart"/>
      <w:r>
        <w:t>предусмотрена выплата аванса), если при его исполнении в связи с распространением новой коронавирусной инфекции, вызванной 2019-nCoV,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</w:t>
      </w:r>
      <w:hyperlink r:id="rId10" w:history="1">
        <w:r>
          <w:rPr>
            <w:color w:val="0000FF"/>
          </w:rPr>
          <w:t>часть 65 статьи 112</w:t>
        </w:r>
      </w:hyperlink>
      <w:r>
        <w:t xml:space="preserve"> Закона N 44-ФЗ в редакции Федерального закона от 24 апреля 2020 г. N 124-ФЗ).</w:t>
      </w:r>
      <w:proofErr w:type="gramEnd"/>
    </w:p>
    <w:p w:rsidR="00217767" w:rsidRDefault="00217767">
      <w:pPr>
        <w:pStyle w:val="ConsPlusNormal"/>
        <w:spacing w:before="220"/>
        <w:ind w:firstLine="540"/>
        <w:jc w:val="both"/>
      </w:pPr>
      <w:proofErr w:type="gramStart"/>
      <w:r>
        <w:t xml:space="preserve">Предусмотренное </w:t>
      </w:r>
      <w:hyperlink r:id="rId11" w:history="1">
        <w:r>
          <w:rPr>
            <w:color w:val="0000FF"/>
          </w:rPr>
          <w:t>частью 65 статьи 112</w:t>
        </w:r>
      </w:hyperlink>
      <w:r>
        <w:t xml:space="preserve"> Закона N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</w:t>
      </w:r>
      <w:proofErr w:type="gramEnd"/>
      <w:r>
        <w:t xml:space="preserve"> </w:t>
      </w:r>
      <w:proofErr w:type="gramStart"/>
      <w:r>
        <w:t xml:space="preserve">и после предоставления поставщиком (подрядчиком, исполнителем) в соответствии с Законом N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</w:t>
      </w:r>
      <w:r>
        <w:lastRenderedPageBreak/>
        <w:t xml:space="preserve">исполнения контракта, и требование обеспечения исполнения контракта было установлено в соответствии со </w:t>
      </w:r>
      <w:hyperlink r:id="rId12" w:history="1">
        <w:r>
          <w:rPr>
            <w:color w:val="0000FF"/>
          </w:rPr>
          <w:t>статьей 96</w:t>
        </w:r>
      </w:hyperlink>
      <w:r>
        <w:t xml:space="preserve"> Закона N 44-ФЗ при определении поставщика (подрядчика, исполнителя).</w:t>
      </w:r>
      <w:proofErr w:type="gramEnd"/>
    </w:p>
    <w:p w:rsidR="00217767" w:rsidRDefault="00217767">
      <w:pPr>
        <w:pStyle w:val="ConsPlusNormal"/>
        <w:spacing w:before="220"/>
        <w:ind w:firstLine="540"/>
        <w:jc w:val="both"/>
      </w:pPr>
      <w:r>
        <w:t xml:space="preserve">При этом изменение условий контракта в соответствии с </w:t>
      </w:r>
      <w:hyperlink r:id="rId13" w:history="1">
        <w:r>
          <w:rPr>
            <w:color w:val="0000FF"/>
          </w:rPr>
          <w:t>частью 65 статьи 112</w:t>
        </w:r>
      </w:hyperlink>
      <w:r>
        <w:t xml:space="preserve"> Закона N 44-ФЗ может быть осуществлено в </w:t>
      </w:r>
      <w:proofErr w:type="gramStart"/>
      <w:r>
        <w:t>пределах</w:t>
      </w:r>
      <w:proofErr w:type="gramEnd"/>
      <w:r>
        <w:t xml:space="preserve">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217767" w:rsidRDefault="00217767">
      <w:pPr>
        <w:pStyle w:val="ConsPlusNormal"/>
        <w:spacing w:before="220"/>
        <w:ind w:firstLine="540"/>
        <w:jc w:val="both"/>
      </w:pPr>
      <w:proofErr w:type="gramStart"/>
      <w:r>
        <w:t xml:space="preserve">Учитывая, что распространение новой коронавирусной инфекции, вызванной 2019-nCoV, является обстоятельством непреодолимой силы, заказчик вправе изменить условия исполнения заключенного контракта, в том числе срок исполнения контракта, в порядке, предусмотренном </w:t>
      </w:r>
      <w:hyperlink r:id="rId14" w:history="1">
        <w:r>
          <w:rPr>
            <w:color w:val="0000FF"/>
          </w:rPr>
          <w:t>частью 65 статьи 112</w:t>
        </w:r>
      </w:hyperlink>
      <w:r>
        <w:t xml:space="preserve"> Закона N 44-ФЗ, в связи с распространением новой коронавирусной инфекции, вызванной 2019-nCoV, при условии наличия причинно-следственной связи между объектом закупки и его использованием для удовлетворения потребностей, возникших вследствие</w:t>
      </w:r>
      <w:proofErr w:type="gramEnd"/>
      <w:r>
        <w:t xml:space="preserve"> возникновения обстоятельств непреодолимой силы, и (или) его использованием для предупреждения чрезвычайной ситуации.</w:t>
      </w:r>
    </w:p>
    <w:p w:rsidR="00217767" w:rsidRDefault="00217767">
      <w:pPr>
        <w:pStyle w:val="ConsPlusNormal"/>
        <w:spacing w:before="220"/>
        <w:ind w:firstLine="540"/>
        <w:jc w:val="both"/>
      </w:pPr>
      <w:proofErr w:type="gramStart"/>
      <w:r>
        <w:t xml:space="preserve">Таким образом, согласно </w:t>
      </w:r>
      <w:hyperlink r:id="rId15" w:history="1">
        <w:r>
          <w:rPr>
            <w:color w:val="0000FF"/>
          </w:rPr>
          <w:t>части 65 статьи 112</w:t>
        </w:r>
      </w:hyperlink>
      <w:r>
        <w:t xml:space="preserve"> Закона N 44-ФЗ Правительство Российской Федерации, высший исполнительный орган государственной власти субъекта Российской Федерации, местная администрация вправе принять решение о возможности по соглашению сторон вносить изменения в заключенные заказчиками для федеральных нужд, нужд субъекта Российской Федерации, муниципальных нужд соответственно контракты в части срока исполнения контракта, если при его исполнении в связи с распространением</w:t>
      </w:r>
      <w:proofErr w:type="gramEnd"/>
      <w:r>
        <w:t xml:space="preserve"> новой коронавирусной инфекции, вызванной 2019-nCoV,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p w:rsidR="00217767" w:rsidRDefault="00217767">
      <w:pPr>
        <w:pStyle w:val="ConsPlusNormal"/>
        <w:spacing w:before="220"/>
        <w:ind w:firstLine="540"/>
        <w:jc w:val="both"/>
      </w:pPr>
      <w:r>
        <w:t>Также Департамент обращает внимание, что указанные изменения позволяют по соглашению сторон продлить срок исполнения контракта без взимания начисленных неустоек (штрафов, пеней) и, как следствие, не направлять сведения о поставщике (подрядчике, исполнителе) в реестр недобросовестных поставщиков.</w:t>
      </w:r>
    </w:p>
    <w:p w:rsidR="00217767" w:rsidRDefault="00217767">
      <w:pPr>
        <w:pStyle w:val="ConsPlusNormal"/>
        <w:spacing w:before="220"/>
        <w:ind w:firstLine="540"/>
        <w:jc w:val="both"/>
      </w:pPr>
      <w:r>
        <w:t xml:space="preserve">Кроме того, </w:t>
      </w:r>
      <w:hyperlink r:id="rId16" w:history="1">
        <w:r>
          <w:rPr>
            <w:color w:val="0000FF"/>
          </w:rPr>
          <w:t>частью 42.1 статьи 112</w:t>
        </w:r>
      </w:hyperlink>
      <w:r>
        <w:t xml:space="preserve"> Закона N 44-ФЗ установлено право Правительства Российской Федерации </w:t>
      </w:r>
      <w:proofErr w:type="gramStart"/>
      <w:r>
        <w:t>утвердить</w:t>
      </w:r>
      <w:proofErr w:type="gramEnd"/>
      <w:r>
        <w:t xml:space="preserve"> порядок списания суммы штрафных санкций в результате неисполнения или ненадлежащего исполнения в 2020 году в связи с распространением новой коронавирусной инфекции обязательств, предусмотренных заключенным контрактом.</w:t>
      </w:r>
    </w:p>
    <w:p w:rsidR="00217767" w:rsidRDefault="00217767">
      <w:pPr>
        <w:pStyle w:val="ConsPlusNormal"/>
        <w:spacing w:before="220"/>
        <w:ind w:firstLine="540"/>
        <w:jc w:val="both"/>
      </w:pPr>
      <w:proofErr w:type="gramStart"/>
      <w:r>
        <w:t xml:space="preserve">В реализацию указанной </w:t>
      </w:r>
      <w:hyperlink r:id="rId17" w:history="1">
        <w:r>
          <w:rPr>
            <w:color w:val="0000FF"/>
          </w:rPr>
          <w:t>нормы</w:t>
        </w:r>
      </w:hyperlink>
      <w:r>
        <w:t xml:space="preserve"> Минфином России обеспечено принятие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26 апреля 2020 г. N 591 "О внесении изменений в постановление Правительства Российской Федерации от 4 июля 2018 г. N 783", предусматривающего списание заказчиком начисленных поставщику (подрядчику, исполнителю) неустоек (штрафов, пеней) в случае неисполнения им обязательств, предусмотренных контрактом, в связи с распространением новой коронавирусной инфекции.</w:t>
      </w:r>
      <w:proofErr w:type="gramEnd"/>
    </w:p>
    <w:p w:rsidR="00217767" w:rsidRDefault="00217767">
      <w:pPr>
        <w:pStyle w:val="ConsPlusNormal"/>
        <w:spacing w:before="220"/>
        <w:ind w:firstLine="540"/>
        <w:jc w:val="both"/>
      </w:pPr>
      <w:proofErr w:type="gramStart"/>
      <w:r>
        <w:t xml:space="preserve">Указанная позиция доведена до всех участников контрактной системы совместным </w:t>
      </w:r>
      <w:hyperlink r:id="rId19" w:history="1">
        <w:r>
          <w:rPr>
            <w:color w:val="0000FF"/>
          </w:rPr>
          <w:t>письмом</w:t>
        </w:r>
      </w:hyperlink>
      <w:r>
        <w:t xml:space="preserve"> Минфина России N 24-06-05/26578, МЧС России N 219-АГ-70, ФАС России N МЕ/28039/20 от 3 апреля 2020 г. "О позиции Минфина России, МЧС России, ФАС России об осуществлении закупок товара, работы, услуги для обеспечения государственных и муниципальных нужд в связи с распространением новой коронавирусной инфекции, вызванной 2019-nCoV".</w:t>
      </w:r>
      <w:proofErr w:type="gramEnd"/>
    </w:p>
    <w:p w:rsidR="00217767" w:rsidRDefault="00217767">
      <w:pPr>
        <w:pStyle w:val="ConsPlusNormal"/>
      </w:pPr>
    </w:p>
    <w:p w:rsidR="00217767" w:rsidRDefault="00217767">
      <w:pPr>
        <w:pStyle w:val="ConsPlusNormal"/>
        <w:jc w:val="right"/>
      </w:pPr>
      <w:r>
        <w:t>Заместитель директора Департамента</w:t>
      </w:r>
    </w:p>
    <w:p w:rsidR="00217767" w:rsidRDefault="00217767">
      <w:pPr>
        <w:pStyle w:val="ConsPlusNormal"/>
        <w:jc w:val="right"/>
      </w:pPr>
      <w:r>
        <w:t>Д.А.ГОТОВЦЕВ</w:t>
      </w:r>
    </w:p>
    <w:p w:rsidR="00217767" w:rsidRDefault="00217767">
      <w:pPr>
        <w:pStyle w:val="ConsPlusNormal"/>
      </w:pPr>
      <w:r>
        <w:t>01.10.2020</w:t>
      </w:r>
    </w:p>
    <w:p w:rsidR="00217767" w:rsidRDefault="00217767">
      <w:pPr>
        <w:pStyle w:val="ConsPlusNormal"/>
      </w:pPr>
    </w:p>
    <w:p w:rsidR="00217767" w:rsidRDefault="00217767">
      <w:pPr>
        <w:pStyle w:val="ConsPlusNormal"/>
      </w:pPr>
    </w:p>
    <w:p w:rsidR="00217767" w:rsidRDefault="002177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04CC3" w:rsidRDefault="00E04CC3"/>
    <w:sectPr w:rsidR="00E04CC3" w:rsidSect="004E0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67"/>
    <w:rsid w:val="00217767"/>
    <w:rsid w:val="00E0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77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7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776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BA6AE607F67387DB35B071B7AC6269B3FE3CB73DED401F3CB6EF355993E31EC5224B524F80A519EFDBCE3296523231CF06942C3E587745j1yEH" TargetMode="External"/><Relationship Id="rId13" Type="http://schemas.openxmlformats.org/officeDocument/2006/relationships/hyperlink" Target="consultantplus://offline/ref=F3BA6AE607F67387DB35B071B7AC6269B3F93BBB37ED401F3CB6EF355993E31EC5224B524987A012B281DE36DF07362FC71A8B2C2058j7y7H" TargetMode="External"/><Relationship Id="rId18" Type="http://schemas.openxmlformats.org/officeDocument/2006/relationships/hyperlink" Target="consultantplus://offline/ref=F3BA6AE607F67387DB35B071B7AC6269B3F93BBB3FE8401F3CB6EF355993E31EC5224B524F80A019EFDBCE3296523231CF06942C3E587745j1yEH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3BA6AE607F67387DB35B071B7AC6269B3F93BBB37ED401F3CB6EF355993E31EC5224B524987A012B281DE36DF07362FC71A8B2C2058j7y7H" TargetMode="External"/><Relationship Id="rId12" Type="http://schemas.openxmlformats.org/officeDocument/2006/relationships/hyperlink" Target="consultantplus://offline/ref=F3BA6AE607F67387DB35B071B7AC6269B3F93BBB37ED401F3CB6EF355993E31EC5224B524F81A31DE2DBCE3296523231CF06942C3E587745j1yEH" TargetMode="External"/><Relationship Id="rId17" Type="http://schemas.openxmlformats.org/officeDocument/2006/relationships/hyperlink" Target="consultantplus://offline/ref=F3BA6AE607F67387DB35B071B7AC6269B3F93BBB37ED401F3CB6EF355993E31EC5224B524985A012B281DE36DF07362FC71A8B2C2058j7y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3BA6AE607F67387DB35B071B7AC6269B3F93BBB37ED401F3CB6EF355993E31EC5224B524985A012B281DE36DF07362FC71A8B2C2058j7y7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BA6AE607F67387DB35B071B7AC6269B3F93BBB37ED401F3CB6EF355993E31ED722135E4F89BE18E4CE9863D0j0y7H" TargetMode="External"/><Relationship Id="rId11" Type="http://schemas.openxmlformats.org/officeDocument/2006/relationships/hyperlink" Target="consultantplus://offline/ref=F3BA6AE607F67387DB35B071B7AC6269B3F93BBB37ED401F3CB6EF355993E31EC5224B524987A012B281DE36DF07362FC71A8B2C2058j7y7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F3BA6AE607F67387DB35B071B7AC6269B3F93BBB37ED401F3CB6EF355993E31EC5224B524987A012B281DE36DF07362FC71A8B2C2058j7y7H" TargetMode="External"/><Relationship Id="rId10" Type="http://schemas.openxmlformats.org/officeDocument/2006/relationships/hyperlink" Target="consultantplus://offline/ref=F3BA6AE607F67387DB35B071B7AC6269B3F93BBB37ED401F3CB6EF355993E31EC5224B524987A012B281DE36DF07362FC71A8B2C2058j7y7H" TargetMode="External"/><Relationship Id="rId19" Type="http://schemas.openxmlformats.org/officeDocument/2006/relationships/hyperlink" Target="consultantplus://offline/ref=F3BA6AE607F67387DB35B071B7AC6269B3F833BC3DEC401F3CB6EF355993E31ED722135E4F89BE18E4CE9863D0j0y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BA6AE607F67387DB35B071B7AC6269B3F93BBB37ED401F3CB6EF355993E31EC5224B524E87A812B281DE36DF07362FC71A8B2C2058j7y7H" TargetMode="External"/><Relationship Id="rId14" Type="http://schemas.openxmlformats.org/officeDocument/2006/relationships/hyperlink" Target="consultantplus://offline/ref=F3BA6AE607F67387DB35B071B7AC6269B3F93BBB37ED401F3CB6EF355993E31EC5224B524987A012B281DE36DF07362FC71A8B2C2058j7y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2020-12-09T07:50:00Z</dcterms:created>
  <dcterms:modified xsi:type="dcterms:W3CDTF">2020-12-09T07:50:00Z</dcterms:modified>
</cp:coreProperties>
</file>