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00" w:rsidRDefault="0004350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43500" w:rsidRDefault="00043500">
      <w:pPr>
        <w:pStyle w:val="ConsPlusNormal"/>
        <w:jc w:val="both"/>
      </w:pPr>
    </w:p>
    <w:p w:rsidR="00043500" w:rsidRDefault="0004350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цене контракта, если победитель закупки использует или переходит на использование УСН.</w:t>
      </w:r>
    </w:p>
    <w:p w:rsidR="00043500" w:rsidRDefault="00043500">
      <w:pPr>
        <w:pStyle w:val="ConsPlusNormal"/>
        <w:jc w:val="both"/>
      </w:pPr>
    </w:p>
    <w:p w:rsidR="00043500" w:rsidRDefault="00043500">
      <w:pPr>
        <w:pStyle w:val="ConsPlusNormal"/>
        <w:ind w:firstLine="540"/>
        <w:jc w:val="both"/>
      </w:pPr>
      <w:r>
        <w:rPr>
          <w:b/>
        </w:rPr>
        <w:t>Ответ:</w:t>
      </w:r>
    </w:p>
    <w:p w:rsidR="00043500" w:rsidRDefault="0004350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43500" w:rsidRDefault="00043500">
      <w:pPr>
        <w:pStyle w:val="ConsPlusTitle"/>
        <w:jc w:val="center"/>
      </w:pPr>
    </w:p>
    <w:p w:rsidR="00043500" w:rsidRDefault="00043500">
      <w:pPr>
        <w:pStyle w:val="ConsPlusTitle"/>
        <w:jc w:val="center"/>
      </w:pPr>
      <w:r>
        <w:t>ПИСЬМА</w:t>
      </w:r>
    </w:p>
    <w:p w:rsidR="00043500" w:rsidRDefault="00043500">
      <w:pPr>
        <w:pStyle w:val="ConsPlusTitle"/>
        <w:jc w:val="center"/>
      </w:pPr>
      <w:r>
        <w:t>от 22 января 2016 г. N Д28и-86, от 1 декабря 2015 г. N ОГ-Д28-15089,</w:t>
      </w:r>
    </w:p>
    <w:p w:rsidR="00043500" w:rsidRDefault="00043500">
      <w:pPr>
        <w:pStyle w:val="ConsPlusTitle"/>
        <w:jc w:val="center"/>
      </w:pPr>
      <w:r>
        <w:t>от 19 октября 2015 г. N ОГ-Д28-13646</w:t>
      </w:r>
    </w:p>
    <w:p w:rsidR="00043500" w:rsidRDefault="00043500">
      <w:pPr>
        <w:pStyle w:val="ConsPlusNormal"/>
        <w:jc w:val="both"/>
      </w:pPr>
    </w:p>
    <w:p w:rsidR="00043500" w:rsidRDefault="0004350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43500" w:rsidRDefault="0004350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043500" w:rsidRDefault="00043500">
      <w:pPr>
        <w:pStyle w:val="ConsPlusNormal"/>
        <w:ind w:firstLine="540"/>
        <w:jc w:val="both"/>
      </w:pPr>
      <w:proofErr w:type="gramStart"/>
      <w:r>
        <w:t xml:space="preserve">При этом согласно </w:t>
      </w:r>
      <w:hyperlink r:id="rId8" w:history="1">
        <w:r>
          <w:rPr>
            <w:color w:val="0000FF"/>
          </w:rPr>
          <w:t>части 2 статьи 34</w:t>
        </w:r>
      </w:hyperlink>
      <w:r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>
        <w:t xml:space="preserve"> При заключении и исполнении контракта изменение его условий не допускается, за исключением случаев, предусмотренных указанной статьей и </w:t>
      </w:r>
      <w:hyperlink r:id="rId9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043500" w:rsidRDefault="00043500">
      <w:pPr>
        <w:pStyle w:val="ConsPlusNormal"/>
        <w:ind w:firstLine="540"/>
        <w:jc w:val="both"/>
      </w:pPr>
      <w:r>
        <w:t>Вместе с тем сведения о применяемой участниками закупок системе налогообложения не включены в перечень документов и сведений, которые участники закупок должны представлять в составе заявки на участие в закупке.</w:t>
      </w:r>
    </w:p>
    <w:p w:rsidR="00043500" w:rsidRDefault="00043500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Законом</w:t>
        </w:r>
      </w:hyperlink>
      <w:r>
        <w:t xml:space="preserve"> N 44-ФЗ не определен порядок действий заказчика, в случае если победитель конкурентной процедуры использует или переходит на упрощенную систему налогообложения.</w:t>
      </w:r>
    </w:p>
    <w:p w:rsidR="00043500" w:rsidRDefault="00043500">
      <w:pPr>
        <w:pStyle w:val="ConsPlusNormal"/>
        <w:ind w:firstLine="540"/>
        <w:jc w:val="both"/>
      </w:pPr>
      <w:r>
        <w:t>Таким образом, контракт всегда заключается по цене, предложенной победителем закупки. Сумма, предусмотренная контрактом за поставленные товары, выполненные работы, оказанные услуги, должна быть оплачена победителю закупки в установленном контрактом размере.</w:t>
      </w:r>
    </w:p>
    <w:p w:rsidR="00043500" w:rsidRDefault="00043500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043500" w:rsidRDefault="00043500">
      <w:pPr>
        <w:pStyle w:val="ConsPlusNormal"/>
        <w:jc w:val="both"/>
      </w:pPr>
    </w:p>
    <w:p w:rsidR="00043500" w:rsidRDefault="00043500">
      <w:pPr>
        <w:pStyle w:val="ConsPlusNormal"/>
        <w:jc w:val="right"/>
      </w:pPr>
      <w:r>
        <w:t>Директор Департамента</w:t>
      </w:r>
    </w:p>
    <w:p w:rsidR="00043500" w:rsidRDefault="00043500">
      <w:pPr>
        <w:pStyle w:val="ConsPlusNormal"/>
        <w:jc w:val="right"/>
      </w:pPr>
      <w:r>
        <w:t>развития контрактной системы</w:t>
      </w:r>
    </w:p>
    <w:p w:rsidR="00043500" w:rsidRDefault="00043500">
      <w:pPr>
        <w:pStyle w:val="ConsPlusNormal"/>
        <w:jc w:val="right"/>
      </w:pPr>
      <w:r>
        <w:t>М.В.ЧЕМЕРИСОВ</w:t>
      </w:r>
    </w:p>
    <w:p w:rsidR="00043500" w:rsidRDefault="00043500">
      <w:pPr>
        <w:pStyle w:val="ConsPlusNormal"/>
      </w:pPr>
    </w:p>
    <w:p w:rsidR="00043500" w:rsidRDefault="00043500">
      <w:pPr>
        <w:pStyle w:val="ConsPlusNormal"/>
      </w:pPr>
    </w:p>
    <w:p w:rsidR="00043500" w:rsidRDefault="000435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3DB8" w:rsidRDefault="00043DB8">
      <w:bookmarkStart w:id="0" w:name="_GoBack"/>
      <w:bookmarkEnd w:id="0"/>
    </w:p>
    <w:sectPr w:rsidR="00043DB8" w:rsidSect="0004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00"/>
    <w:rsid w:val="00043500"/>
    <w:rsid w:val="000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3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3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3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3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F5AF2F00699D517777D26FC1C0ECCA4102220A1B388E18979FE501D2F7531F7702EFFAF04C5F2vBM6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AF5AF2F00699D517777D26FC1C0ECCA4102220A1B388E18979FE501D2F7531F7702EFFAF04C5F2vBM5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AF5AF2F00699D517777D26FC1C0ECCA4102220A1B388E18979FE501Dv2MFG" TargetMode="External"/><Relationship Id="rId11" Type="http://schemas.openxmlformats.org/officeDocument/2006/relationships/hyperlink" Target="consultantplus://offline/ref=95AF5AF2F00699D517777D26FC1C0ECCA41F2120ACB588E18979FE501D2F7531F7702EFFAF04C1F0vBM2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5AF5AF2F00699D517777D26FC1C0ECCA4102220A1B388E18979FE501Dv2M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AF5AF2F00699D517777D26FC1C0ECCA4102220A1B388E18979FE501D2F7531F7702EFFAF05C2F2vBM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2016-02-26T06:12:00Z</dcterms:created>
  <dcterms:modified xsi:type="dcterms:W3CDTF">2016-02-26T06:13:00Z</dcterms:modified>
</cp:coreProperties>
</file>