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C28" w:rsidRDefault="00AB1C28">
      <w:pPr>
        <w:pStyle w:val="ConsPlusTitlePage"/>
      </w:pPr>
      <w:r>
        <w:t xml:space="preserve">Документ предоставлен </w:t>
      </w:r>
      <w:hyperlink r:id="rId5" w:history="1">
        <w:r>
          <w:rPr>
            <w:color w:val="0000FF"/>
          </w:rPr>
          <w:t>КонсультантПлюс</w:t>
        </w:r>
      </w:hyperlink>
      <w:r>
        <w:br/>
      </w:r>
    </w:p>
    <w:p w:rsidR="00AB1C28" w:rsidRDefault="00AB1C28">
      <w:pPr>
        <w:pStyle w:val="ConsPlusNormal"/>
        <w:jc w:val="both"/>
        <w:outlineLvl w:val="0"/>
      </w:pPr>
    </w:p>
    <w:p w:rsidR="00AB1C28" w:rsidRDefault="00AB1C28">
      <w:pPr>
        <w:pStyle w:val="ConsPlusTitle"/>
        <w:jc w:val="center"/>
      </w:pPr>
      <w:r>
        <w:t>МИНИСТЕРСТВО ФИНАНСОВ РОССИЙСКОЙ ФЕДЕРАЦИИ</w:t>
      </w:r>
    </w:p>
    <w:p w:rsidR="00AB1C28" w:rsidRDefault="00AB1C28">
      <w:pPr>
        <w:pStyle w:val="ConsPlusTitle"/>
        <w:jc w:val="both"/>
      </w:pPr>
    </w:p>
    <w:p w:rsidR="00AB1C28" w:rsidRDefault="00AB1C28">
      <w:pPr>
        <w:pStyle w:val="ConsPlusTitle"/>
        <w:jc w:val="center"/>
      </w:pPr>
      <w:r>
        <w:t>ИНФОРМАЦИОННОЕ ПИСЬМО</w:t>
      </w:r>
    </w:p>
    <w:p w:rsidR="00AB1C28" w:rsidRDefault="00AB1C28">
      <w:pPr>
        <w:pStyle w:val="ConsPlusTitle"/>
        <w:jc w:val="center"/>
      </w:pPr>
      <w:r>
        <w:t>от 25 июня 2018 г. N 24-06-08/43650</w:t>
      </w:r>
    </w:p>
    <w:p w:rsidR="00AB1C28" w:rsidRDefault="00AB1C28">
      <w:pPr>
        <w:pStyle w:val="ConsPlusTitle"/>
        <w:jc w:val="both"/>
      </w:pPr>
    </w:p>
    <w:p w:rsidR="00AB1C28" w:rsidRDefault="00AB1C28">
      <w:pPr>
        <w:pStyle w:val="ConsPlusTitle"/>
        <w:jc w:val="center"/>
      </w:pPr>
      <w:r>
        <w:t>О ВСТУПЛЕНИИ В СИЛУ</w:t>
      </w:r>
    </w:p>
    <w:p w:rsidR="00AB1C28" w:rsidRDefault="00AB1C28">
      <w:pPr>
        <w:pStyle w:val="ConsPlusTitle"/>
        <w:jc w:val="center"/>
      </w:pPr>
      <w:r>
        <w:t>ПОЛОЖЕНИЙ ФЕДЕРАЛЬНЫХ ЗАКОНОВ ОТ 31.12.2017</w:t>
      </w:r>
    </w:p>
    <w:p w:rsidR="00AB1C28" w:rsidRDefault="00AB1C28">
      <w:pPr>
        <w:pStyle w:val="ConsPlusTitle"/>
        <w:jc w:val="center"/>
      </w:pPr>
      <w:r>
        <w:t>N 504-ФЗ И N 505-ФЗ</w:t>
      </w:r>
    </w:p>
    <w:p w:rsidR="00AB1C28" w:rsidRDefault="00AB1C28">
      <w:pPr>
        <w:pStyle w:val="ConsPlusNormal"/>
        <w:jc w:val="both"/>
      </w:pPr>
    </w:p>
    <w:p w:rsidR="00AB1C28" w:rsidRDefault="00AB1C28">
      <w:pPr>
        <w:pStyle w:val="ConsPlusNormal"/>
        <w:ind w:firstLine="540"/>
        <w:jc w:val="both"/>
      </w:pPr>
      <w:proofErr w:type="gramStart"/>
      <w:r>
        <w:t xml:space="preserve">Минфин России в связи с поступающими вопросами и вступлением в силу положений Федеральных законов от 31.12.2017 </w:t>
      </w:r>
      <w:hyperlink r:id="rId6" w:history="1">
        <w:r>
          <w:rPr>
            <w:color w:val="0000FF"/>
          </w:rPr>
          <w:t>N 504-ФЗ</w:t>
        </w:r>
      </w:hyperlink>
      <w:r>
        <w:t xml:space="preserve">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(далее - Закон N 504-ФЗ) и от 31.12.2017 </w:t>
      </w:r>
      <w:hyperlink r:id="rId7" w:history="1">
        <w:r>
          <w:rPr>
            <w:color w:val="0000FF"/>
          </w:rPr>
          <w:t>N 505-ФЗ</w:t>
        </w:r>
      </w:hyperlink>
      <w:r>
        <w:t xml:space="preserve"> "О внесении изменений в отдельные законодательные акты Российской Федерации" (далее - Закон N</w:t>
      </w:r>
      <w:proofErr w:type="gramEnd"/>
      <w:r>
        <w:t xml:space="preserve"> </w:t>
      </w:r>
      <w:proofErr w:type="gramStart"/>
      <w:r>
        <w:t xml:space="preserve">505-ФЗ), а также принятием Государственной Думой Российской Федерации 21.06.2018 в третьем чтении законопроекта N 381746-7 "О внесении изменений в Федеральный закон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 (далее соответственно законопроект N 381746-7, </w:t>
      </w:r>
      <w:hyperlink r:id="rId8" w:history="1">
        <w:r>
          <w:rPr>
            <w:color w:val="0000FF"/>
          </w:rPr>
          <w:t>Закон N 223-ФЗ</w:t>
        </w:r>
      </w:hyperlink>
      <w:r>
        <w:t xml:space="preserve">, </w:t>
      </w:r>
      <w:hyperlink r:id="rId9" w:history="1">
        <w:r>
          <w:rPr>
            <w:color w:val="0000FF"/>
          </w:rPr>
          <w:t>Закон N 44-ФЗ</w:t>
        </w:r>
      </w:hyperlink>
      <w:r>
        <w:t>) сообщает</w:t>
      </w:r>
      <w:proofErr w:type="gramEnd"/>
      <w:r>
        <w:t xml:space="preserve"> </w:t>
      </w:r>
      <w:proofErr w:type="gramStart"/>
      <w:r>
        <w:t xml:space="preserve">позицию в отношении переходного периода с 1 июля 2018 года до 1 января 2019 года, в течение которого поэтапно вводятся основные новации, предусмотренные Законами </w:t>
      </w:r>
      <w:hyperlink r:id="rId10" w:history="1">
        <w:r>
          <w:rPr>
            <w:color w:val="0000FF"/>
          </w:rPr>
          <w:t>N 504-ФЗ</w:t>
        </w:r>
      </w:hyperlink>
      <w:r>
        <w:t xml:space="preserve"> и </w:t>
      </w:r>
      <w:hyperlink r:id="rId11" w:history="1">
        <w:r>
          <w:rPr>
            <w:color w:val="0000FF"/>
          </w:rPr>
          <w:t>N 505-ФЗ</w:t>
        </w:r>
      </w:hyperlink>
      <w:r>
        <w:t xml:space="preserve">, в том числе в отношении применения электронных процедур закупок, предусмотренных </w:t>
      </w:r>
      <w:hyperlink r:id="rId12" w:history="1">
        <w:r>
          <w:rPr>
            <w:color w:val="0000FF"/>
          </w:rPr>
          <w:t>Законом N 44-ФЗ</w:t>
        </w:r>
      </w:hyperlink>
      <w:r>
        <w:t>, порядка заключения контракта по итогам их проведения, определения операторов электронных площадок, использования квалифицированной подписи, открытия и применения специального</w:t>
      </w:r>
      <w:proofErr w:type="gramEnd"/>
      <w:r>
        <w:t xml:space="preserve"> счета в банках, перечень которых устанавливается Правительством Российской Федерации, для внесения обеспечения заявок на участие в закупках.</w:t>
      </w:r>
    </w:p>
    <w:p w:rsidR="00AB1C28" w:rsidRDefault="00AB1C28">
      <w:pPr>
        <w:pStyle w:val="ConsPlusNormal"/>
        <w:jc w:val="both"/>
      </w:pPr>
    </w:p>
    <w:p w:rsidR="00AB1C28" w:rsidRDefault="00AB1C28">
      <w:pPr>
        <w:pStyle w:val="ConsPlusTitle"/>
        <w:ind w:firstLine="540"/>
        <w:jc w:val="both"/>
        <w:outlineLvl w:val="0"/>
      </w:pPr>
      <w:r>
        <w:t xml:space="preserve">1. О проведении электронных процедур, предусмотренных </w:t>
      </w:r>
      <w:hyperlink r:id="rId13" w:history="1">
        <w:r>
          <w:rPr>
            <w:color w:val="0000FF"/>
          </w:rPr>
          <w:t>Законом N 44-ФЗ</w:t>
        </w:r>
      </w:hyperlink>
      <w:r>
        <w:t>.</w:t>
      </w:r>
    </w:p>
    <w:p w:rsidR="00AB1C28" w:rsidRDefault="00AB1C28">
      <w:pPr>
        <w:pStyle w:val="ConsPlusNormal"/>
        <w:spacing w:before="220"/>
        <w:ind w:firstLine="540"/>
        <w:jc w:val="both"/>
      </w:pPr>
      <w:r>
        <w:t xml:space="preserve">В соответствии с </w:t>
      </w:r>
      <w:hyperlink r:id="rId14" w:history="1">
        <w:r>
          <w:rPr>
            <w:color w:val="0000FF"/>
          </w:rPr>
          <w:t>частью 43 статьи 112</w:t>
        </w:r>
      </w:hyperlink>
      <w:r>
        <w:t xml:space="preserve"> Закона N 44-ФЗ (в редакции </w:t>
      </w:r>
      <w:hyperlink r:id="rId15" w:history="1">
        <w:r>
          <w:rPr>
            <w:color w:val="0000FF"/>
          </w:rPr>
          <w:t>Закона N 504-ФЗ</w:t>
        </w:r>
      </w:hyperlink>
      <w:r>
        <w:t>)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AB1C28" w:rsidRDefault="00AB1C28">
      <w:pPr>
        <w:pStyle w:val="ConsPlusNormal"/>
        <w:spacing w:before="220"/>
        <w:ind w:firstLine="540"/>
        <w:jc w:val="both"/>
      </w:pPr>
      <w: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AB1C28" w:rsidRDefault="00AB1C28">
      <w:pPr>
        <w:pStyle w:val="ConsPlusNormal"/>
        <w:spacing w:before="220"/>
        <w:ind w:firstLine="540"/>
        <w:jc w:val="both"/>
      </w:pPr>
      <w: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AB1C28" w:rsidRDefault="00AB1C28">
      <w:pPr>
        <w:pStyle w:val="ConsPlusNormal"/>
        <w:spacing w:before="220"/>
        <w:ind w:firstLine="540"/>
        <w:jc w:val="both"/>
      </w:pPr>
      <w:proofErr w:type="gramStart"/>
      <w:r>
        <w:t>Вышеизложенное</w:t>
      </w:r>
      <w:proofErr w:type="gramEnd"/>
      <w:r>
        <w:t xml:space="preserve"> согласно </w:t>
      </w:r>
      <w:hyperlink r:id="rId16" w:history="1">
        <w:r>
          <w:rPr>
            <w:color w:val="0000FF"/>
          </w:rPr>
          <w:t>части 44 статьи 112</w:t>
        </w:r>
      </w:hyperlink>
      <w:r>
        <w:t xml:space="preserve"> Закона N 44-ФЗ (в редакции </w:t>
      </w:r>
      <w:hyperlink r:id="rId17" w:history="1">
        <w:r>
          <w:rPr>
            <w:color w:val="0000FF"/>
          </w:rPr>
          <w:t>Закона N 504-ФЗ</w:t>
        </w:r>
      </w:hyperlink>
      <w:r>
        <w:t xml:space="preserve">) не распространяется на заказчиков в случае осуществления закупок, указанных в </w:t>
      </w:r>
      <w:hyperlink r:id="rId18" w:history="1">
        <w:r>
          <w:rPr>
            <w:color w:val="0000FF"/>
          </w:rPr>
          <w:t>статьях 75</w:t>
        </w:r>
      </w:hyperlink>
      <w:r>
        <w:t xml:space="preserve">, </w:t>
      </w:r>
      <w:hyperlink r:id="rId19" w:history="1">
        <w:r>
          <w:rPr>
            <w:color w:val="0000FF"/>
          </w:rPr>
          <w:t>76</w:t>
        </w:r>
      </w:hyperlink>
      <w:r>
        <w:t xml:space="preserve">, </w:t>
      </w:r>
      <w:hyperlink r:id="rId20" w:history="1">
        <w:r>
          <w:rPr>
            <w:color w:val="0000FF"/>
          </w:rPr>
          <w:t>80</w:t>
        </w:r>
      </w:hyperlink>
      <w:r>
        <w:t xml:space="preserve">, </w:t>
      </w:r>
      <w:hyperlink r:id="rId21" w:history="1">
        <w:r>
          <w:rPr>
            <w:color w:val="0000FF"/>
          </w:rPr>
          <w:t>82</w:t>
        </w:r>
      </w:hyperlink>
      <w:r>
        <w:t xml:space="preserve">, </w:t>
      </w:r>
      <w:hyperlink r:id="rId22" w:history="1">
        <w:r>
          <w:rPr>
            <w:color w:val="0000FF"/>
          </w:rPr>
          <w:t>84</w:t>
        </w:r>
      </w:hyperlink>
      <w:r>
        <w:t xml:space="preserve">, </w:t>
      </w:r>
      <w:hyperlink r:id="rId23" w:history="1">
        <w:r>
          <w:rPr>
            <w:color w:val="0000FF"/>
          </w:rPr>
          <w:t>93</w:t>
        </w:r>
      </w:hyperlink>
      <w:r>
        <w:t xml:space="preserve">, </w:t>
      </w:r>
      <w:hyperlink r:id="rId24" w:history="1">
        <w:r>
          <w:rPr>
            <w:color w:val="0000FF"/>
          </w:rPr>
          <w:t>111</w:t>
        </w:r>
      </w:hyperlink>
      <w:r>
        <w:t xml:space="preserve"> и </w:t>
      </w:r>
      <w:hyperlink r:id="rId25" w:history="1">
        <w:r>
          <w:rPr>
            <w:color w:val="0000FF"/>
          </w:rPr>
          <w:t>111.1</w:t>
        </w:r>
      </w:hyperlink>
      <w:r>
        <w:t xml:space="preserve"> Закона N 44-ФЗ.</w:t>
      </w:r>
    </w:p>
    <w:p w:rsidR="00AB1C28" w:rsidRDefault="00AB1C28">
      <w:pPr>
        <w:pStyle w:val="ConsPlusNormal"/>
        <w:spacing w:before="220"/>
        <w:ind w:firstLine="540"/>
        <w:jc w:val="both"/>
      </w:pPr>
      <w:proofErr w:type="gramStart"/>
      <w:r>
        <w:t xml:space="preserve">В соответствии с </w:t>
      </w:r>
      <w:hyperlink r:id="rId26" w:history="1">
        <w:r>
          <w:rPr>
            <w:color w:val="0000FF"/>
          </w:rPr>
          <w:t>частью 10.1 статьи 112</w:t>
        </w:r>
      </w:hyperlink>
      <w:r>
        <w:t xml:space="preserve"> Закона N 44-ФЗ (в редакции </w:t>
      </w:r>
      <w:hyperlink r:id="rId27" w:history="1">
        <w:r>
          <w:rPr>
            <w:color w:val="0000FF"/>
          </w:rPr>
          <w:t>Закона N 504-ФЗ</w:t>
        </w:r>
      </w:hyperlink>
      <w:r>
        <w:t xml:space="preserve">) до даты начала функционирования операторов электронных площадок, определенных Правительством Российской Федерации в соответствии с </w:t>
      </w:r>
      <w:hyperlink r:id="rId28" w:history="1">
        <w:r>
          <w:rPr>
            <w:color w:val="0000FF"/>
          </w:rPr>
          <w:t>частью 3 статьи 24.1</w:t>
        </w:r>
      </w:hyperlink>
      <w:r>
        <w:t xml:space="preserve"> Закона N 44-ФЗ (далее - новые электронные площадки), закупки товаров, работ, услуг путем проведения электронных процедур осуществляются на ранее прошедших отбор электронных площадках.</w:t>
      </w:r>
      <w:proofErr w:type="gramEnd"/>
      <w:r>
        <w:t xml:space="preserve"> При </w:t>
      </w:r>
      <w:r>
        <w:lastRenderedPageBreak/>
        <w:t xml:space="preserve">этом сохраняется порядок функционирования таких площадок, установленный до дня вступления в силу </w:t>
      </w:r>
      <w:hyperlink r:id="rId29" w:history="1">
        <w:r>
          <w:rPr>
            <w:color w:val="0000FF"/>
          </w:rPr>
          <w:t>Закона N 44-ФЗ</w:t>
        </w:r>
      </w:hyperlink>
      <w:r>
        <w:t xml:space="preserve">. Порядок проведения электронных процедур на таких площадках должен соответствовать требованиям </w:t>
      </w:r>
      <w:hyperlink r:id="rId30" w:history="1">
        <w:r>
          <w:rPr>
            <w:color w:val="0000FF"/>
          </w:rPr>
          <w:t>Закона N 44-ФЗ</w:t>
        </w:r>
      </w:hyperlink>
      <w:r>
        <w:t>. Заключение контрактов по результатам указанных процедур осуществляется на таких электронных площадках.</w:t>
      </w:r>
    </w:p>
    <w:p w:rsidR="00AB1C28" w:rsidRDefault="00AB1C28">
      <w:pPr>
        <w:pStyle w:val="ConsPlusNormal"/>
        <w:spacing w:before="220"/>
        <w:ind w:firstLine="540"/>
        <w:jc w:val="both"/>
      </w:pPr>
      <w:proofErr w:type="gramStart"/>
      <w:r>
        <w:t xml:space="preserve">Согласно </w:t>
      </w:r>
      <w:hyperlink r:id="rId31" w:history="1">
        <w:r>
          <w:rPr>
            <w:color w:val="0000FF"/>
          </w:rPr>
          <w:t>пункту 9</w:t>
        </w:r>
      </w:hyperlink>
      <w:r>
        <w:t xml:space="preserve"> Единых требований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08.06.2018 N 656 (далее - Постановление N 656), датой начала функционирования электронной площадки является дата заключения соглашения о функционировании электронной площадки, подписываемого Минфином России и ФАС России.</w:t>
      </w:r>
      <w:proofErr w:type="gramEnd"/>
    </w:p>
    <w:p w:rsidR="00AB1C28" w:rsidRDefault="00AB1C28">
      <w:pPr>
        <w:pStyle w:val="ConsPlusNormal"/>
        <w:spacing w:before="220"/>
        <w:ind w:firstLine="540"/>
        <w:jc w:val="both"/>
      </w:pPr>
      <w:r>
        <w:t xml:space="preserve">При этом согласно </w:t>
      </w:r>
      <w:hyperlink r:id="rId32" w:history="1">
        <w:r>
          <w:rPr>
            <w:color w:val="0000FF"/>
          </w:rPr>
          <w:t>пункту 4</w:t>
        </w:r>
      </w:hyperlink>
      <w:r>
        <w:t xml:space="preserve"> Постановления N 656 Минфину России и ФАС России поручено обеспечить заключение указанных соглашений до 1 октября 2018 года.</w:t>
      </w:r>
    </w:p>
    <w:p w:rsidR="00AB1C28" w:rsidRDefault="00AB1C28">
      <w:pPr>
        <w:pStyle w:val="ConsPlusNormal"/>
        <w:spacing w:before="220"/>
        <w:ind w:firstLine="540"/>
        <w:jc w:val="both"/>
      </w:pPr>
      <w:r>
        <w:t xml:space="preserve">На основании изложенного, учитывая положения </w:t>
      </w:r>
      <w:hyperlink r:id="rId33" w:history="1">
        <w:r>
          <w:rPr>
            <w:color w:val="0000FF"/>
          </w:rPr>
          <w:t>части 10.1 статьи 112</w:t>
        </w:r>
      </w:hyperlink>
      <w:r>
        <w:t xml:space="preserve"> Закона N 44-ФЗ (в редакции </w:t>
      </w:r>
      <w:hyperlink r:id="rId34" w:history="1">
        <w:r>
          <w:rPr>
            <w:color w:val="0000FF"/>
          </w:rPr>
          <w:t>Закона N 504-ФЗ</w:t>
        </w:r>
      </w:hyperlink>
      <w:r>
        <w:t xml:space="preserve">), с 1 июля 2018 года и до начала функционирования новых электронных площадок, предельная дата которого определена в </w:t>
      </w:r>
      <w:hyperlink r:id="rId35" w:history="1">
        <w:r>
          <w:rPr>
            <w:color w:val="0000FF"/>
          </w:rPr>
          <w:t>пункте 4</w:t>
        </w:r>
      </w:hyperlink>
      <w:r>
        <w:t xml:space="preserve"> Постановления N 656 (1 октября 2018 года):</w:t>
      </w:r>
    </w:p>
    <w:p w:rsidR="00AB1C28" w:rsidRDefault="00AB1C28">
      <w:pPr>
        <w:pStyle w:val="ConsPlusNormal"/>
        <w:spacing w:before="220"/>
        <w:ind w:firstLine="540"/>
        <w:jc w:val="both"/>
      </w:pPr>
      <w:r>
        <w:t xml:space="preserve">1) заказчик, уполномоченный орган, уполномоченное учреждение вправе проводить указанные в </w:t>
      </w:r>
      <w:hyperlink r:id="rId36" w:history="1">
        <w:r>
          <w:rPr>
            <w:color w:val="0000FF"/>
          </w:rPr>
          <w:t>пункте 1 части 43 статьи 112</w:t>
        </w:r>
      </w:hyperlink>
      <w:r>
        <w:t xml:space="preserve"> Закона N 44-ФЗ (в редакции </w:t>
      </w:r>
      <w:hyperlink r:id="rId37" w:history="1">
        <w:r>
          <w:rPr>
            <w:color w:val="0000FF"/>
          </w:rPr>
          <w:t>Закона N 504-ФЗ</w:t>
        </w:r>
      </w:hyperlink>
      <w:r>
        <w:t>) электронные процедуры на ранее отобранных электронных площадках;</w:t>
      </w:r>
    </w:p>
    <w:p w:rsidR="00AB1C28" w:rsidRDefault="00AB1C28">
      <w:pPr>
        <w:pStyle w:val="ConsPlusNormal"/>
        <w:spacing w:before="220"/>
        <w:ind w:firstLine="540"/>
        <w:jc w:val="both"/>
      </w:pPr>
      <w:r>
        <w:t xml:space="preserve">2) ранее отобранные электронные площадки обеспечивают проведение новых электронных процедур в соответствии с требованиями </w:t>
      </w:r>
      <w:hyperlink r:id="rId38" w:history="1">
        <w:r>
          <w:rPr>
            <w:color w:val="0000FF"/>
          </w:rPr>
          <w:t>Закона N 44-ФЗ</w:t>
        </w:r>
      </w:hyperlink>
      <w:r>
        <w:t xml:space="preserve"> (в редакции </w:t>
      </w:r>
      <w:hyperlink r:id="rId39" w:history="1">
        <w:r>
          <w:rPr>
            <w:color w:val="0000FF"/>
          </w:rPr>
          <w:t>Закона N 504-ФЗ</w:t>
        </w:r>
      </w:hyperlink>
      <w:r>
        <w:t>) с учетом указанных ниже особенностей;</w:t>
      </w:r>
    </w:p>
    <w:p w:rsidR="00AB1C28" w:rsidRDefault="00AB1C28">
      <w:pPr>
        <w:pStyle w:val="ConsPlusNormal"/>
        <w:spacing w:before="220"/>
        <w:ind w:firstLine="540"/>
        <w:jc w:val="both"/>
      </w:pPr>
      <w:r>
        <w:t>3) ранее отобранные электронные площадки продолжают функционирование в ранее установленном порядке с учетом указанных ниже особенностей.</w:t>
      </w:r>
    </w:p>
    <w:p w:rsidR="00AB1C28" w:rsidRDefault="00AB1C28">
      <w:pPr>
        <w:pStyle w:val="ConsPlusNormal"/>
        <w:jc w:val="both"/>
      </w:pPr>
    </w:p>
    <w:p w:rsidR="00AB1C28" w:rsidRDefault="00AB1C28">
      <w:pPr>
        <w:pStyle w:val="ConsPlusTitle"/>
        <w:ind w:firstLine="540"/>
        <w:jc w:val="both"/>
        <w:outlineLvl w:val="0"/>
      </w:pPr>
      <w:r>
        <w:t xml:space="preserve">2. О заключении контракта на электронных площадках по результатам электронных процедур, предусмотренных </w:t>
      </w:r>
      <w:hyperlink r:id="rId40" w:history="1">
        <w:r>
          <w:rPr>
            <w:color w:val="0000FF"/>
          </w:rPr>
          <w:t>Законом N 44-ФЗ</w:t>
        </w:r>
      </w:hyperlink>
      <w:r>
        <w:t>.</w:t>
      </w:r>
    </w:p>
    <w:p w:rsidR="00AB1C28" w:rsidRDefault="00AB1C28">
      <w:pPr>
        <w:pStyle w:val="ConsPlusNormal"/>
        <w:spacing w:before="220"/>
        <w:ind w:firstLine="540"/>
        <w:jc w:val="both"/>
      </w:pPr>
      <w:hyperlink r:id="rId41" w:history="1">
        <w:r>
          <w:rPr>
            <w:color w:val="0000FF"/>
          </w:rPr>
          <w:t>Законом N 504-ФЗ</w:t>
        </w:r>
      </w:hyperlink>
      <w:r>
        <w:t xml:space="preserve"> вводится вступающая с 1 июля 2018 года </w:t>
      </w:r>
      <w:hyperlink r:id="rId42" w:history="1">
        <w:r>
          <w:rPr>
            <w:color w:val="0000FF"/>
          </w:rPr>
          <w:t>статья 83.2</w:t>
        </w:r>
      </w:hyperlink>
      <w:r>
        <w:t xml:space="preserve"> Закона N 44-ФЗ, устанавливающая единый порядок заключения контракта по результатам различных электронных процедур.</w:t>
      </w:r>
    </w:p>
    <w:p w:rsidR="00AB1C28" w:rsidRDefault="00AB1C28">
      <w:pPr>
        <w:pStyle w:val="ConsPlusNormal"/>
        <w:spacing w:before="220"/>
        <w:ind w:firstLine="540"/>
        <w:jc w:val="both"/>
      </w:pPr>
      <w:r>
        <w:t xml:space="preserve">В указанной </w:t>
      </w:r>
      <w:hyperlink r:id="rId43" w:history="1">
        <w:r>
          <w:rPr>
            <w:color w:val="0000FF"/>
          </w:rPr>
          <w:t>статье</w:t>
        </w:r>
      </w:hyperlink>
      <w:r>
        <w:t xml:space="preserve"> предусмотрены случаи размещения заказчиком проекта контракта, доработанного проекта контракта, подписанного контракта в единой информационной системе и на электронной площадке с использованием единой информационной системы.</w:t>
      </w:r>
    </w:p>
    <w:p w:rsidR="00AB1C28" w:rsidRDefault="00AB1C28">
      <w:pPr>
        <w:pStyle w:val="ConsPlusNormal"/>
        <w:spacing w:before="220"/>
        <w:ind w:firstLine="540"/>
        <w:jc w:val="both"/>
      </w:pPr>
      <w:r>
        <w:t xml:space="preserve">Вместе с тем, согласно </w:t>
      </w:r>
      <w:hyperlink r:id="rId44" w:history="1">
        <w:r>
          <w:rPr>
            <w:color w:val="0000FF"/>
          </w:rPr>
          <w:t>части 10.1 статьи 112</w:t>
        </w:r>
      </w:hyperlink>
      <w:r>
        <w:t xml:space="preserve"> Закона N 44-ФЗ (в редакции </w:t>
      </w:r>
      <w:hyperlink r:id="rId45" w:history="1">
        <w:r>
          <w:rPr>
            <w:color w:val="0000FF"/>
          </w:rPr>
          <w:t>Закона N 504-ФЗ</w:t>
        </w:r>
      </w:hyperlink>
      <w:r>
        <w:t xml:space="preserve">) электронные процедуры, </w:t>
      </w:r>
      <w:proofErr w:type="gramStart"/>
      <w:r>
        <w:t>извещения</w:t>
      </w:r>
      <w:proofErr w:type="gramEnd"/>
      <w:r>
        <w:t xml:space="preserve"> о проведении которых размещены в единой информационной системе до даты начала функционирования новых электронных площадок,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то есть без использования единой информационной системы.</w:t>
      </w:r>
    </w:p>
    <w:p w:rsidR="00AB1C28" w:rsidRDefault="00AB1C28">
      <w:pPr>
        <w:pStyle w:val="ConsPlusNormal"/>
        <w:spacing w:before="220"/>
        <w:ind w:firstLine="540"/>
        <w:jc w:val="both"/>
      </w:pPr>
      <w:proofErr w:type="gramStart"/>
      <w:r>
        <w:t xml:space="preserve">Кроме того, согласно </w:t>
      </w:r>
      <w:hyperlink r:id="rId46" w:history="1">
        <w:r>
          <w:rPr>
            <w:color w:val="0000FF"/>
          </w:rPr>
          <w:t>пункту 23</w:t>
        </w:r>
      </w:hyperlink>
      <w:r>
        <w:t xml:space="preserve">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N 656, направление информации и электронных документов заказчиком участнику закупки или участником закупки заказчику при проведении электронных процедур осуществляется через электронную площадку, в том числе при размещении заказчиком проекта </w:t>
      </w:r>
      <w:r>
        <w:lastRenderedPageBreak/>
        <w:t>контракта, подписанного контракта по результатам электронного аукциона</w:t>
      </w:r>
      <w:proofErr w:type="gramEnd"/>
      <w:r>
        <w:t xml:space="preserve">, до дня начала определения поставщиков (подрядчиков, исполнителей) исключительно путем проведения электронных процедур в соответствии с </w:t>
      </w:r>
      <w:hyperlink r:id="rId47" w:history="1">
        <w:r>
          <w:rPr>
            <w:color w:val="0000FF"/>
          </w:rPr>
          <w:t>пунктом 2 части 43 статьи 112</w:t>
        </w:r>
      </w:hyperlink>
      <w:r>
        <w:t xml:space="preserve"> Закона N 44-ФЗ (в редакции </w:t>
      </w:r>
      <w:hyperlink r:id="rId48" w:history="1">
        <w:r>
          <w:rPr>
            <w:color w:val="0000FF"/>
          </w:rPr>
          <w:t>Закона N 504-ФЗ</w:t>
        </w:r>
      </w:hyperlink>
      <w:r>
        <w:t>).</w:t>
      </w:r>
    </w:p>
    <w:p w:rsidR="00AB1C28" w:rsidRDefault="00AB1C28">
      <w:pPr>
        <w:pStyle w:val="ConsPlusNormal"/>
        <w:spacing w:before="220"/>
        <w:ind w:firstLine="540"/>
        <w:jc w:val="both"/>
      </w:pPr>
      <w:r>
        <w:t xml:space="preserve">На основании изложенного, учитывая положения </w:t>
      </w:r>
      <w:hyperlink r:id="rId49" w:history="1">
        <w:r>
          <w:rPr>
            <w:color w:val="0000FF"/>
          </w:rPr>
          <w:t>части 43 статьи 112</w:t>
        </w:r>
      </w:hyperlink>
      <w:r>
        <w:t xml:space="preserve"> Закона N 44-ФЗ (в редакции </w:t>
      </w:r>
      <w:hyperlink r:id="rId50" w:history="1">
        <w:r>
          <w:rPr>
            <w:color w:val="0000FF"/>
          </w:rPr>
          <w:t>Закона N 504-ФЗ</w:t>
        </w:r>
      </w:hyperlink>
      <w:r>
        <w:t>):</w:t>
      </w:r>
    </w:p>
    <w:p w:rsidR="00AB1C28" w:rsidRDefault="00AB1C28">
      <w:pPr>
        <w:pStyle w:val="ConsPlusNormal"/>
        <w:spacing w:before="220"/>
        <w:ind w:firstLine="540"/>
        <w:jc w:val="both"/>
      </w:pPr>
      <w:proofErr w:type="gramStart"/>
      <w:r>
        <w:t xml:space="preserve">1) с 1 июля 2018 года и до начала функционирования новых электронных площадок (не позднее 1 октября 2018 года) контракты по результатам проведения электронных процедур, в том числе электронного аукциона, заключаются на ранее отобранных электронных площадках без использования единой информационной системы в случаях, предусмотренных </w:t>
      </w:r>
      <w:hyperlink r:id="rId51" w:history="1">
        <w:r>
          <w:rPr>
            <w:color w:val="0000FF"/>
          </w:rPr>
          <w:t>статьей 83.2</w:t>
        </w:r>
      </w:hyperlink>
      <w:r>
        <w:t xml:space="preserve"> Закона N 44-ФЗ (в редакции </w:t>
      </w:r>
      <w:hyperlink r:id="rId52" w:history="1">
        <w:r>
          <w:rPr>
            <w:color w:val="0000FF"/>
          </w:rPr>
          <w:t>Закона N 504-ФЗ</w:t>
        </w:r>
      </w:hyperlink>
      <w:r>
        <w:t>) для размещения на электронной площадке;</w:t>
      </w:r>
      <w:proofErr w:type="gramEnd"/>
    </w:p>
    <w:p w:rsidR="00AB1C28" w:rsidRDefault="00AB1C28">
      <w:pPr>
        <w:pStyle w:val="ConsPlusNormal"/>
        <w:spacing w:before="220"/>
        <w:ind w:firstLine="540"/>
        <w:jc w:val="both"/>
      </w:pPr>
      <w:r>
        <w:t xml:space="preserve">2) </w:t>
      </w:r>
      <w:proofErr w:type="gramStart"/>
      <w:r>
        <w:t>с даты начала</w:t>
      </w:r>
      <w:proofErr w:type="gramEnd"/>
      <w:r>
        <w:t xml:space="preserve"> функционирования новых электронных площадок контракты по результатам проведения электронных процедур, за исключением электронного аукциона, заключаются с использованием единой информационной системы в случаях, предусмотренных </w:t>
      </w:r>
      <w:hyperlink r:id="rId53" w:history="1">
        <w:r>
          <w:rPr>
            <w:color w:val="0000FF"/>
          </w:rPr>
          <w:t>статьей 83.2</w:t>
        </w:r>
      </w:hyperlink>
      <w:r>
        <w:t xml:space="preserve"> Закона N 44-ФЗ (в редакции </w:t>
      </w:r>
      <w:hyperlink r:id="rId54" w:history="1">
        <w:r>
          <w:rPr>
            <w:color w:val="0000FF"/>
          </w:rPr>
          <w:t>Закона N 504-ФЗ</w:t>
        </w:r>
      </w:hyperlink>
      <w:r>
        <w:t>) для размещения на электронной площадке;</w:t>
      </w:r>
    </w:p>
    <w:p w:rsidR="00AB1C28" w:rsidRDefault="00AB1C28">
      <w:pPr>
        <w:pStyle w:val="ConsPlusNormal"/>
        <w:spacing w:before="220"/>
        <w:ind w:firstLine="540"/>
        <w:jc w:val="both"/>
      </w:pPr>
      <w:r>
        <w:t xml:space="preserve">3) контракты по результатам электронного аукциона до 1 января 2019 года заключаются без использования единой информационной системы в случаях, предусмотренных </w:t>
      </w:r>
      <w:hyperlink r:id="rId55" w:history="1">
        <w:r>
          <w:rPr>
            <w:color w:val="0000FF"/>
          </w:rPr>
          <w:t>статьей 83.2</w:t>
        </w:r>
      </w:hyperlink>
      <w:r>
        <w:t xml:space="preserve"> Закона N 44-ФЗ (в редакции </w:t>
      </w:r>
      <w:hyperlink r:id="rId56" w:history="1">
        <w:r>
          <w:rPr>
            <w:color w:val="0000FF"/>
          </w:rPr>
          <w:t>Закона N 504-ФЗ</w:t>
        </w:r>
      </w:hyperlink>
      <w:r>
        <w:t xml:space="preserve">), как на ранее отобранных электронных площадках, так и на новых электронных площадках. При этом с 1 января 2019 года контракты по результатам электронного аукциона заключаются с использованием единой информационной системы в порядке, установленном </w:t>
      </w:r>
      <w:hyperlink r:id="rId57" w:history="1">
        <w:r>
          <w:rPr>
            <w:color w:val="0000FF"/>
          </w:rPr>
          <w:t>статьей 83.2</w:t>
        </w:r>
      </w:hyperlink>
      <w:r>
        <w:t xml:space="preserve"> Закона N 44-ФЗ (в редакции </w:t>
      </w:r>
      <w:hyperlink r:id="rId58" w:history="1">
        <w:r>
          <w:rPr>
            <w:color w:val="0000FF"/>
          </w:rPr>
          <w:t>Закона N 504-ФЗ</w:t>
        </w:r>
      </w:hyperlink>
      <w:r>
        <w:t>).</w:t>
      </w:r>
    </w:p>
    <w:p w:rsidR="00AB1C28" w:rsidRDefault="00AB1C28">
      <w:pPr>
        <w:pStyle w:val="ConsPlusNormal"/>
        <w:jc w:val="both"/>
      </w:pPr>
    </w:p>
    <w:p w:rsidR="00AB1C28" w:rsidRDefault="00AB1C28">
      <w:pPr>
        <w:pStyle w:val="ConsPlusTitle"/>
        <w:ind w:firstLine="540"/>
        <w:jc w:val="both"/>
        <w:outlineLvl w:val="0"/>
      </w:pPr>
      <w:r>
        <w:t xml:space="preserve">3. Об открытии и начале применения специальных счетов для обеспечения заявок на участие в электронных процедурах, предусмотренных </w:t>
      </w:r>
      <w:hyperlink r:id="rId59" w:history="1">
        <w:r>
          <w:rPr>
            <w:color w:val="0000FF"/>
          </w:rPr>
          <w:t>Законом N 44-ФЗ</w:t>
        </w:r>
      </w:hyperlink>
      <w:r>
        <w:t>.</w:t>
      </w:r>
    </w:p>
    <w:p w:rsidR="00AB1C28" w:rsidRDefault="00AB1C28">
      <w:pPr>
        <w:pStyle w:val="ConsPlusNormal"/>
        <w:spacing w:before="220"/>
        <w:ind w:firstLine="540"/>
        <w:jc w:val="both"/>
      </w:pPr>
      <w:r>
        <w:t xml:space="preserve">В соответствии с </w:t>
      </w:r>
      <w:hyperlink r:id="rId60" w:history="1">
        <w:r>
          <w:rPr>
            <w:color w:val="0000FF"/>
          </w:rPr>
          <w:t>частью 10 статьи 44</w:t>
        </w:r>
      </w:hyperlink>
      <w:r>
        <w:t xml:space="preserve"> Закона N 44-ФЗ (в редакции </w:t>
      </w:r>
      <w:hyperlink r:id="rId61" w:history="1">
        <w:r>
          <w:rPr>
            <w:color w:val="0000FF"/>
          </w:rPr>
          <w:t>Закона N 504-ФЗ</w:t>
        </w:r>
      </w:hyperlink>
      <w:r>
        <w:t>)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(далее - уполномоченный банк). Требования к банкам устанавливаются Правительством Российской Федерации.</w:t>
      </w:r>
    </w:p>
    <w:p w:rsidR="00AB1C28" w:rsidRDefault="00AB1C28">
      <w:pPr>
        <w:pStyle w:val="ConsPlusNormal"/>
        <w:spacing w:before="220"/>
        <w:ind w:firstLine="540"/>
        <w:jc w:val="both"/>
      </w:pPr>
      <w:r>
        <w:t xml:space="preserve">В соответствии с </w:t>
      </w:r>
      <w:hyperlink r:id="rId62" w:history="1">
        <w:r>
          <w:rPr>
            <w:color w:val="0000FF"/>
          </w:rPr>
          <w:t>частью 13 статьи 44</w:t>
        </w:r>
      </w:hyperlink>
      <w:r>
        <w:t xml:space="preserve"> Закона N 44-ФЗ (в редакции </w:t>
      </w:r>
      <w:hyperlink r:id="rId63" w:history="1">
        <w:r>
          <w:rPr>
            <w:color w:val="0000FF"/>
          </w:rPr>
          <w:t>Закона N 504-ФЗ</w:t>
        </w:r>
      </w:hyperlink>
      <w:r>
        <w:t xml:space="preserve">) каждый оператор электронной площадки заключает соглашения о взаимодействии с каждым из уполномоченных банков. Требования к условиям таких соглашений установлены в </w:t>
      </w:r>
      <w:hyperlink r:id="rId64" w:history="1">
        <w:r>
          <w:rPr>
            <w:color w:val="0000FF"/>
          </w:rPr>
          <w:t>постановлении</w:t>
        </w:r>
      </w:hyperlink>
      <w:r>
        <w:t xml:space="preserve"> Правительства Российской Федерации от 30.05.2018 N 626 (далее - Постановление N 626), вступающем в силу с 1 июля 2018 года (за исключением отдельных положений).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w:t>
      </w:r>
    </w:p>
    <w:p w:rsidR="00AB1C28" w:rsidRDefault="00AB1C28">
      <w:pPr>
        <w:pStyle w:val="ConsPlusNormal"/>
        <w:spacing w:before="220"/>
        <w:ind w:firstLine="540"/>
        <w:jc w:val="both"/>
      </w:pPr>
      <w:r>
        <w:t xml:space="preserve">В соответствии с </w:t>
      </w:r>
      <w:hyperlink r:id="rId65" w:history="1">
        <w:r>
          <w:rPr>
            <w:color w:val="0000FF"/>
          </w:rPr>
          <w:t>частью 12 статьи 44</w:t>
        </w:r>
      </w:hyperlink>
      <w:r>
        <w:t xml:space="preserve"> Закона N 44-ФЗ (в редакции </w:t>
      </w:r>
      <w:hyperlink r:id="rId66" w:history="1">
        <w:r>
          <w:rPr>
            <w:color w:val="0000FF"/>
          </w:rPr>
          <w:t>Закона N 504-ФЗ</w:t>
        </w:r>
      </w:hyperlink>
      <w:r>
        <w:t xml:space="preserve">) требования к договору специального счета, к порядку </w:t>
      </w:r>
      <w:proofErr w:type="gramStart"/>
      <w:r>
        <w:t>использования</w:t>
      </w:r>
      <w:proofErr w:type="gramEnd"/>
      <w:r>
        <w:t xml:space="preserve"> имеющегося у участника закупки банковского счета в качестве специального счета также утверждены Постановлением N 626.</w:t>
      </w:r>
    </w:p>
    <w:p w:rsidR="00AB1C28" w:rsidRDefault="00AB1C28">
      <w:pPr>
        <w:pStyle w:val="ConsPlusNormal"/>
        <w:spacing w:before="220"/>
        <w:ind w:firstLine="540"/>
        <w:jc w:val="both"/>
      </w:pPr>
      <w:r>
        <w:t xml:space="preserve">Согласно </w:t>
      </w:r>
      <w:hyperlink r:id="rId67" w:history="1">
        <w:r>
          <w:rPr>
            <w:color w:val="0000FF"/>
          </w:rPr>
          <w:t>пункту 3</w:t>
        </w:r>
      </w:hyperlink>
      <w:r>
        <w:t xml:space="preserve"> Постановления N 626 постановление применяется к отношениям, связанным с осуществлением закупок товаров, работ, услуг для обеспечения государственных и муниципальных нужд, </w:t>
      </w:r>
      <w:proofErr w:type="gramStart"/>
      <w:r>
        <w:t>извещения</w:t>
      </w:r>
      <w:proofErr w:type="gramEnd"/>
      <w:r>
        <w:t xml:space="preserve"> об осуществлении которых размещены в единой информационной системе в сфере закупок либо приглашения принять участие в которых направлены после начала функционирования новых электронных площадок, предельная дата которого определена в </w:t>
      </w:r>
      <w:hyperlink r:id="rId68" w:history="1">
        <w:r>
          <w:rPr>
            <w:color w:val="0000FF"/>
          </w:rPr>
          <w:t>пункте 4</w:t>
        </w:r>
      </w:hyperlink>
      <w:r>
        <w:t xml:space="preserve"> Постановления N 656 (1 октября </w:t>
      </w:r>
      <w:proofErr w:type="gramStart"/>
      <w:r>
        <w:t>2018 года).</w:t>
      </w:r>
      <w:proofErr w:type="gramEnd"/>
    </w:p>
    <w:p w:rsidR="00AB1C28" w:rsidRDefault="00AB1C28">
      <w:pPr>
        <w:pStyle w:val="ConsPlusNormal"/>
        <w:spacing w:before="220"/>
        <w:ind w:firstLine="540"/>
        <w:jc w:val="both"/>
      </w:pPr>
      <w:r>
        <w:lastRenderedPageBreak/>
        <w:t xml:space="preserve">Таким образом, требования к договору специального счета, к порядку </w:t>
      </w:r>
      <w:proofErr w:type="gramStart"/>
      <w:r>
        <w:t>использования</w:t>
      </w:r>
      <w:proofErr w:type="gramEnd"/>
      <w:r>
        <w:t xml:space="preserve"> имеющегося у участника закупки банковского счета в качестве специального счета, а также требования к соглашениям о взаимодействии новых электронных площадок с уполномоченными банками вступят в силу с 1 июля 2018 года, однако будут применяться к электронным процедурам, которые будут проводиться на новых электронных площадках после даты начала их функционирования (1 октября 2018 года).</w:t>
      </w:r>
    </w:p>
    <w:p w:rsidR="00AB1C28" w:rsidRDefault="00AB1C28">
      <w:pPr>
        <w:pStyle w:val="ConsPlusNormal"/>
        <w:spacing w:before="220"/>
        <w:ind w:firstLine="540"/>
        <w:jc w:val="both"/>
      </w:pPr>
      <w:proofErr w:type="gramStart"/>
      <w:r>
        <w:t xml:space="preserve">На основании изложенного, учитывая положения </w:t>
      </w:r>
      <w:hyperlink r:id="rId69" w:history="1">
        <w:r>
          <w:rPr>
            <w:color w:val="0000FF"/>
          </w:rPr>
          <w:t>части 10.1 статьи 112</w:t>
        </w:r>
      </w:hyperlink>
      <w:r>
        <w:t xml:space="preserve"> Закона N 44-ФЗ (в редакции </w:t>
      </w:r>
      <w:hyperlink r:id="rId70" w:history="1">
        <w:r>
          <w:rPr>
            <w:color w:val="0000FF"/>
          </w:rPr>
          <w:t>Закона N 504-ФЗ</w:t>
        </w:r>
      </w:hyperlink>
      <w:r>
        <w:t>), с 1 июля 2018 года и до начала функционирования новых электронных площадок (не позднее 1 октября 2018 года) ранее отобранные электронные площадки продолжают функционирование в ранее установленном порядке, в том числе в части открытия ведения счетов участников закупок для обеспечения участия в электронных</w:t>
      </w:r>
      <w:proofErr w:type="gramEnd"/>
      <w:r>
        <w:t xml:space="preserve"> </w:t>
      </w:r>
      <w:proofErr w:type="gramStart"/>
      <w:r>
        <w:t>процедурах</w:t>
      </w:r>
      <w:proofErr w:type="gramEnd"/>
      <w:r>
        <w:t xml:space="preserve"> в аналитическом учете оператора электронной площадки на счете такого оператора в расчетной организации, установленном в приложении N 5 к Соглашению о функционировании электронной площадки от 04.05.2010.</w:t>
      </w:r>
    </w:p>
    <w:p w:rsidR="00AB1C28" w:rsidRDefault="00AB1C28">
      <w:pPr>
        <w:pStyle w:val="ConsPlusNormal"/>
        <w:spacing w:before="220"/>
        <w:ind w:firstLine="540"/>
        <w:jc w:val="both"/>
      </w:pPr>
      <w:r>
        <w:t>Минфин России сообщает, что принятие распоряжения Правительства Российской Федерации об утверждении перечня уполномоченных банков предполагается не позднее середины июля 2018 года.</w:t>
      </w:r>
    </w:p>
    <w:p w:rsidR="00AB1C28" w:rsidRDefault="00AB1C28">
      <w:pPr>
        <w:pStyle w:val="ConsPlusNormal"/>
        <w:spacing w:before="220"/>
        <w:ind w:firstLine="540"/>
        <w:jc w:val="both"/>
      </w:pPr>
      <w:proofErr w:type="gramStart"/>
      <w:r>
        <w:t xml:space="preserve">При этом в соответствии с </w:t>
      </w:r>
      <w:hyperlink r:id="rId71" w:history="1">
        <w:r>
          <w:rPr>
            <w:color w:val="0000FF"/>
          </w:rPr>
          <w:t>частью 10 статьи 44</w:t>
        </w:r>
      </w:hyperlink>
      <w:r>
        <w:t xml:space="preserve"> Закона N 44-ФЗ (в редакции </w:t>
      </w:r>
      <w:hyperlink r:id="rId72" w:history="1">
        <w:r>
          <w:rPr>
            <w:color w:val="0000FF"/>
          </w:rPr>
          <w:t>Закона N 504-ФЗ</w:t>
        </w:r>
      </w:hyperlink>
      <w:r>
        <w:t xml:space="preserve">) проектом распоряжения предусмотрены требования к банкам, аналогичные требованиям, установленным в соответствии с Бюджетным </w:t>
      </w:r>
      <w:hyperlink r:id="rId73"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roofErr w:type="gramEnd"/>
    </w:p>
    <w:p w:rsidR="00AB1C28" w:rsidRDefault="00AB1C28">
      <w:pPr>
        <w:pStyle w:val="ConsPlusNormal"/>
        <w:spacing w:before="220"/>
        <w:ind w:firstLine="540"/>
        <w:jc w:val="both"/>
      </w:pPr>
      <w:proofErr w:type="gramStart"/>
      <w:r>
        <w:t xml:space="preserve">При этом в случае если у участника закупки открыт банковский счет в одном или нескольких уполномоченных банках, то после получения таким банком в соответствии с </w:t>
      </w:r>
      <w:hyperlink r:id="rId74" w:history="1">
        <w:r>
          <w:rPr>
            <w:color w:val="0000FF"/>
          </w:rPr>
          <w:t>частью 13 статьи 44</w:t>
        </w:r>
      </w:hyperlink>
      <w:r>
        <w:t xml:space="preserve"> Закона N 44-ФЗ (в редакции </w:t>
      </w:r>
      <w:hyperlink r:id="rId75" w:history="1">
        <w:r>
          <w:rPr>
            <w:color w:val="0000FF"/>
          </w:rPr>
          <w:t>Закона N 504-ФЗ</w:t>
        </w:r>
      </w:hyperlink>
      <w:r>
        <w:t>) права открывать специальные счета (после заключения соглашений о взаимодействии с каждым из операторов электронной площадки), такой имеющийся счет может быть наделен статусом специального</w:t>
      </w:r>
      <w:proofErr w:type="gramEnd"/>
      <w:r>
        <w:t xml:space="preserve"> счета путем заключения дополнительного соглашения между участником закупки и банком в соответствии с </w:t>
      </w:r>
      <w:hyperlink r:id="rId76" w:history="1">
        <w:r>
          <w:rPr>
            <w:color w:val="0000FF"/>
          </w:rPr>
          <w:t>пунктом 5</w:t>
        </w:r>
      </w:hyperlink>
      <w:r>
        <w:t xml:space="preserve"> Требований к договору специального счета и порядку использования имеющегося у участника закупки банковского счета в качестве специального счета, утвержденных Постановлением N 626.</w:t>
      </w:r>
    </w:p>
    <w:p w:rsidR="00AB1C28" w:rsidRDefault="00AB1C28">
      <w:pPr>
        <w:pStyle w:val="ConsPlusNormal"/>
        <w:jc w:val="both"/>
      </w:pPr>
    </w:p>
    <w:p w:rsidR="00AB1C28" w:rsidRDefault="00AB1C28">
      <w:pPr>
        <w:pStyle w:val="ConsPlusTitle"/>
        <w:ind w:firstLine="540"/>
        <w:jc w:val="both"/>
        <w:outlineLvl w:val="0"/>
      </w:pPr>
      <w:r>
        <w:t xml:space="preserve">4. О применении усиленной квалифицированной электронной подписи при осуществлении закупок в соответствии с </w:t>
      </w:r>
      <w:hyperlink r:id="rId77" w:history="1">
        <w:r>
          <w:rPr>
            <w:color w:val="0000FF"/>
          </w:rPr>
          <w:t>Законом N 44-ФЗ</w:t>
        </w:r>
      </w:hyperlink>
      <w:r>
        <w:t>.</w:t>
      </w:r>
    </w:p>
    <w:p w:rsidR="00AB1C28" w:rsidRDefault="00AB1C28">
      <w:pPr>
        <w:pStyle w:val="ConsPlusNormal"/>
        <w:spacing w:before="220"/>
        <w:ind w:firstLine="540"/>
        <w:jc w:val="both"/>
      </w:pPr>
      <w:proofErr w:type="gramStart"/>
      <w:r>
        <w:t xml:space="preserve">С 1 июля 2018 года вступают в силу положения принятого 31.12.2017 </w:t>
      </w:r>
      <w:hyperlink r:id="rId78" w:history="1">
        <w:r>
          <w:rPr>
            <w:color w:val="0000FF"/>
          </w:rPr>
          <w:t>Закона N 504-ФЗ</w:t>
        </w:r>
      </w:hyperlink>
      <w:r>
        <w:t xml:space="preserve">, вносящего изменения, в том числе, в </w:t>
      </w:r>
      <w:hyperlink r:id="rId79" w:history="1">
        <w:r>
          <w:rPr>
            <w:color w:val="0000FF"/>
          </w:rPr>
          <w:t>пункт 3 части 1 статьи 4</w:t>
        </w:r>
      </w:hyperlink>
      <w:r>
        <w:t xml:space="preserve">, </w:t>
      </w:r>
      <w:hyperlink r:id="rId80" w:history="1">
        <w:r>
          <w:rPr>
            <w:color w:val="0000FF"/>
          </w:rPr>
          <w:t>часть 2 статьи 5</w:t>
        </w:r>
      </w:hyperlink>
      <w:r>
        <w:t xml:space="preserve">, </w:t>
      </w:r>
      <w:hyperlink r:id="rId81" w:history="1">
        <w:r>
          <w:rPr>
            <w:color w:val="0000FF"/>
          </w:rPr>
          <w:t>часть 5.1 статьи 112</w:t>
        </w:r>
      </w:hyperlink>
      <w:r>
        <w:t xml:space="preserve"> Закона N 44-ФЗ и дополняющего </w:t>
      </w:r>
      <w:hyperlink r:id="rId82" w:history="1">
        <w:r>
          <w:rPr>
            <w:color w:val="0000FF"/>
          </w:rPr>
          <w:t>статью 112</w:t>
        </w:r>
      </w:hyperlink>
      <w:r>
        <w:t xml:space="preserve"> Закона N 44-ФЗ </w:t>
      </w:r>
      <w:hyperlink r:id="rId83" w:history="1">
        <w:r>
          <w:rPr>
            <w:color w:val="0000FF"/>
          </w:rPr>
          <w:t>частью 5.5</w:t>
        </w:r>
      </w:hyperlink>
      <w:r>
        <w:t>, которыми предусмотрено использование квалифицированной электронной подписи.</w:t>
      </w:r>
      <w:proofErr w:type="gramEnd"/>
    </w:p>
    <w:p w:rsidR="00AB1C28" w:rsidRDefault="00AB1C28">
      <w:pPr>
        <w:pStyle w:val="ConsPlusNormal"/>
        <w:spacing w:before="220"/>
        <w:ind w:firstLine="540"/>
        <w:jc w:val="both"/>
      </w:pPr>
      <w:proofErr w:type="gramStart"/>
      <w:r>
        <w:t xml:space="preserve">Согласно </w:t>
      </w:r>
      <w:hyperlink r:id="rId84" w:history="1">
        <w:r>
          <w:rPr>
            <w:color w:val="0000FF"/>
          </w:rPr>
          <w:t>части 2 статьи 5</w:t>
        </w:r>
      </w:hyperlink>
      <w:r>
        <w:t xml:space="preserve"> Закона N 44-ФЗ (в редакции </w:t>
      </w:r>
      <w:hyperlink r:id="rId85" w:history="1">
        <w:r>
          <w:rPr>
            <w:color w:val="0000FF"/>
          </w:rPr>
          <w:t>Закона N 504-ФЗ</w:t>
        </w:r>
      </w:hyperlink>
      <w:r>
        <w:t xml:space="preserve">)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w:t>
      </w:r>
      <w:hyperlink r:id="rId86" w:history="1">
        <w:r>
          <w:rPr>
            <w:color w:val="0000FF"/>
          </w:rPr>
          <w:t>Закона N 44-ФЗ</w:t>
        </w:r>
      </w:hyperlink>
      <w:r>
        <w:t xml:space="preserve">, создаются и выдаются удостоверяющими центрами, получившими аккредитацию на соответствие требованиям Федерального </w:t>
      </w:r>
      <w:hyperlink r:id="rId87" w:history="1">
        <w:r>
          <w:rPr>
            <w:color w:val="0000FF"/>
          </w:rPr>
          <w:t>закона</w:t>
        </w:r>
      </w:hyperlink>
      <w:r>
        <w:t xml:space="preserve"> от 6 апреля 2011 года N 63-ФЗ "Об</w:t>
      </w:r>
      <w:proofErr w:type="gramEnd"/>
      <w:r>
        <w:t xml:space="preserve"> электронной подписи" (далее - Закон N 63-ФЗ).</w:t>
      </w:r>
    </w:p>
    <w:p w:rsidR="00AB1C28" w:rsidRDefault="00AB1C28">
      <w:pPr>
        <w:pStyle w:val="ConsPlusNormal"/>
        <w:spacing w:before="220"/>
        <w:ind w:firstLine="540"/>
        <w:jc w:val="both"/>
      </w:pPr>
      <w:r>
        <w:t xml:space="preserve">Согласно </w:t>
      </w:r>
      <w:hyperlink r:id="rId88" w:history="1">
        <w:r>
          <w:rPr>
            <w:color w:val="0000FF"/>
          </w:rPr>
          <w:t>части 5.5 статьи 112</w:t>
        </w:r>
      </w:hyperlink>
      <w:r>
        <w:t xml:space="preserve"> Закона N 44-ФЗ (в редакции </w:t>
      </w:r>
      <w:hyperlink r:id="rId89" w:history="1">
        <w:r>
          <w:rPr>
            <w:color w:val="0000FF"/>
          </w:rPr>
          <w:t>Закона N 504-ФЗ</w:t>
        </w:r>
      </w:hyperlink>
      <w:r>
        <w:t xml:space="preserve">) с 1 июля 2018 года участники закупок применяют квалифицированные сертификаты ключей проверки электронных подписей для целей </w:t>
      </w:r>
      <w:hyperlink r:id="rId90" w:history="1">
        <w:r>
          <w:rPr>
            <w:color w:val="0000FF"/>
          </w:rPr>
          <w:t>Закона N 44-ФЗ</w:t>
        </w:r>
      </w:hyperlink>
      <w:r>
        <w:t>.</w:t>
      </w:r>
    </w:p>
    <w:p w:rsidR="00AB1C28" w:rsidRDefault="00AB1C28">
      <w:pPr>
        <w:pStyle w:val="ConsPlusNormal"/>
        <w:spacing w:before="220"/>
        <w:ind w:firstLine="540"/>
        <w:jc w:val="both"/>
      </w:pPr>
      <w:r>
        <w:lastRenderedPageBreak/>
        <w:t xml:space="preserve">На основании изложенного, участники закупок (за исключением участников закупок, являющихся иностранными лицами) с 1 июля 2018 года используют квалифицированные электронные подписи, в том числе на ранее отобранных электронных площадках, в </w:t>
      </w:r>
      <w:proofErr w:type="gramStart"/>
      <w:r>
        <w:t>связи</w:t>
      </w:r>
      <w:proofErr w:type="gramEnd"/>
      <w:r>
        <w:t xml:space="preserve"> с чем участникам закупок, не обеспечившим к настоящему времени наличие такой подписи, в целях участия в закупках целесообразно получить квалифицированную электронную подпись в любом удостоверяющем центре, получившем аккредитацию на соответствие требованиям </w:t>
      </w:r>
      <w:hyperlink r:id="rId91" w:history="1">
        <w:r>
          <w:rPr>
            <w:color w:val="0000FF"/>
          </w:rPr>
          <w:t>Закона N 63-ФЗ</w:t>
        </w:r>
      </w:hyperlink>
      <w:r>
        <w:t>, в возможно короткий срок.</w:t>
      </w:r>
    </w:p>
    <w:p w:rsidR="00AB1C28" w:rsidRDefault="00AB1C28">
      <w:pPr>
        <w:pStyle w:val="ConsPlusNormal"/>
        <w:spacing w:before="220"/>
        <w:ind w:firstLine="540"/>
        <w:jc w:val="both"/>
      </w:pPr>
      <w:r>
        <w:t xml:space="preserve">Согласно </w:t>
      </w:r>
      <w:hyperlink r:id="rId92" w:history="1">
        <w:r>
          <w:rPr>
            <w:color w:val="0000FF"/>
          </w:rPr>
          <w:t>части 5.1 статьи 112</w:t>
        </w:r>
      </w:hyperlink>
      <w:r>
        <w:t xml:space="preserve"> Закона N 44-ФЗ (в редакции </w:t>
      </w:r>
      <w:hyperlink r:id="rId93" w:history="1">
        <w:r>
          <w:rPr>
            <w:color w:val="0000FF"/>
          </w:rPr>
          <w:t>Закона N 504-ФЗ</w:t>
        </w:r>
      </w:hyperlink>
      <w:r>
        <w:t>)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казначейством.</w:t>
      </w:r>
    </w:p>
    <w:p w:rsidR="00AB1C28" w:rsidRDefault="00AB1C28">
      <w:pPr>
        <w:pStyle w:val="ConsPlusNormal"/>
        <w:jc w:val="both"/>
      </w:pPr>
    </w:p>
    <w:p w:rsidR="00AB1C28" w:rsidRDefault="00AB1C28">
      <w:pPr>
        <w:pStyle w:val="ConsPlusTitle"/>
        <w:ind w:firstLine="540"/>
        <w:jc w:val="both"/>
        <w:outlineLvl w:val="0"/>
      </w:pPr>
      <w:r>
        <w:t>5. О приведении положений о закупке, предусмотренных Законом N 223-ФЗ, в соответствие с Законом N 505-ФЗ.</w:t>
      </w:r>
    </w:p>
    <w:p w:rsidR="00AB1C28" w:rsidRDefault="00AB1C28">
      <w:pPr>
        <w:pStyle w:val="ConsPlusNormal"/>
        <w:spacing w:before="220"/>
        <w:ind w:firstLine="540"/>
        <w:jc w:val="both"/>
      </w:pPr>
      <w:r>
        <w:t xml:space="preserve">В соответствии с </w:t>
      </w:r>
      <w:hyperlink r:id="rId94" w:history="1">
        <w:r>
          <w:rPr>
            <w:color w:val="0000FF"/>
          </w:rPr>
          <w:t>частью 3 статьи 4</w:t>
        </w:r>
      </w:hyperlink>
      <w:r>
        <w:t xml:space="preserve"> Закона N 505-ФЗ:</w:t>
      </w:r>
    </w:p>
    <w:p w:rsidR="00AB1C28" w:rsidRDefault="00AB1C28">
      <w:pPr>
        <w:pStyle w:val="ConsPlusNormal"/>
        <w:spacing w:before="220"/>
        <w:ind w:firstLine="540"/>
        <w:jc w:val="both"/>
      </w:pPr>
      <w:r>
        <w:t xml:space="preserve">1) положения о закупке должны быть приведены в соответствие с требованиями </w:t>
      </w:r>
      <w:hyperlink r:id="rId95" w:history="1">
        <w:r>
          <w:rPr>
            <w:color w:val="0000FF"/>
          </w:rPr>
          <w:t>Закона N 223-ФЗ</w:t>
        </w:r>
      </w:hyperlink>
      <w:r>
        <w:t xml:space="preserve"> (в редакции </w:t>
      </w:r>
      <w:hyperlink r:id="rId96" w:history="1">
        <w:r>
          <w:rPr>
            <w:color w:val="0000FF"/>
          </w:rPr>
          <w:t>Закона N 505-ФЗ</w:t>
        </w:r>
      </w:hyperlink>
      <w:r>
        <w:t>), утверждены и размещены в единой информационной системе не позднее 1 января 2019 года;</w:t>
      </w:r>
    </w:p>
    <w:p w:rsidR="00AB1C28" w:rsidRDefault="00AB1C28">
      <w:pPr>
        <w:pStyle w:val="ConsPlusNormal"/>
        <w:spacing w:before="220"/>
        <w:ind w:firstLine="540"/>
        <w:jc w:val="both"/>
      </w:pPr>
      <w:r>
        <w:t xml:space="preserve">2) положения о закупке, которые не соответствуют </w:t>
      </w:r>
      <w:hyperlink r:id="rId97" w:history="1">
        <w:r>
          <w:rPr>
            <w:color w:val="0000FF"/>
          </w:rPr>
          <w:t>Закону N 223-ФЗ</w:t>
        </w:r>
      </w:hyperlink>
      <w:r>
        <w:t xml:space="preserve"> (в редакции </w:t>
      </w:r>
      <w:hyperlink r:id="rId98" w:history="1">
        <w:r>
          <w:rPr>
            <w:color w:val="0000FF"/>
          </w:rPr>
          <w:t>Закона N 505-ФЗ</w:t>
        </w:r>
      </w:hyperlink>
      <w:r>
        <w:t>), после 1 января 2019 года считаются не размещенными в единой информационной системе;</w:t>
      </w:r>
    </w:p>
    <w:p w:rsidR="00AB1C28" w:rsidRDefault="00AB1C28">
      <w:pPr>
        <w:pStyle w:val="ConsPlusNormal"/>
        <w:spacing w:before="220"/>
        <w:ind w:firstLine="540"/>
        <w:jc w:val="both"/>
      </w:pPr>
      <w:r>
        <w:t xml:space="preserve">3) закупки, </w:t>
      </w:r>
      <w:proofErr w:type="gramStart"/>
      <w:r>
        <w:t>извещения</w:t>
      </w:r>
      <w:proofErr w:type="gramEnd"/>
      <w:r>
        <w:t xml:space="preserve"> об осуществлении которых были размещены в единой информационной системе до даты размещения положения о закупке, приведенного в соответствие с требованиями </w:t>
      </w:r>
      <w:hyperlink r:id="rId99" w:history="1">
        <w:r>
          <w:rPr>
            <w:color w:val="0000FF"/>
          </w:rPr>
          <w:t>Закона N 223-ФЗ</w:t>
        </w:r>
      </w:hyperlink>
      <w:r>
        <w:t xml:space="preserve"> (в редакции </w:t>
      </w:r>
      <w:hyperlink r:id="rId100" w:history="1">
        <w:r>
          <w:rPr>
            <w:color w:val="0000FF"/>
          </w:rPr>
          <w:t>Закона N 505-ФЗ</w:t>
        </w:r>
      </w:hyperlink>
      <w:r>
        <w:t>), завершаются по правилам, которые действовали на дату размещения такого извещения.</w:t>
      </w:r>
    </w:p>
    <w:p w:rsidR="00AB1C28" w:rsidRDefault="00AB1C28">
      <w:pPr>
        <w:pStyle w:val="ConsPlusNormal"/>
        <w:spacing w:before="220"/>
        <w:ind w:firstLine="540"/>
        <w:jc w:val="both"/>
      </w:pPr>
      <w:r>
        <w:t xml:space="preserve">Согласно </w:t>
      </w:r>
      <w:hyperlink r:id="rId101" w:history="1">
        <w:r>
          <w:rPr>
            <w:color w:val="0000FF"/>
          </w:rPr>
          <w:t>части 1 статьи 2</w:t>
        </w:r>
      </w:hyperlink>
      <w:r>
        <w:t xml:space="preserve"> Закона N 223-ФЗ правовым актом, регламентирующим правила закупки, является положение о закупке, принимаемое в соответствии с </w:t>
      </w:r>
      <w:hyperlink r:id="rId102" w:history="1">
        <w:r>
          <w:rPr>
            <w:color w:val="0000FF"/>
          </w:rPr>
          <w:t>Конституцией</w:t>
        </w:r>
      </w:hyperlink>
      <w:r>
        <w:t xml:space="preserve"> Российской Федерации, Гражданским </w:t>
      </w:r>
      <w:hyperlink r:id="rId103" w:history="1">
        <w:r>
          <w:rPr>
            <w:color w:val="0000FF"/>
          </w:rPr>
          <w:t>кодексом</w:t>
        </w:r>
      </w:hyperlink>
      <w:r>
        <w:t xml:space="preserve"> Российской Федерации, </w:t>
      </w:r>
      <w:hyperlink r:id="rId104" w:history="1">
        <w:r>
          <w:rPr>
            <w:color w:val="0000FF"/>
          </w:rPr>
          <w:t>Законом N 223-ФЗ</w:t>
        </w:r>
      </w:hyperlink>
      <w:r>
        <w:t>, другими федеральными законами и иными нормативными правовыми актами Российской Федерации.</w:t>
      </w:r>
    </w:p>
    <w:p w:rsidR="00AB1C28" w:rsidRDefault="00AB1C28">
      <w:pPr>
        <w:pStyle w:val="ConsPlusNormal"/>
        <w:spacing w:before="220"/>
        <w:ind w:firstLine="540"/>
        <w:jc w:val="both"/>
      </w:pPr>
      <w:proofErr w:type="gramStart"/>
      <w:r>
        <w:t xml:space="preserve">На основании изложенного, учитывая положения </w:t>
      </w:r>
      <w:hyperlink r:id="rId105" w:history="1">
        <w:r>
          <w:rPr>
            <w:color w:val="0000FF"/>
          </w:rPr>
          <w:t>части 3 статьи 4</w:t>
        </w:r>
      </w:hyperlink>
      <w:r>
        <w:t xml:space="preserve"> Закона N 505-ФЗ, предусматривающие возможность приведения положения о закупке в соответствие с требованиями </w:t>
      </w:r>
      <w:hyperlink r:id="rId106" w:history="1">
        <w:r>
          <w:rPr>
            <w:color w:val="0000FF"/>
          </w:rPr>
          <w:t>Закона N 223-ФЗ</w:t>
        </w:r>
      </w:hyperlink>
      <w:r>
        <w:t xml:space="preserve"> в редакции </w:t>
      </w:r>
      <w:hyperlink r:id="rId107" w:history="1">
        <w:r>
          <w:rPr>
            <w:color w:val="0000FF"/>
          </w:rPr>
          <w:t>Закона N 505-ФЗ</w:t>
        </w:r>
      </w:hyperlink>
      <w:r>
        <w:t xml:space="preserve"> до 1 января 2019 года, заказчик с 1 июля 2018 года и по 1 января 2019 года вправе осуществлять закупки по правилам, установленным в положении о закупке в редакции, действующей</w:t>
      </w:r>
      <w:proofErr w:type="gramEnd"/>
      <w:r>
        <w:t xml:space="preserve"> до приведения его в соответствие с </w:t>
      </w:r>
      <w:hyperlink r:id="rId108" w:history="1">
        <w:r>
          <w:rPr>
            <w:color w:val="0000FF"/>
          </w:rPr>
          <w:t>Законом N 223-ФЗ</w:t>
        </w:r>
      </w:hyperlink>
      <w:r>
        <w:t xml:space="preserve"> в редакции </w:t>
      </w:r>
      <w:hyperlink r:id="rId109" w:history="1">
        <w:r>
          <w:rPr>
            <w:color w:val="0000FF"/>
          </w:rPr>
          <w:t>Закона N 505-ФЗ</w:t>
        </w:r>
      </w:hyperlink>
      <w:r>
        <w:t>.</w:t>
      </w:r>
    </w:p>
    <w:p w:rsidR="00AB1C28" w:rsidRDefault="00AB1C28">
      <w:pPr>
        <w:pStyle w:val="ConsPlusNormal"/>
        <w:jc w:val="both"/>
      </w:pPr>
    </w:p>
    <w:p w:rsidR="00AB1C28" w:rsidRDefault="00AB1C28">
      <w:pPr>
        <w:pStyle w:val="ConsPlusTitle"/>
        <w:ind w:firstLine="540"/>
        <w:jc w:val="both"/>
        <w:outlineLvl w:val="0"/>
      </w:pPr>
      <w:r>
        <w:t>6. О проведении конкурентной закупки с участием субъектов малого и среднего предпринимательства, предусмотренной Законом N 223-ФЗ.</w:t>
      </w:r>
    </w:p>
    <w:p w:rsidR="00AB1C28" w:rsidRDefault="00AB1C28">
      <w:pPr>
        <w:pStyle w:val="ConsPlusNormal"/>
        <w:spacing w:before="220"/>
        <w:ind w:firstLine="540"/>
        <w:jc w:val="both"/>
      </w:pPr>
      <w:r>
        <w:t xml:space="preserve">В соответствии с </w:t>
      </w:r>
      <w:hyperlink r:id="rId110" w:history="1">
        <w:r>
          <w:rPr>
            <w:color w:val="0000FF"/>
          </w:rPr>
          <w:t>частью 10 статьи 3.4</w:t>
        </w:r>
      </w:hyperlink>
      <w:r>
        <w:t xml:space="preserve"> Закона N 223-ФЗ (в редакции </w:t>
      </w:r>
      <w:hyperlink r:id="rId111" w:history="1">
        <w:r>
          <w:rPr>
            <w:color w:val="0000FF"/>
          </w:rPr>
          <w:t>Закона N 505-ФЗ</w:t>
        </w:r>
      </w:hyperlink>
      <w:r>
        <w:t xml:space="preserve">)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w:t>
      </w:r>
      <w:hyperlink r:id="rId112" w:history="1">
        <w:r>
          <w:rPr>
            <w:color w:val="0000FF"/>
          </w:rPr>
          <w:t>Законом N 44-ФЗ</w:t>
        </w:r>
      </w:hyperlink>
      <w:r>
        <w:t>, и дополнительными требованиями, установленными Правительством Российской Федерации.</w:t>
      </w:r>
    </w:p>
    <w:p w:rsidR="00AB1C28" w:rsidRDefault="00AB1C28">
      <w:pPr>
        <w:pStyle w:val="ConsPlusNormal"/>
        <w:spacing w:before="220"/>
        <w:ind w:firstLine="540"/>
        <w:jc w:val="both"/>
      </w:pPr>
      <w:r>
        <w:t>Таким образом, возможность проведения конкурентной закупки с участием субъектов малого и среднего предпринимательства может быть реализована после начала функционирования новых электронных площадок (не позднее 1 октября 2018 года).</w:t>
      </w:r>
    </w:p>
    <w:p w:rsidR="00AB1C28" w:rsidRDefault="00AB1C28">
      <w:pPr>
        <w:pStyle w:val="ConsPlusNormal"/>
        <w:spacing w:before="220"/>
        <w:ind w:firstLine="540"/>
        <w:jc w:val="both"/>
      </w:pPr>
      <w:r>
        <w:lastRenderedPageBreak/>
        <w:t xml:space="preserve">Следует отметить, что в соответствии с законопроектом N 381746-7 </w:t>
      </w:r>
      <w:hyperlink r:id="rId113" w:history="1">
        <w:r>
          <w:rPr>
            <w:color w:val="0000FF"/>
          </w:rPr>
          <w:t>статья 8</w:t>
        </w:r>
      </w:hyperlink>
      <w:r>
        <w:t xml:space="preserve"> Закона N 223-ФЗ дополняется положением, согласно которому </w:t>
      </w:r>
      <w:hyperlink r:id="rId114" w:history="1">
        <w:r>
          <w:rPr>
            <w:color w:val="0000FF"/>
          </w:rPr>
          <w:t>статья 3.4</w:t>
        </w:r>
      </w:hyperlink>
      <w:r>
        <w:t xml:space="preserve"> Закона N 223-ФЗ в редакции </w:t>
      </w:r>
      <w:hyperlink r:id="rId115" w:history="1">
        <w:r>
          <w:rPr>
            <w:color w:val="0000FF"/>
          </w:rPr>
          <w:t>Закона N 505-ФЗ</w:t>
        </w:r>
      </w:hyperlink>
      <w:r>
        <w:t xml:space="preserve"> применяется к отношениям, связанным с осуществлением закупок, </w:t>
      </w:r>
      <w:proofErr w:type="gramStart"/>
      <w:r>
        <w:t>извещения</w:t>
      </w:r>
      <w:proofErr w:type="gramEnd"/>
      <w:r>
        <w:t xml:space="preserve"> об осуществлении которых размещены в единой информационной системе либо приглашения принять участие в которых направлены после даты начала функционирования новых электронных площадок. При этом законопроектом предусмотрено, что данное положение вступает в силу с 1 июля 2018 года.</w:t>
      </w:r>
    </w:p>
    <w:p w:rsidR="00AB1C28" w:rsidRDefault="00AB1C28">
      <w:pPr>
        <w:pStyle w:val="ConsPlusNormal"/>
        <w:spacing w:before="220"/>
        <w:ind w:firstLine="540"/>
        <w:jc w:val="both"/>
      </w:pPr>
      <w:r>
        <w:t>Настоящее письмо не является правовым актом и носит информационный характер.</w:t>
      </w:r>
    </w:p>
    <w:p w:rsidR="00AB1C28" w:rsidRDefault="00AB1C28">
      <w:pPr>
        <w:pStyle w:val="ConsPlusNormal"/>
        <w:jc w:val="both"/>
      </w:pPr>
    </w:p>
    <w:p w:rsidR="00AB1C28" w:rsidRDefault="00AB1C28">
      <w:pPr>
        <w:pStyle w:val="ConsPlusNormal"/>
        <w:jc w:val="right"/>
      </w:pPr>
      <w:r>
        <w:t>А.М.ЛАВРОВ</w:t>
      </w:r>
    </w:p>
    <w:p w:rsidR="00AB1C28" w:rsidRDefault="00AB1C28">
      <w:pPr>
        <w:pStyle w:val="ConsPlusNormal"/>
        <w:jc w:val="both"/>
      </w:pPr>
    </w:p>
    <w:p w:rsidR="00AB1C28" w:rsidRDefault="00AB1C28">
      <w:pPr>
        <w:pStyle w:val="ConsPlusNormal"/>
        <w:jc w:val="both"/>
      </w:pPr>
    </w:p>
    <w:p w:rsidR="00AB1C28" w:rsidRDefault="00AB1C28">
      <w:pPr>
        <w:pStyle w:val="ConsPlusNormal"/>
        <w:pBdr>
          <w:top w:val="single" w:sz="6" w:space="0" w:color="auto"/>
        </w:pBdr>
        <w:spacing w:before="100" w:after="100"/>
        <w:jc w:val="both"/>
        <w:rPr>
          <w:sz w:val="2"/>
          <w:szCs w:val="2"/>
        </w:rPr>
      </w:pPr>
    </w:p>
    <w:p w:rsidR="00D2536F" w:rsidRDefault="00D2536F">
      <w:bookmarkStart w:id="0" w:name="_GoBack"/>
      <w:bookmarkEnd w:id="0"/>
    </w:p>
    <w:sectPr w:rsidR="00D2536F" w:rsidSect="00421E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C28"/>
    <w:rsid w:val="00AB1C28"/>
    <w:rsid w:val="00D25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1C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1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B1C2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1C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1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B1C2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DFFAB88F69942AA81735AB461C97DDDC0CF02AFB18C22D74481AFF9DAE4EDC1D8A29BCCB2180CQ6N" TargetMode="External"/><Relationship Id="rId117" Type="http://schemas.openxmlformats.org/officeDocument/2006/relationships/theme" Target="theme/theme1.xml"/><Relationship Id="rId21" Type="http://schemas.openxmlformats.org/officeDocument/2006/relationships/hyperlink" Target="consultantplus://offline/ref=CDFFAB88F69942AA81735AB461C97DDDC0CF02AFB18C22D74481AFF9DAE4EDC1D8A29BCCB21DC59C0CQ0N" TargetMode="External"/><Relationship Id="rId42" Type="http://schemas.openxmlformats.org/officeDocument/2006/relationships/hyperlink" Target="consultantplus://offline/ref=CDFFAB88F69942AA81735AB461C97DDDC0CF02AFB18C22D74481AFF9DAE4EDC1D8A29BC4B701QBN" TargetMode="External"/><Relationship Id="rId47" Type="http://schemas.openxmlformats.org/officeDocument/2006/relationships/hyperlink" Target="consultantplus://offline/ref=CDFFAB88F69942AA81735AB461C97DDDC0CF02AFB18C22D74481AFF9DAE4EDC1D8A29BCCB2180CQ3N" TargetMode="External"/><Relationship Id="rId63" Type="http://schemas.openxmlformats.org/officeDocument/2006/relationships/hyperlink" Target="consultantplus://offline/ref=CDFFAB88F69942AA81735AB461C97DDDC0CF03ABB18A22D74481AFF9DA0EQ4N" TargetMode="External"/><Relationship Id="rId68" Type="http://schemas.openxmlformats.org/officeDocument/2006/relationships/hyperlink" Target="consultantplus://offline/ref=CDFFAB88F69942AA81735AB461C97DDDC1C705AFB08C22D74481AFF9DAE4EDC1D8A29BCCB21CC59A0CQ6N" TargetMode="External"/><Relationship Id="rId84" Type="http://schemas.openxmlformats.org/officeDocument/2006/relationships/hyperlink" Target="consultantplus://offline/ref=CDFFAB88F69942AA81735AB461C97DDDC0CF02AFB18C22D74481AFF9DAE4EDC1D8A29BCEB401Q5N" TargetMode="External"/><Relationship Id="rId89" Type="http://schemas.openxmlformats.org/officeDocument/2006/relationships/hyperlink" Target="consultantplus://offline/ref=CDFFAB88F69942AA81735AB461C97DDDC0CF03ABB18A22D74481AFF9DA0EQ4N" TargetMode="External"/><Relationship Id="rId112" Type="http://schemas.openxmlformats.org/officeDocument/2006/relationships/hyperlink" Target="consultantplus://offline/ref=CDFFAB88F69942AA81735AB461C97DDDC0CF02AFB18C22D74481AFF9DA0EQ4N" TargetMode="External"/><Relationship Id="rId16" Type="http://schemas.openxmlformats.org/officeDocument/2006/relationships/hyperlink" Target="consultantplus://offline/ref=CDFFAB88F69942AA81735AB461C97DDDC0CF02AFB18C22D74481AFF9DAE4EDC1D8A29BCCB2180CQ2N" TargetMode="External"/><Relationship Id="rId107" Type="http://schemas.openxmlformats.org/officeDocument/2006/relationships/hyperlink" Target="consultantplus://offline/ref=CDFFAB88F69942AA81735AB461C97DDDC0CF03ABBE8422D74481AFF9DA0EQ4N" TargetMode="External"/><Relationship Id="rId11" Type="http://schemas.openxmlformats.org/officeDocument/2006/relationships/hyperlink" Target="consultantplus://offline/ref=CDFFAB88F69942AA81735AB461C97DDDC0CF03ABBE8422D74481AFF9DA0EQ4N" TargetMode="External"/><Relationship Id="rId24" Type="http://schemas.openxmlformats.org/officeDocument/2006/relationships/hyperlink" Target="consultantplus://offline/ref=CDFFAB88F69942AA81735AB461C97DDDC0CF02AFB18C22D74481AFF9DAE4EDC1D8A29BCCB21DC39B0CQ2N" TargetMode="External"/><Relationship Id="rId32" Type="http://schemas.openxmlformats.org/officeDocument/2006/relationships/hyperlink" Target="consultantplus://offline/ref=CDFFAB88F69942AA81735AB461C97DDDC1C705AFB08C22D74481AFF9DAE4EDC1D8A29BCCB21CC59A0CQ6N" TargetMode="External"/><Relationship Id="rId37" Type="http://schemas.openxmlformats.org/officeDocument/2006/relationships/hyperlink" Target="consultantplus://offline/ref=CDFFAB88F69942AA81735AB461C97DDDC0CF03ABB18A22D74481AFF9DA0EQ4N" TargetMode="External"/><Relationship Id="rId40" Type="http://schemas.openxmlformats.org/officeDocument/2006/relationships/hyperlink" Target="consultantplus://offline/ref=CDFFAB88F69942AA81735AB461C97DDDC0CF02AFB18C22D74481AFF9DA0EQ4N" TargetMode="External"/><Relationship Id="rId45" Type="http://schemas.openxmlformats.org/officeDocument/2006/relationships/hyperlink" Target="consultantplus://offline/ref=CDFFAB88F69942AA81735AB461C97DDDC0CF03ABB18A22D74481AFF9DA0EQ4N" TargetMode="External"/><Relationship Id="rId53" Type="http://schemas.openxmlformats.org/officeDocument/2006/relationships/hyperlink" Target="consultantplus://offline/ref=CDFFAB88F69942AA81735AB461C97DDDC0CF02AFB18C22D74481AFF9DAE4EDC1D8A29BC4B701QBN" TargetMode="External"/><Relationship Id="rId58" Type="http://schemas.openxmlformats.org/officeDocument/2006/relationships/hyperlink" Target="consultantplus://offline/ref=CDFFAB88F69942AA81735AB461C97DDDC0CF03ABB18A22D74481AFF9DA0EQ4N" TargetMode="External"/><Relationship Id="rId66" Type="http://schemas.openxmlformats.org/officeDocument/2006/relationships/hyperlink" Target="consultantplus://offline/ref=CDFFAB88F69942AA81735AB461C97DDDC0CF03ABB18A22D74481AFF9DA0EQ4N" TargetMode="External"/><Relationship Id="rId74" Type="http://schemas.openxmlformats.org/officeDocument/2006/relationships/hyperlink" Target="consultantplus://offline/ref=CDFFAB88F69942AA81735AB461C97DDDC0CF02AFB18C22D74481AFF9DAE4EDC1D8A29BC9B501Q8N" TargetMode="External"/><Relationship Id="rId79" Type="http://schemas.openxmlformats.org/officeDocument/2006/relationships/hyperlink" Target="consultantplus://offline/ref=CDFFAB88F69942AA81735AB461C97DDDC0CF02AFB18C22D74481AFF9DAE4EDC1D8A29BCEB601QAN" TargetMode="External"/><Relationship Id="rId87" Type="http://schemas.openxmlformats.org/officeDocument/2006/relationships/hyperlink" Target="consultantplus://offline/ref=CDFFAB88F69942AA81735AB461C97DDDC0C505A4B68B22D74481AFF9DA0EQ4N" TargetMode="External"/><Relationship Id="rId102" Type="http://schemas.openxmlformats.org/officeDocument/2006/relationships/hyperlink" Target="consultantplus://offline/ref=CDFFAB88F69942AA81735AB461C97DDDC0CF02A9BDDB75D515D4A10FQCN" TargetMode="External"/><Relationship Id="rId110" Type="http://schemas.openxmlformats.org/officeDocument/2006/relationships/hyperlink" Target="consultantplus://offline/ref=CDFFAB88F69942AA81735AB461C97DDDC0CF02AFB68E22D74481AFF9DAE4EDC1D8A29BCEB701QCN" TargetMode="External"/><Relationship Id="rId115" Type="http://schemas.openxmlformats.org/officeDocument/2006/relationships/hyperlink" Target="consultantplus://offline/ref=CDFFAB88F69942AA81735AB461C97DDDC0CF03ABBE8422D74481AFF9DA0EQ4N"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CDFFAB88F69942AA81735AB461C97DDDC0CF03ABB18A22D74481AFF9DA0EQ4N" TargetMode="External"/><Relationship Id="rId82" Type="http://schemas.openxmlformats.org/officeDocument/2006/relationships/hyperlink" Target="consultantplus://offline/ref=CDFFAB88F69942AA81735AB461C97DDDC0CF02AFB18C22D74481AFF9DAE4EDC1D8A29BCCB21DC39A0CQ4N" TargetMode="External"/><Relationship Id="rId90" Type="http://schemas.openxmlformats.org/officeDocument/2006/relationships/hyperlink" Target="consultantplus://offline/ref=CDFFAB88F69942AA81735AB461C97DDDC0CF02AFB18C22D74481AFF9DA0EQ4N" TargetMode="External"/><Relationship Id="rId95" Type="http://schemas.openxmlformats.org/officeDocument/2006/relationships/hyperlink" Target="consultantplus://offline/ref=CDFFAB88F69942AA81735AB461C97DDDC0CF02AFB68E22D74481AFF9DA0EQ4N" TargetMode="External"/><Relationship Id="rId19" Type="http://schemas.openxmlformats.org/officeDocument/2006/relationships/hyperlink" Target="consultantplus://offline/ref=CDFFAB88F69942AA81735AB461C97DDDC0CF02AFB18C22D74481AFF9DAE4EDC1D8A29BCCB21DC59A0CQ4N" TargetMode="External"/><Relationship Id="rId14" Type="http://schemas.openxmlformats.org/officeDocument/2006/relationships/hyperlink" Target="consultantplus://offline/ref=CDFFAB88F69942AA81735AB461C97DDDC0CF02AFB18C22D74481AFF9DAE4EDC1D8A29BCCB2180CQ1N" TargetMode="External"/><Relationship Id="rId22" Type="http://schemas.openxmlformats.org/officeDocument/2006/relationships/hyperlink" Target="consultantplus://offline/ref=CDFFAB88F69942AA81735AB461C97DDDC0CF02AFB18C22D74481AFF9DAE4EDC1D8A29BCCB21DC4980CQ3N" TargetMode="External"/><Relationship Id="rId27" Type="http://schemas.openxmlformats.org/officeDocument/2006/relationships/hyperlink" Target="consultantplus://offline/ref=CDFFAB88F69942AA81735AB461C97DDDC0CF03ABB18A22D74481AFF9DA0EQ4N" TargetMode="External"/><Relationship Id="rId30" Type="http://schemas.openxmlformats.org/officeDocument/2006/relationships/hyperlink" Target="consultantplus://offline/ref=CDFFAB88F69942AA81735AB461C97DDDC0CF02AFB18C22D74481AFF9DA0EQ4N" TargetMode="External"/><Relationship Id="rId35" Type="http://schemas.openxmlformats.org/officeDocument/2006/relationships/hyperlink" Target="consultantplus://offline/ref=CDFFAB88F69942AA81735AB461C97DDDC1C705AFB08C22D74481AFF9DAE4EDC1D8A29BCCB21CC59A0CQ6N" TargetMode="External"/><Relationship Id="rId43" Type="http://schemas.openxmlformats.org/officeDocument/2006/relationships/hyperlink" Target="consultantplus://offline/ref=CDFFAB88F69942AA81735AB461C97DDDC0CF02AFB18C22D74481AFF9DAE4EDC1D8A29BC4B701QBN" TargetMode="External"/><Relationship Id="rId48" Type="http://schemas.openxmlformats.org/officeDocument/2006/relationships/hyperlink" Target="consultantplus://offline/ref=CDFFAB88F69942AA81735AB461C97DDDC0CF03ABB18A22D74481AFF9DA0EQ4N" TargetMode="External"/><Relationship Id="rId56" Type="http://schemas.openxmlformats.org/officeDocument/2006/relationships/hyperlink" Target="consultantplus://offline/ref=CDFFAB88F69942AA81735AB461C97DDDC0CF03ABB18A22D74481AFF9DA0EQ4N" TargetMode="External"/><Relationship Id="rId64" Type="http://schemas.openxmlformats.org/officeDocument/2006/relationships/hyperlink" Target="consultantplus://offline/ref=CDFFAB88F69942AA81735AB461C97DDDC1C705AFB08C22D74481AFF9DA0EQ4N" TargetMode="External"/><Relationship Id="rId69" Type="http://schemas.openxmlformats.org/officeDocument/2006/relationships/hyperlink" Target="consultantplus://offline/ref=CDFFAB88F69942AA81735AB461C97DDDC0CF02AFB18C22D74481AFF9DAE4EDC1D8A29BCCB2180CQ6N" TargetMode="External"/><Relationship Id="rId77" Type="http://schemas.openxmlformats.org/officeDocument/2006/relationships/hyperlink" Target="consultantplus://offline/ref=CDFFAB88F69942AA81735AB461C97DDDC0CF02AFB18C22D74481AFF9DA0EQ4N" TargetMode="External"/><Relationship Id="rId100" Type="http://schemas.openxmlformats.org/officeDocument/2006/relationships/hyperlink" Target="consultantplus://offline/ref=CDFFAB88F69942AA81735AB461C97DDDC0CF03ABBE8422D74481AFF9DA0EQ4N" TargetMode="External"/><Relationship Id="rId105" Type="http://schemas.openxmlformats.org/officeDocument/2006/relationships/hyperlink" Target="consultantplus://offline/ref=CDFFAB88F69942AA81735AB461C97DDDC0CF03ABBE8422D74481AFF9DAE4EDC1D8A29BCCB21CC6920CQCN" TargetMode="External"/><Relationship Id="rId113" Type="http://schemas.openxmlformats.org/officeDocument/2006/relationships/hyperlink" Target="consultantplus://offline/ref=CDFFAB88F69942AA81735AB461C97DDDC0CF02AFB68E22D74481AFF9DAE4EDC1D8A29BCCB21CC49B0CQ2N" TargetMode="External"/><Relationship Id="rId8" Type="http://schemas.openxmlformats.org/officeDocument/2006/relationships/hyperlink" Target="consultantplus://offline/ref=CDFFAB88F69942AA81735AB461C97DDDC0CF02AFB68E22D74481AFF9DA0EQ4N" TargetMode="External"/><Relationship Id="rId51" Type="http://schemas.openxmlformats.org/officeDocument/2006/relationships/hyperlink" Target="consultantplus://offline/ref=CDFFAB88F69942AA81735AB461C97DDDC0CF02AFB18C22D74481AFF9DAE4EDC1D8A29BC4B701QBN" TargetMode="External"/><Relationship Id="rId72" Type="http://schemas.openxmlformats.org/officeDocument/2006/relationships/hyperlink" Target="consultantplus://offline/ref=CDFFAB88F69942AA81735AB461C97DDDC0CF03ABB18A22D74481AFF9DA0EQ4N" TargetMode="External"/><Relationship Id="rId80" Type="http://schemas.openxmlformats.org/officeDocument/2006/relationships/hyperlink" Target="consultantplus://offline/ref=CDFFAB88F69942AA81735AB461C97DDDC0CF02AFB18C22D74481AFF9DAE4EDC1D8A29BCEB401Q5N" TargetMode="External"/><Relationship Id="rId85" Type="http://schemas.openxmlformats.org/officeDocument/2006/relationships/hyperlink" Target="consultantplus://offline/ref=CDFFAB88F69942AA81735AB461C97DDDC0CF03ABB18A22D74481AFF9DA0EQ4N" TargetMode="External"/><Relationship Id="rId93" Type="http://schemas.openxmlformats.org/officeDocument/2006/relationships/hyperlink" Target="consultantplus://offline/ref=CDFFAB88F69942AA81735AB461C97DDDC0CF03ABB18A22D74481AFF9DA0EQ4N" TargetMode="External"/><Relationship Id="rId98" Type="http://schemas.openxmlformats.org/officeDocument/2006/relationships/hyperlink" Target="consultantplus://offline/ref=CDFFAB88F69942AA81735AB461C97DDDC0CF03ABBE8422D74481AFF9DA0EQ4N" TargetMode="External"/><Relationship Id="rId3" Type="http://schemas.openxmlformats.org/officeDocument/2006/relationships/settings" Target="settings.xml"/><Relationship Id="rId12" Type="http://schemas.openxmlformats.org/officeDocument/2006/relationships/hyperlink" Target="consultantplus://offline/ref=CDFFAB88F69942AA81735AB461C97DDDC0CF02AFB18C22D74481AFF9DA0EQ4N" TargetMode="External"/><Relationship Id="rId17" Type="http://schemas.openxmlformats.org/officeDocument/2006/relationships/hyperlink" Target="consultantplus://offline/ref=CDFFAB88F69942AA81735AB461C97DDDC0CF03ABB18A22D74481AFF9DA0EQ4N" TargetMode="External"/><Relationship Id="rId25" Type="http://schemas.openxmlformats.org/officeDocument/2006/relationships/hyperlink" Target="consultantplus://offline/ref=CDFFAB88F69942AA81735AB461C97DDDC0CF02AFB18C22D74481AFF9DAE4EDC1D8A29BCEB201Q4N" TargetMode="External"/><Relationship Id="rId33" Type="http://schemas.openxmlformats.org/officeDocument/2006/relationships/hyperlink" Target="consultantplus://offline/ref=CDFFAB88F69942AA81735AB461C97DDDC0CF02AFB18C22D74481AFF9DAE4EDC1D8A29BCCB2180CQ6N" TargetMode="External"/><Relationship Id="rId38" Type="http://schemas.openxmlformats.org/officeDocument/2006/relationships/hyperlink" Target="consultantplus://offline/ref=CDFFAB88F69942AA81735AB461C97DDDC0CF02AFB18C22D74481AFF9DA0EQ4N" TargetMode="External"/><Relationship Id="rId46" Type="http://schemas.openxmlformats.org/officeDocument/2006/relationships/hyperlink" Target="consultantplus://offline/ref=CDFFAB88F69942AA81735AB461C97DDDC1C705AFB08C22D74481AFF9DAE4EDC1D8A29BCCB21CC4920CQDN" TargetMode="External"/><Relationship Id="rId59" Type="http://schemas.openxmlformats.org/officeDocument/2006/relationships/hyperlink" Target="consultantplus://offline/ref=CDFFAB88F69942AA81735AB461C97DDDC0CF02AFB18C22D74481AFF9DA0EQ4N" TargetMode="External"/><Relationship Id="rId67" Type="http://schemas.openxmlformats.org/officeDocument/2006/relationships/hyperlink" Target="consultantplus://offline/ref=CDFFAB88F69942AA81735AB461C97DDDC1C705AFB08C22D74481AFF9DAE4EDC1D8A29BCCB21CC59A0CQ5N" TargetMode="External"/><Relationship Id="rId103" Type="http://schemas.openxmlformats.org/officeDocument/2006/relationships/hyperlink" Target="consultantplus://offline/ref=CDFFAB88F69942AA81735AB461C97DDDC0CE0DABB18422D74481AFF9DA0EQ4N" TargetMode="External"/><Relationship Id="rId108" Type="http://schemas.openxmlformats.org/officeDocument/2006/relationships/hyperlink" Target="consultantplus://offline/ref=CDFFAB88F69942AA81735AB461C97DDDC0CF02AFB68E22D74481AFF9DA0EQ4N" TargetMode="External"/><Relationship Id="rId116" Type="http://schemas.openxmlformats.org/officeDocument/2006/relationships/fontTable" Target="fontTable.xml"/><Relationship Id="rId20" Type="http://schemas.openxmlformats.org/officeDocument/2006/relationships/hyperlink" Target="consultantplus://offline/ref=CDFFAB88F69942AA81735AB461C97DDDC0CF02AFB18C22D74481AFF9DAE4EDC1D8A29BCCB21DC59F0CQ2N" TargetMode="External"/><Relationship Id="rId41" Type="http://schemas.openxmlformats.org/officeDocument/2006/relationships/hyperlink" Target="consultantplus://offline/ref=CDFFAB88F69942AA81735AB461C97DDDC0CF03ABB18A22D74481AFF9DAE4EDC1D8A29BCCB21CC29E0CQDN" TargetMode="External"/><Relationship Id="rId54" Type="http://schemas.openxmlformats.org/officeDocument/2006/relationships/hyperlink" Target="consultantplus://offline/ref=CDFFAB88F69942AA81735AB461C97DDDC0CF03ABB18A22D74481AFF9DA0EQ4N" TargetMode="External"/><Relationship Id="rId62" Type="http://schemas.openxmlformats.org/officeDocument/2006/relationships/hyperlink" Target="consultantplus://offline/ref=CDFFAB88F69942AA81735AB461C97DDDC0CF02AFB18C22D74481AFF9DAE4EDC1D8A29BC9B501Q8N" TargetMode="External"/><Relationship Id="rId70" Type="http://schemas.openxmlformats.org/officeDocument/2006/relationships/hyperlink" Target="consultantplus://offline/ref=CDFFAB88F69942AA81735AB461C97DDDC0CF03ABB18A22D74481AFF9DA0EQ4N" TargetMode="External"/><Relationship Id="rId75" Type="http://schemas.openxmlformats.org/officeDocument/2006/relationships/hyperlink" Target="consultantplus://offline/ref=CDFFAB88F69942AA81735AB461C97DDDC0CF03ABB18A22D74481AFF9DA0EQ4N" TargetMode="External"/><Relationship Id="rId83" Type="http://schemas.openxmlformats.org/officeDocument/2006/relationships/hyperlink" Target="consultantplus://offline/ref=CDFFAB88F69942AA81735AB461C97DDDC0CF02AFB18C22D74481AFF9DAE4EDC1D8A29BCCB2180CQ4N" TargetMode="External"/><Relationship Id="rId88" Type="http://schemas.openxmlformats.org/officeDocument/2006/relationships/hyperlink" Target="consultantplus://offline/ref=CDFFAB88F69942AA81735AB461C97DDDC0CF02AFB18C22D74481AFF9DAE4EDC1D8A29BCCB2180CQ4N" TargetMode="External"/><Relationship Id="rId91" Type="http://schemas.openxmlformats.org/officeDocument/2006/relationships/hyperlink" Target="consultantplus://offline/ref=CDFFAB88F69942AA81735AB461C97DDDC0C505A4B68B22D74481AFF9DA0EQ4N" TargetMode="External"/><Relationship Id="rId96" Type="http://schemas.openxmlformats.org/officeDocument/2006/relationships/hyperlink" Target="consultantplus://offline/ref=CDFFAB88F69942AA81735AB461C97DDDC0CF03ABBE8422D74481AFF9DA0EQ4N" TargetMode="External"/><Relationship Id="rId111" Type="http://schemas.openxmlformats.org/officeDocument/2006/relationships/hyperlink" Target="consultantplus://offline/ref=CDFFAB88F69942AA81735AB461C97DDDC0CF03ABBE8422D74481AFF9DA0EQ4N" TargetMode="External"/><Relationship Id="rId1" Type="http://schemas.openxmlformats.org/officeDocument/2006/relationships/styles" Target="styles.xml"/><Relationship Id="rId6" Type="http://schemas.openxmlformats.org/officeDocument/2006/relationships/hyperlink" Target="consultantplus://offline/ref=CDFFAB88F69942AA81735AB461C97DDDC0CF03ABB18A22D74481AFF9DA0EQ4N" TargetMode="External"/><Relationship Id="rId15" Type="http://schemas.openxmlformats.org/officeDocument/2006/relationships/hyperlink" Target="consultantplus://offline/ref=CDFFAB88F69942AA81735AB461C97DDDC0CF03ABB18A22D74481AFF9DA0EQ4N" TargetMode="External"/><Relationship Id="rId23" Type="http://schemas.openxmlformats.org/officeDocument/2006/relationships/hyperlink" Target="consultantplus://offline/ref=CDFFAB88F69942AA81735AB461C97DDDC0CF02AFB18C22D74481AFF9DAE4EDC1D8A29BCCB21DC79E0CQ2N" TargetMode="External"/><Relationship Id="rId28" Type="http://schemas.openxmlformats.org/officeDocument/2006/relationships/hyperlink" Target="consultantplus://offline/ref=CDFFAB88F69942AA81735AB461C97DDDC0CF02AFB18C22D74481AFF9DAE4EDC1D8A29BC9B201QCN" TargetMode="External"/><Relationship Id="rId36" Type="http://schemas.openxmlformats.org/officeDocument/2006/relationships/hyperlink" Target="consultantplus://offline/ref=CDFFAB88F69942AA81735AB461C97DDDC0CF02AFB18C22D74481AFF9DAE4EDC1D8A29BCCB2180CQ0N" TargetMode="External"/><Relationship Id="rId49" Type="http://schemas.openxmlformats.org/officeDocument/2006/relationships/hyperlink" Target="consultantplus://offline/ref=CDFFAB88F69942AA81735AB461C97DDDC0CF02AFB18C22D74481AFF9DAE4EDC1D8A29BCCB2180CQ1N" TargetMode="External"/><Relationship Id="rId57" Type="http://schemas.openxmlformats.org/officeDocument/2006/relationships/hyperlink" Target="consultantplus://offline/ref=CDFFAB88F69942AA81735AB461C97DDDC0CF02AFB18C22D74481AFF9DAE4EDC1D8A29BC4B701QBN" TargetMode="External"/><Relationship Id="rId106" Type="http://schemas.openxmlformats.org/officeDocument/2006/relationships/hyperlink" Target="consultantplus://offline/ref=CDFFAB88F69942AA81735AB461C97DDDC0CF02AFB68E22D74481AFF9DA0EQ4N" TargetMode="External"/><Relationship Id="rId114" Type="http://schemas.openxmlformats.org/officeDocument/2006/relationships/hyperlink" Target="consultantplus://offline/ref=CDFFAB88F69942AA81735AB461C97DDDC0CF02AFB68E22D74481AFF9DAE4EDC1D8A29BCFBB01QEN" TargetMode="External"/><Relationship Id="rId10" Type="http://schemas.openxmlformats.org/officeDocument/2006/relationships/hyperlink" Target="consultantplus://offline/ref=CDFFAB88F69942AA81735AB461C97DDDC0CF03ABB18A22D74481AFF9DA0EQ4N" TargetMode="External"/><Relationship Id="rId31" Type="http://schemas.openxmlformats.org/officeDocument/2006/relationships/hyperlink" Target="consultantplus://offline/ref=CDFFAB88F69942AA81735AB461C97DDDC1C705AFB08C22D74481AFF9DAE4EDC1D8A29BCCB21CC5930CQ0N" TargetMode="External"/><Relationship Id="rId44" Type="http://schemas.openxmlformats.org/officeDocument/2006/relationships/hyperlink" Target="consultantplus://offline/ref=CDFFAB88F69942AA81735AB461C97DDDC0CF02AFB18C22D74481AFF9DAE4EDC1D8A29BCCB2180CQ6N" TargetMode="External"/><Relationship Id="rId52" Type="http://schemas.openxmlformats.org/officeDocument/2006/relationships/hyperlink" Target="consultantplus://offline/ref=CDFFAB88F69942AA81735AB461C97DDDC0CF03ABB18A22D74481AFF9DA0EQ4N" TargetMode="External"/><Relationship Id="rId60" Type="http://schemas.openxmlformats.org/officeDocument/2006/relationships/hyperlink" Target="consultantplus://offline/ref=CDFFAB88F69942AA81735AB461C97DDDC0CF02AFB18C22D74481AFF9DAE4EDC1D8A29BC9B401QBN" TargetMode="External"/><Relationship Id="rId65" Type="http://schemas.openxmlformats.org/officeDocument/2006/relationships/hyperlink" Target="consultantplus://offline/ref=CDFFAB88F69942AA81735AB461C97DDDC0CF02AFB18C22D74481AFF9DAE4EDC1D8A29BC9B501QFN" TargetMode="External"/><Relationship Id="rId73" Type="http://schemas.openxmlformats.org/officeDocument/2006/relationships/hyperlink" Target="consultantplus://offline/ref=CDFFAB88F69942AA81735AB461C97DDDC0CE0CA9B38B22D74481AFF9DA0EQ4N" TargetMode="External"/><Relationship Id="rId78" Type="http://schemas.openxmlformats.org/officeDocument/2006/relationships/hyperlink" Target="consultantplus://offline/ref=CDFFAB88F69942AA81735AB461C97DDDC0CF03ABB18A22D74481AFF9DA0EQ4N" TargetMode="External"/><Relationship Id="rId81" Type="http://schemas.openxmlformats.org/officeDocument/2006/relationships/hyperlink" Target="consultantplus://offline/ref=CDFFAB88F69942AA81735AB461C97DDDC0CF02AFB18C22D74481AFF9DAE4EDC1D8A29BCCB21F0CQCN" TargetMode="External"/><Relationship Id="rId86" Type="http://schemas.openxmlformats.org/officeDocument/2006/relationships/hyperlink" Target="consultantplus://offline/ref=CDFFAB88F69942AA81735AB461C97DDDC0CF02AFB18C22D74481AFF9DA0EQ4N" TargetMode="External"/><Relationship Id="rId94" Type="http://schemas.openxmlformats.org/officeDocument/2006/relationships/hyperlink" Target="consultantplus://offline/ref=CDFFAB88F69942AA81735AB461C97DDDC0CF03ABBE8422D74481AFF9DAE4EDC1D8A29BCCB21CC6920CQCN" TargetMode="External"/><Relationship Id="rId99" Type="http://schemas.openxmlformats.org/officeDocument/2006/relationships/hyperlink" Target="consultantplus://offline/ref=CDFFAB88F69942AA81735AB461C97DDDC0CF02AFB68E22D74481AFF9DA0EQ4N" TargetMode="External"/><Relationship Id="rId101" Type="http://schemas.openxmlformats.org/officeDocument/2006/relationships/hyperlink" Target="consultantplus://offline/ref=CDFFAB88F69942AA81735AB461C97DDDC0CF02AFB68E22D74481AFF9DAE4EDC1D8A29BCCB21CC5990CQ0N" TargetMode="External"/><Relationship Id="rId4" Type="http://schemas.openxmlformats.org/officeDocument/2006/relationships/webSettings" Target="webSettings.xml"/><Relationship Id="rId9" Type="http://schemas.openxmlformats.org/officeDocument/2006/relationships/hyperlink" Target="consultantplus://offline/ref=CDFFAB88F69942AA81735AB461C97DDDC0CF02AFB18C22D74481AFF9DA0EQ4N" TargetMode="External"/><Relationship Id="rId13" Type="http://schemas.openxmlformats.org/officeDocument/2006/relationships/hyperlink" Target="consultantplus://offline/ref=CDFFAB88F69942AA81735AB461C97DDDC0CF02AFB18C22D74481AFF9DA0EQ4N" TargetMode="External"/><Relationship Id="rId18" Type="http://schemas.openxmlformats.org/officeDocument/2006/relationships/hyperlink" Target="consultantplus://offline/ref=CDFFAB88F69942AA81735AB461C97DDDC0CF02AFB18C22D74481AFF9DAE4EDC1D8A29BCCB21DCC990CQ5N" TargetMode="External"/><Relationship Id="rId39" Type="http://schemas.openxmlformats.org/officeDocument/2006/relationships/hyperlink" Target="consultantplus://offline/ref=CDFFAB88F69942AA81735AB461C97DDDC0CF03ABB18A22D74481AFF9DA0EQ4N" TargetMode="External"/><Relationship Id="rId109" Type="http://schemas.openxmlformats.org/officeDocument/2006/relationships/hyperlink" Target="consultantplus://offline/ref=CDFFAB88F69942AA81735AB461C97DDDC0CF03ABBE8422D74481AFF9DA0EQ4N" TargetMode="External"/><Relationship Id="rId34" Type="http://schemas.openxmlformats.org/officeDocument/2006/relationships/hyperlink" Target="consultantplus://offline/ref=CDFFAB88F69942AA81735AB461C97DDDC0CF03ABB18A22D74481AFF9DA0EQ4N" TargetMode="External"/><Relationship Id="rId50" Type="http://schemas.openxmlformats.org/officeDocument/2006/relationships/hyperlink" Target="consultantplus://offline/ref=CDFFAB88F69942AA81735AB461C97DDDC0CF03ABB18A22D74481AFF9DA0EQ4N" TargetMode="External"/><Relationship Id="rId55" Type="http://schemas.openxmlformats.org/officeDocument/2006/relationships/hyperlink" Target="consultantplus://offline/ref=CDFFAB88F69942AA81735AB461C97DDDC0CF02AFB18C22D74481AFF9DAE4EDC1D8A29BC4B701QBN" TargetMode="External"/><Relationship Id="rId76" Type="http://schemas.openxmlformats.org/officeDocument/2006/relationships/hyperlink" Target="consultantplus://offline/ref=CDFFAB88F69942AA81735AB461C97DDDC0CE0CAFB18C22D74481AFF9DAE4EDC1D8A29BCCB21CC5980CQ6N" TargetMode="External"/><Relationship Id="rId97" Type="http://schemas.openxmlformats.org/officeDocument/2006/relationships/hyperlink" Target="consultantplus://offline/ref=CDFFAB88F69942AA81735AB461C97DDDC0CF02AFB68E22D74481AFF9DA0EQ4N" TargetMode="External"/><Relationship Id="rId104" Type="http://schemas.openxmlformats.org/officeDocument/2006/relationships/hyperlink" Target="consultantplus://offline/ref=CDFFAB88F69942AA81735AB461C97DDDC0CF02AFB68E22D74481AFF9DA0EQ4N" TargetMode="External"/><Relationship Id="rId7" Type="http://schemas.openxmlformats.org/officeDocument/2006/relationships/hyperlink" Target="consultantplus://offline/ref=CDFFAB88F69942AA81735AB461C97DDDC0CF03ABBE8422D74481AFF9DA0EQ4N" TargetMode="External"/><Relationship Id="rId71" Type="http://schemas.openxmlformats.org/officeDocument/2006/relationships/hyperlink" Target="consultantplus://offline/ref=CDFFAB88F69942AA81735AB461C97DDDC0CF02AFB18C22D74481AFF9DAE4EDC1D8A29BC9B401QBN" TargetMode="External"/><Relationship Id="rId92" Type="http://schemas.openxmlformats.org/officeDocument/2006/relationships/hyperlink" Target="consultantplus://offline/ref=CDFFAB88F69942AA81735AB461C97DDDC0CF02AFB18C22D74481AFF9DAE4EDC1D8A29BCCB21F0CQCN" TargetMode="External"/><Relationship Id="rId2" Type="http://schemas.microsoft.com/office/2007/relationships/stylesWithEffects" Target="stylesWithEffects.xml"/><Relationship Id="rId29" Type="http://schemas.openxmlformats.org/officeDocument/2006/relationships/hyperlink" Target="consultantplus://offline/ref=CDFFAB88F69942AA81735AB461C97DDDC0CF02AFB18C22D74481AFF9DA0EQ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4578</Words>
  <Characters>26101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2018-07-12T13:16:00Z</dcterms:created>
  <dcterms:modified xsi:type="dcterms:W3CDTF">2018-07-12T13:17:00Z</dcterms:modified>
</cp:coreProperties>
</file>