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E3" w:rsidRDefault="003F5EE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F5EE3" w:rsidRDefault="003F5EE3">
      <w:pPr>
        <w:pStyle w:val="ConsPlusNormal"/>
        <w:jc w:val="both"/>
        <w:outlineLvl w:val="0"/>
      </w:pPr>
    </w:p>
    <w:p w:rsidR="003F5EE3" w:rsidRDefault="003F5EE3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3F5EE3" w:rsidRDefault="003F5EE3">
      <w:pPr>
        <w:pStyle w:val="ConsPlusTitle"/>
        <w:jc w:val="both"/>
      </w:pPr>
    </w:p>
    <w:p w:rsidR="003F5EE3" w:rsidRDefault="003F5EE3">
      <w:pPr>
        <w:pStyle w:val="ConsPlusTitle"/>
        <w:jc w:val="center"/>
      </w:pPr>
      <w:r>
        <w:t>ПИСЬМО</w:t>
      </w:r>
    </w:p>
    <w:p w:rsidR="003F5EE3" w:rsidRDefault="003F5EE3">
      <w:pPr>
        <w:pStyle w:val="ConsPlusTitle"/>
        <w:jc w:val="center"/>
      </w:pPr>
      <w:r>
        <w:t>от 18 июня 2018 г. N 24-06-01/41554</w:t>
      </w:r>
    </w:p>
    <w:p w:rsidR="003F5EE3" w:rsidRDefault="003F5EE3">
      <w:pPr>
        <w:pStyle w:val="ConsPlusTitle"/>
        <w:jc w:val="both"/>
      </w:pPr>
    </w:p>
    <w:p w:rsidR="003F5EE3" w:rsidRDefault="003F5EE3">
      <w:pPr>
        <w:pStyle w:val="ConsPlusTitle"/>
        <w:jc w:val="center"/>
      </w:pPr>
      <w:r>
        <w:t>О ПЕРЕЧНЕ ДОКУМЕНТОВ И ПОРЯДКЕ</w:t>
      </w:r>
    </w:p>
    <w:p w:rsidR="003F5EE3" w:rsidRDefault="003F5EE3">
      <w:pPr>
        <w:pStyle w:val="ConsPlusTitle"/>
        <w:jc w:val="center"/>
      </w:pPr>
      <w:r>
        <w:t>ИХ ПОДАЧИ ДЛЯ РАССМОТРЕНИЯ В ЦЕЛЯХ ПРОХОЖДЕНИЯ</w:t>
      </w:r>
    </w:p>
    <w:p w:rsidR="003F5EE3" w:rsidRDefault="003F5EE3">
      <w:pPr>
        <w:pStyle w:val="ConsPlusTitle"/>
        <w:jc w:val="center"/>
      </w:pPr>
      <w:r>
        <w:t>ПРОВЕРКИ СООТВЕТСТВИЯ ЕДИНЫМ ТРЕБОВАНИЯМ И ДОПОЛНИТЕЛЬНЫМ</w:t>
      </w:r>
    </w:p>
    <w:p w:rsidR="003F5EE3" w:rsidRDefault="003F5EE3">
      <w:pPr>
        <w:pStyle w:val="ConsPlusTitle"/>
        <w:jc w:val="center"/>
      </w:pPr>
      <w:r>
        <w:t>ТРЕБОВАНИЯМ ДЛЯ ОБЕСПЕЧЕНИЯ НАЧАЛА ФУНКЦИОНИРОВАНИЯ</w:t>
      </w:r>
    </w:p>
    <w:p w:rsidR="003F5EE3" w:rsidRDefault="003F5EE3">
      <w:pPr>
        <w:pStyle w:val="ConsPlusTitle"/>
        <w:jc w:val="center"/>
      </w:pPr>
      <w:r>
        <w:t>ОПЕРАТОРОВ ЭЛЕКТРОННЫХ ПЛОЩАДОК, ОПЕРАТОРОВ</w:t>
      </w:r>
    </w:p>
    <w:p w:rsidR="003F5EE3" w:rsidRDefault="003F5EE3">
      <w:pPr>
        <w:pStyle w:val="ConsPlusTitle"/>
        <w:jc w:val="center"/>
      </w:pPr>
      <w:r>
        <w:t>СПЕЦИАЛИЗИРОВАННЫХ ЭЛЕКТРОННЫХ ПЛОЩАДОК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ind w:firstLine="540"/>
        <w:jc w:val="both"/>
      </w:pPr>
      <w:proofErr w:type="gramStart"/>
      <w:r>
        <w:t xml:space="preserve">Минфин России в соответствии с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направляет </w:t>
      </w:r>
      <w:hyperlink w:anchor="P28" w:history="1">
        <w:r>
          <w:rPr>
            <w:color w:val="0000FF"/>
          </w:rPr>
          <w:t>перечень</w:t>
        </w:r>
      </w:hyperlink>
      <w:r>
        <w:t xml:space="preserve"> документов и</w:t>
      </w:r>
      <w:proofErr w:type="gramEnd"/>
      <w:r>
        <w:t xml:space="preserve"> порядок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электронных площадок, операторов специализированных электронных площадок.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right"/>
      </w:pPr>
      <w:r>
        <w:t>А.М.ЛАВРОВ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right"/>
        <w:outlineLvl w:val="0"/>
      </w:pPr>
      <w:r>
        <w:t>Приложение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right"/>
      </w:pPr>
      <w:r>
        <w:t>Утверждаю</w:t>
      </w:r>
    </w:p>
    <w:p w:rsidR="003F5EE3" w:rsidRDefault="003F5EE3">
      <w:pPr>
        <w:pStyle w:val="ConsPlusNormal"/>
        <w:jc w:val="right"/>
      </w:pPr>
      <w:r>
        <w:t>заместитель Министра финансов</w:t>
      </w:r>
    </w:p>
    <w:p w:rsidR="003F5EE3" w:rsidRDefault="003F5EE3">
      <w:pPr>
        <w:pStyle w:val="ConsPlusNormal"/>
        <w:jc w:val="right"/>
      </w:pPr>
      <w:r>
        <w:t>Российской Федерации</w:t>
      </w:r>
    </w:p>
    <w:p w:rsidR="003F5EE3" w:rsidRDefault="003F5EE3">
      <w:pPr>
        <w:pStyle w:val="ConsPlusNormal"/>
        <w:jc w:val="right"/>
      </w:pPr>
      <w:r>
        <w:t>А.М.ЛАВРОВ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Title"/>
        <w:jc w:val="center"/>
      </w:pPr>
      <w:bookmarkStart w:id="0" w:name="P28"/>
      <w:bookmarkEnd w:id="0"/>
      <w:r>
        <w:t>ПЕРЕЧЕНЬ ДОКУМЕНТОВ И ПОРЯДОК</w:t>
      </w:r>
    </w:p>
    <w:p w:rsidR="003F5EE3" w:rsidRDefault="003F5EE3">
      <w:pPr>
        <w:pStyle w:val="ConsPlusTitle"/>
        <w:jc w:val="center"/>
      </w:pPr>
      <w:r>
        <w:t xml:space="preserve">ИХ ПОДАЧИ В ЦЕЛЯХ ПРОХОЖДЕНИЯ ПРОВЕРКИ СООТВЕТСТВИЯ </w:t>
      </w:r>
      <w:proofErr w:type="gramStart"/>
      <w:r>
        <w:t>ЕДИНЫМ</w:t>
      </w:r>
      <w:proofErr w:type="gramEnd"/>
    </w:p>
    <w:p w:rsidR="003F5EE3" w:rsidRDefault="003F5EE3">
      <w:pPr>
        <w:pStyle w:val="ConsPlusTitle"/>
        <w:jc w:val="center"/>
      </w:pPr>
      <w:r>
        <w:t>ТРЕБОВАНИЯМ И ДОПОЛНИТЕЛЬНЫМ ТРЕБОВАНИЯМ ДЛЯ ОБЕСПЕЧЕНИЯ</w:t>
      </w:r>
    </w:p>
    <w:p w:rsidR="003F5EE3" w:rsidRDefault="003F5EE3">
      <w:pPr>
        <w:pStyle w:val="ConsPlusTitle"/>
        <w:jc w:val="center"/>
      </w:pPr>
      <w:r>
        <w:t>НАЧАЛА ФУНКЦИОНИРОВАНИЯ ОПЕРАТОРОВ ЭЛЕКТРОННЫХ ПЛОЩАДОК,</w:t>
      </w:r>
    </w:p>
    <w:p w:rsidR="003F5EE3" w:rsidRDefault="003F5EE3">
      <w:pPr>
        <w:pStyle w:val="ConsPlusTitle"/>
        <w:jc w:val="center"/>
      </w:pPr>
      <w:r>
        <w:t>ОПЕРАТОРОВ СПЕЦИАЛИЗИРОВАННЫХ ЭЛЕКТРОННЫХ ПЛОЩАДОК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Юридическое лицо, соответствующее требованиям, установленным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в редакции Федерального закона от 31.12.2017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proofErr w:type="gramEnd"/>
      <w:r>
        <w:t xml:space="preserve"> </w:t>
      </w:r>
      <w:proofErr w:type="gramStart"/>
      <w:r>
        <w:t xml:space="preserve">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</w:t>
      </w:r>
      <w:r>
        <w:lastRenderedPageBreak/>
        <w:t>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(далее - заявитель), вправе направить до 2 июля 2018 г. в Минфин России обращение</w:t>
      </w:r>
      <w:proofErr w:type="gramEnd"/>
      <w:r>
        <w:t xml:space="preserve"> о включении в перечень операторов электронных площадок и (или) обращение о включении в перечень операторов специализированных электронных площадок (далее - обращения), по формам согласно </w:t>
      </w:r>
      <w:hyperlink w:anchor="P62" w:history="1">
        <w:r>
          <w:rPr>
            <w:color w:val="0000FF"/>
          </w:rPr>
          <w:t>приложениям N 1</w:t>
        </w:r>
      </w:hyperlink>
      <w:r>
        <w:t xml:space="preserve"> и </w:t>
      </w:r>
      <w:hyperlink w:anchor="P154" w:history="1">
        <w:r>
          <w:rPr>
            <w:color w:val="0000FF"/>
          </w:rPr>
          <w:t>N 2</w:t>
        </w:r>
      </w:hyperlink>
      <w:r>
        <w:t>.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 xml:space="preserve">2. Обращения принимаются в письменной форме на бумажном носителе или в форме электронного документа в порядке, установленном </w:t>
      </w:r>
      <w:hyperlink r:id="rId9" w:history="1">
        <w:r>
          <w:rPr>
            <w:color w:val="0000FF"/>
          </w:rPr>
          <w:t>Инструкцией</w:t>
        </w:r>
      </w:hyperlink>
      <w:r>
        <w:t xml:space="preserve"> по делопроизводству в Министерстве финансов Российской Федерации, утвержденной приказом Минфина России от 01.12.2016 N 556.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>3. Обращение о включении в перечень операторов электронных площадок, обращение о включении в перечень операторов специализированных электронных площадок подаются отдельно.</w:t>
      </w:r>
    </w:p>
    <w:p w:rsidR="003F5EE3" w:rsidRDefault="003F5EE3">
      <w:pPr>
        <w:pStyle w:val="ConsPlusNormal"/>
        <w:spacing w:before="220"/>
        <w:ind w:firstLine="540"/>
        <w:jc w:val="both"/>
      </w:pPr>
      <w:bookmarkStart w:id="1" w:name="P37"/>
      <w:bookmarkEnd w:id="1"/>
      <w:r>
        <w:t>4. К обращению о включении в перечень операторов электронных площадок прилагаются: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>а) нотариально заверенная копия устава заявителя;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>б) заверенная заявителем информация о юридических и физических лицах, которые прямо или косвенно (через юридическое лицо или через несколько юридических лиц) владеют более чем одним процентом голосующих акций (долей) заявителя;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>в) оригинал или нотариально заверенная копия документа, подтверждающего полномочия лица, подписавшего обращение (доверенность) (в случае, если обращение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заявителя);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>г) иные заверенные заявителем документы и (или) информация, прилагаемые к обращению по желанию заявителя и подтверждающие информацию, содержащуюся в обращении;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>д) заверенная заявителем опись документов и (или) информации, прилагаемых к обращению, составленная в произвольной форме и содержащая реквизиты указанных документов и (или) информации, позволяющие их идентифицировать.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 xml:space="preserve">5. К обращению о включении в перечень специализированных операторов электронных площадок наряду с документами и (или) информацией, предусмотренными </w:t>
      </w:r>
      <w:hyperlink w:anchor="P37" w:history="1">
        <w:r>
          <w:rPr>
            <w:color w:val="0000FF"/>
          </w:rPr>
          <w:t>пунктом 4</w:t>
        </w:r>
      </w:hyperlink>
      <w:r>
        <w:t>, также прилагаются:</w:t>
      </w:r>
    </w:p>
    <w:p w:rsidR="003F5EE3" w:rsidRDefault="003F5EE3">
      <w:pPr>
        <w:pStyle w:val="ConsPlusNormal"/>
        <w:spacing w:before="220"/>
        <w:ind w:firstLine="540"/>
        <w:jc w:val="both"/>
      </w:pPr>
      <w:r>
        <w:t>а) нотариально заверенная копия лицензии на проведение работ, связанных с использованием сведений, составляющих государственную тайну, со степенью секретности разрешенных к использованию сведений, составляющих государственную тайну, "совершенно секретно";</w:t>
      </w:r>
    </w:p>
    <w:p w:rsidR="003F5EE3" w:rsidRDefault="003F5EE3">
      <w:pPr>
        <w:pStyle w:val="ConsPlusNormal"/>
        <w:spacing w:before="220"/>
        <w:ind w:firstLine="540"/>
        <w:jc w:val="both"/>
      </w:pPr>
      <w:proofErr w:type="gramStart"/>
      <w:r>
        <w:t>б) нотариально заверенная копия лицензии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выполнения работ, оказания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</w:t>
      </w:r>
      <w:proofErr w:type="gramEnd"/>
      <w:r>
        <w:t xml:space="preserve">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right"/>
        <w:outlineLvl w:val="1"/>
      </w:pPr>
      <w:r>
        <w:t>Приложение N 1</w:t>
      </w:r>
    </w:p>
    <w:p w:rsidR="003F5EE3" w:rsidRDefault="003F5EE3">
      <w:pPr>
        <w:pStyle w:val="ConsPlusNormal"/>
        <w:jc w:val="right"/>
      </w:pPr>
      <w:r>
        <w:t>к Порядку подачи документов</w:t>
      </w:r>
    </w:p>
    <w:p w:rsidR="003F5EE3" w:rsidRDefault="003F5EE3">
      <w:pPr>
        <w:pStyle w:val="ConsPlusNormal"/>
        <w:jc w:val="right"/>
      </w:pPr>
      <w:r>
        <w:t>в целях прохождения проверки</w:t>
      </w:r>
    </w:p>
    <w:p w:rsidR="003F5EE3" w:rsidRDefault="003F5EE3">
      <w:pPr>
        <w:pStyle w:val="ConsPlusNormal"/>
        <w:jc w:val="right"/>
      </w:pPr>
      <w:r>
        <w:t>соответствия единым требованиям</w:t>
      </w:r>
    </w:p>
    <w:p w:rsidR="003F5EE3" w:rsidRDefault="003F5EE3">
      <w:pPr>
        <w:pStyle w:val="ConsPlusNormal"/>
        <w:jc w:val="right"/>
      </w:pPr>
      <w:r>
        <w:t>и дополнительным требованиям</w:t>
      </w:r>
    </w:p>
    <w:p w:rsidR="003F5EE3" w:rsidRDefault="003F5EE3">
      <w:pPr>
        <w:pStyle w:val="ConsPlusNormal"/>
        <w:jc w:val="right"/>
      </w:pPr>
      <w:r>
        <w:t>для обеспечения начала</w:t>
      </w:r>
    </w:p>
    <w:p w:rsidR="003F5EE3" w:rsidRDefault="003F5EE3">
      <w:pPr>
        <w:pStyle w:val="ConsPlusNormal"/>
        <w:jc w:val="right"/>
      </w:pPr>
      <w:r>
        <w:t>функционирования операторов</w:t>
      </w:r>
    </w:p>
    <w:p w:rsidR="003F5EE3" w:rsidRDefault="003F5EE3">
      <w:pPr>
        <w:pStyle w:val="ConsPlusNormal"/>
        <w:jc w:val="right"/>
      </w:pPr>
      <w:r>
        <w:t>электронных площадок,</w:t>
      </w:r>
    </w:p>
    <w:p w:rsidR="003F5EE3" w:rsidRDefault="003F5EE3">
      <w:pPr>
        <w:pStyle w:val="ConsPlusNormal"/>
        <w:jc w:val="right"/>
      </w:pPr>
      <w:r>
        <w:t>операторов специализированных</w:t>
      </w:r>
    </w:p>
    <w:p w:rsidR="003F5EE3" w:rsidRDefault="003F5EE3">
      <w:pPr>
        <w:pStyle w:val="ConsPlusNormal"/>
        <w:jc w:val="right"/>
      </w:pPr>
      <w:r>
        <w:t>электронных площадок</w:t>
      </w:r>
    </w:p>
    <w:p w:rsidR="003F5EE3" w:rsidRDefault="003F5EE3">
      <w:pPr>
        <w:pStyle w:val="ConsPlusNormal"/>
        <w:jc w:val="right"/>
      </w:pPr>
    </w:p>
    <w:p w:rsidR="003F5EE3" w:rsidRDefault="003F5EE3">
      <w:pPr>
        <w:pStyle w:val="ConsPlusNonformat"/>
        <w:jc w:val="both"/>
      </w:pPr>
      <w:bookmarkStart w:id="2" w:name="P62"/>
      <w:bookmarkEnd w:id="2"/>
      <w:r>
        <w:t xml:space="preserve">                           Обращение о включении</w:t>
      </w:r>
    </w:p>
    <w:p w:rsidR="003F5EE3" w:rsidRDefault="003F5EE3">
      <w:pPr>
        <w:pStyle w:val="ConsPlusNonformat"/>
        <w:jc w:val="both"/>
      </w:pPr>
      <w:r>
        <w:t xml:space="preserve">                в перечень операторов электронных площадок</w:t>
      </w:r>
    </w:p>
    <w:p w:rsidR="003F5EE3" w:rsidRDefault="003F5EE3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061"/>
        <w:gridCol w:w="1661"/>
        <w:gridCol w:w="1421"/>
      </w:tblGrid>
      <w:tr w:rsidR="003F5EE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 xml:space="preserve">Номер </w:t>
            </w:r>
            <w:hyperlink w:anchor="P13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E3" w:rsidRDefault="003F5EE3">
            <w:pPr>
              <w:pStyle w:val="ConsPlusNormal"/>
            </w:pPr>
            <w:r>
              <w:t>Наименование юридического лица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5EE3" w:rsidRDefault="003F5EE3"/>
        </w:tc>
        <w:tc>
          <w:tcPr>
            <w:tcW w:w="30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EE3" w:rsidRDefault="003F5EE3"/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E3" w:rsidRDefault="003F5EE3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 xml:space="preserve">по </w:t>
            </w:r>
            <w:hyperlink r:id="rId10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E3" w:rsidRDefault="003F5EE3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 xml:space="preserve">по </w:t>
            </w:r>
            <w:hyperlink r:id="rId1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E3" w:rsidRDefault="003F5EE3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</w:tbl>
    <w:p w:rsidR="003F5EE3" w:rsidRDefault="003F5EE3">
      <w:pPr>
        <w:pStyle w:val="ConsPlusNormal"/>
        <w:jc w:val="both"/>
      </w:pPr>
    </w:p>
    <w:p w:rsidR="003F5EE3" w:rsidRDefault="003F5EE3">
      <w:pPr>
        <w:pStyle w:val="ConsPlusNonformat"/>
        <w:jc w:val="both"/>
      </w:pPr>
      <w:r>
        <w:t xml:space="preserve">    Настоящим ____________________________ (далее - заявитель) обращается </w:t>
      </w:r>
      <w:proofErr w:type="gramStart"/>
      <w:r>
        <w:t>в</w:t>
      </w:r>
      <w:proofErr w:type="gramEnd"/>
    </w:p>
    <w:p w:rsidR="003F5EE3" w:rsidRDefault="003F5EE3">
      <w:pPr>
        <w:pStyle w:val="ConsPlusNonformat"/>
        <w:jc w:val="both"/>
      </w:pPr>
      <w:r>
        <w:t xml:space="preserve">               </w:t>
      </w:r>
      <w:proofErr w:type="gramStart"/>
      <w:r>
        <w:t>(наименование юридического</w:t>
      </w:r>
      <w:proofErr w:type="gramEnd"/>
    </w:p>
    <w:p w:rsidR="003F5EE3" w:rsidRDefault="003F5EE3">
      <w:pPr>
        <w:pStyle w:val="ConsPlusNonformat"/>
        <w:jc w:val="both"/>
      </w:pPr>
      <w:r>
        <w:t xml:space="preserve">                         лица)</w:t>
      </w:r>
    </w:p>
    <w:p w:rsidR="003F5EE3" w:rsidRDefault="003F5EE3">
      <w:pPr>
        <w:pStyle w:val="ConsPlusNonformat"/>
        <w:jc w:val="both"/>
      </w:pPr>
      <w:r>
        <w:t>Министерство  финансов  Российской  Федерации  в целях прохождения проверки</w:t>
      </w:r>
    </w:p>
    <w:p w:rsidR="003F5EE3" w:rsidRDefault="003F5EE3">
      <w:pPr>
        <w:pStyle w:val="ConsPlusNonformat"/>
        <w:jc w:val="both"/>
      </w:pPr>
      <w:r>
        <w:t xml:space="preserve">соответствия  единым </w:t>
      </w:r>
      <w:hyperlink r:id="rId12" w:history="1">
        <w:r>
          <w:rPr>
            <w:color w:val="0000FF"/>
          </w:rPr>
          <w:t>требованиям</w:t>
        </w:r>
      </w:hyperlink>
      <w:r>
        <w:t xml:space="preserve"> и дополнительным </w:t>
      </w:r>
      <w:hyperlink r:id="rId13" w:history="1">
        <w:r>
          <w:rPr>
            <w:color w:val="0000FF"/>
          </w:rPr>
          <w:t>требованиям</w:t>
        </w:r>
      </w:hyperlink>
      <w:r>
        <w:t>, утвержденным</w:t>
      </w:r>
    </w:p>
    <w:p w:rsidR="003F5EE3" w:rsidRDefault="003F5EE3">
      <w:pPr>
        <w:pStyle w:val="ConsPlusNonformat"/>
        <w:jc w:val="both"/>
      </w:pPr>
      <w:r>
        <w:t>постановлением Правительства Российской Федерации от 8 июня 2018 г. N 656.</w:t>
      </w:r>
    </w:p>
    <w:p w:rsidR="003F5EE3" w:rsidRDefault="003F5EE3">
      <w:pPr>
        <w:pStyle w:val="ConsPlusNonformat"/>
        <w:jc w:val="both"/>
      </w:pPr>
      <w:r>
        <w:t xml:space="preserve">    Заявитель   декларирует   свое   соответствие,   а  также  соответствие</w:t>
      </w:r>
    </w:p>
    <w:p w:rsidR="003F5EE3" w:rsidRDefault="003F5EE3">
      <w:pPr>
        <w:pStyle w:val="ConsPlusNonformat"/>
        <w:jc w:val="both"/>
      </w:pPr>
      <w:r>
        <w:t>электронной   площадки  заявителя  требованиям,  установленным  Федеральным</w:t>
      </w:r>
    </w:p>
    <w:p w:rsidR="003F5EE3" w:rsidRDefault="003F5EE3">
      <w:pPr>
        <w:pStyle w:val="ConsPlusNonformat"/>
        <w:jc w:val="both"/>
      </w:pPr>
      <w:hyperlink r:id="rId14" w:history="1">
        <w:r>
          <w:rPr>
            <w:color w:val="0000FF"/>
          </w:rPr>
          <w:t>законом</w:t>
        </w:r>
      </w:hyperlink>
      <w:r>
        <w:t xml:space="preserve">  от 5 апреля 2013 г. N 44-ФЗ "О контрактной системе в сфере закупок</w:t>
      </w:r>
    </w:p>
    <w:p w:rsidR="003F5EE3" w:rsidRDefault="003F5EE3">
      <w:pPr>
        <w:pStyle w:val="ConsPlusNonformat"/>
        <w:jc w:val="both"/>
      </w:pPr>
      <w:r>
        <w:t>товаров, работ, услуг для обеспечения государственных и муниципальных нужд"</w:t>
      </w:r>
    </w:p>
    <w:p w:rsidR="003F5EE3" w:rsidRDefault="003F5EE3">
      <w:pPr>
        <w:pStyle w:val="ConsPlusNonformat"/>
        <w:jc w:val="both"/>
      </w:pPr>
      <w:r>
        <w:t>в редакции Федерального закона от 31.12.2017 N 504-ФЗ "О внесении изменений</w:t>
      </w:r>
    </w:p>
    <w:p w:rsidR="003F5EE3" w:rsidRDefault="003F5EE3">
      <w:pPr>
        <w:pStyle w:val="ConsPlusNonformat"/>
        <w:jc w:val="both"/>
      </w:pPr>
      <w:r>
        <w:t>в  Федеральный закон "О контрактной системе в сфере закупок товаров, работ,</w:t>
      </w:r>
    </w:p>
    <w:p w:rsidR="003F5EE3" w:rsidRDefault="003F5EE3">
      <w:pPr>
        <w:pStyle w:val="ConsPlusNonformat"/>
        <w:jc w:val="both"/>
      </w:pPr>
      <w:r>
        <w:t xml:space="preserve">услуг для обеспечения государственных и муниципальных нужд", </w:t>
      </w:r>
      <w:hyperlink r:id="rId15" w:history="1">
        <w:r>
          <w:rPr>
            <w:color w:val="0000FF"/>
          </w:rPr>
          <w:t>постановлением</w:t>
        </w:r>
      </w:hyperlink>
    </w:p>
    <w:p w:rsidR="003F5EE3" w:rsidRDefault="003F5EE3">
      <w:pPr>
        <w:pStyle w:val="ConsPlusNonformat"/>
        <w:jc w:val="both"/>
      </w:pPr>
      <w:r>
        <w:t>Правительства Российской Федерации от 8 июня 2018 г. N 656.</w:t>
      </w:r>
    </w:p>
    <w:p w:rsidR="003F5EE3" w:rsidRDefault="003F5EE3">
      <w:pPr>
        <w:pStyle w:val="ConsPlusNonformat"/>
        <w:jc w:val="both"/>
      </w:pPr>
      <w:r>
        <w:t xml:space="preserve">    Заявитель   декларирует   наличие   опыта   (с  учетом  правопреемства)</w:t>
      </w:r>
    </w:p>
    <w:p w:rsidR="003F5EE3" w:rsidRDefault="003F5EE3">
      <w:pPr>
        <w:pStyle w:val="ConsPlusNonformat"/>
        <w:jc w:val="both"/>
      </w:pPr>
      <w:r>
        <w:t xml:space="preserve">обеспечения проведения электронных процедур </w:t>
      </w:r>
      <w:hyperlink w:anchor="P137" w:history="1">
        <w:r>
          <w:rPr>
            <w:color w:val="0000FF"/>
          </w:rPr>
          <w:t>&lt;**&gt;</w:t>
        </w:r>
      </w:hyperlink>
      <w:r>
        <w:t>:</w:t>
      </w:r>
    </w:p>
    <w:p w:rsidR="003F5EE3" w:rsidRDefault="003F5EE3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7370"/>
      </w:tblGrid>
      <w:tr w:rsidR="003F5EE3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EE3" w:rsidRDefault="003F5E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both"/>
            </w:pPr>
            <w:r>
              <w:t xml:space="preserve">- опыт проведения электронных аукционов, предусмотренных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нужд";</w:t>
            </w:r>
          </w:p>
        </w:tc>
      </w:tr>
      <w:tr w:rsidR="003F5EE3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EE3" w:rsidRDefault="003F5E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both"/>
            </w:pPr>
            <w:r>
              <w:t xml:space="preserve">- опыт проведения с 1 января 2015 г. закупок (в электронной форме) в </w:t>
            </w:r>
            <w:r>
              <w:lastRenderedPageBreak/>
              <w:t xml:space="preserve">соответствии с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</w:t>
            </w:r>
            <w:proofErr w:type="gramStart"/>
            <w:r>
              <w:t>извещения</w:t>
            </w:r>
            <w:proofErr w:type="gramEnd"/>
            <w:r>
              <w:t xml:space="preserve"> об осуществлении которых на общую сумму не менее 2 трлн. рублей размещены в единой информационной системе в сфере закупок</w:t>
            </w:r>
          </w:p>
        </w:tc>
      </w:tr>
    </w:tbl>
    <w:p w:rsidR="003F5EE3" w:rsidRDefault="003F5EE3">
      <w:pPr>
        <w:pStyle w:val="ConsPlusNormal"/>
        <w:jc w:val="both"/>
      </w:pPr>
    </w:p>
    <w:p w:rsidR="003F5EE3" w:rsidRDefault="003F5EE3">
      <w:pPr>
        <w:pStyle w:val="ConsPlusNonformat"/>
        <w:jc w:val="both"/>
      </w:pPr>
      <w:r>
        <w:t xml:space="preserve">    Заявитель   выражает  согласие  на  проведение  проверки  готовности  </w:t>
      </w:r>
      <w:proofErr w:type="gramStart"/>
      <w:r>
        <w:t>к</w:t>
      </w:r>
      <w:proofErr w:type="gramEnd"/>
    </w:p>
    <w:p w:rsidR="003F5EE3" w:rsidRDefault="003F5EE3">
      <w:pPr>
        <w:pStyle w:val="ConsPlusNonformat"/>
        <w:jc w:val="both"/>
      </w:pPr>
      <w:r>
        <w:t xml:space="preserve">функционированию   в  порядке,  утвержденном 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 Правительства</w:t>
      </w:r>
    </w:p>
    <w:p w:rsidR="003F5EE3" w:rsidRDefault="003F5EE3">
      <w:pPr>
        <w:pStyle w:val="ConsPlusNonformat"/>
        <w:jc w:val="both"/>
      </w:pPr>
      <w:r>
        <w:t>Российской Федерации от 8 июня 2018 г. N 656.</w:t>
      </w:r>
    </w:p>
    <w:p w:rsidR="003F5EE3" w:rsidRDefault="003F5EE3">
      <w:pPr>
        <w:pStyle w:val="ConsPlusNonformat"/>
        <w:jc w:val="both"/>
      </w:pPr>
      <w:r>
        <w:t xml:space="preserve">    Заявитель выражает согласие на заключение соглашения о функционировании</w:t>
      </w:r>
    </w:p>
    <w:p w:rsidR="003F5EE3" w:rsidRDefault="003F5EE3">
      <w:pPr>
        <w:pStyle w:val="ConsPlusNonformat"/>
        <w:jc w:val="both"/>
      </w:pPr>
      <w:r>
        <w:t xml:space="preserve">электронной  площадки  в  порядке,  установленном  едиными  </w:t>
      </w:r>
      <w:hyperlink r:id="rId19" w:history="1">
        <w:r>
          <w:rPr>
            <w:color w:val="0000FF"/>
          </w:rPr>
          <w:t>требованиями</w:t>
        </w:r>
      </w:hyperlink>
      <w:r>
        <w:t xml:space="preserve">  </w:t>
      </w:r>
      <w:proofErr w:type="gramStart"/>
      <w:r>
        <w:t>к</w:t>
      </w:r>
      <w:proofErr w:type="gramEnd"/>
    </w:p>
    <w:p w:rsidR="003F5EE3" w:rsidRDefault="003F5EE3">
      <w:pPr>
        <w:pStyle w:val="ConsPlusNonformat"/>
        <w:jc w:val="both"/>
      </w:pPr>
      <w:r>
        <w:t>операторам  электронных площадок, операторам специализированных электронных</w:t>
      </w:r>
    </w:p>
    <w:p w:rsidR="003F5EE3" w:rsidRDefault="003F5EE3">
      <w:pPr>
        <w:pStyle w:val="ConsPlusNonformat"/>
        <w:jc w:val="both"/>
      </w:pPr>
      <w:r>
        <w:t>площадок, электронным площадкам, специализированным электронным площадкам и</w:t>
      </w:r>
    </w:p>
    <w:p w:rsidR="003F5EE3" w:rsidRDefault="003F5EE3">
      <w:pPr>
        <w:pStyle w:val="ConsPlusNonformat"/>
        <w:jc w:val="both"/>
      </w:pPr>
      <w:r>
        <w:t>функционированию   электронных   площадок,  специализированных  электронных</w:t>
      </w:r>
    </w:p>
    <w:p w:rsidR="003F5EE3" w:rsidRDefault="003F5EE3">
      <w:pPr>
        <w:pStyle w:val="ConsPlusNonformat"/>
        <w:jc w:val="both"/>
      </w:pPr>
      <w:r>
        <w:t xml:space="preserve">площадок,  </w:t>
      </w:r>
      <w:proofErr w:type="gramStart"/>
      <w:r>
        <w:t>утвержденными</w:t>
      </w:r>
      <w:proofErr w:type="gramEnd"/>
      <w:r>
        <w:t xml:space="preserve">  постановлением Правительства Российской Федерации</w:t>
      </w:r>
    </w:p>
    <w:p w:rsidR="003F5EE3" w:rsidRDefault="003F5EE3">
      <w:pPr>
        <w:pStyle w:val="ConsPlusNonformat"/>
        <w:jc w:val="both"/>
      </w:pPr>
      <w:r>
        <w:t>от  8 июня 2018 г. N 656, в случае прохождения проверки соответствия единым</w:t>
      </w:r>
    </w:p>
    <w:p w:rsidR="003F5EE3" w:rsidRDefault="003F5EE3">
      <w:pPr>
        <w:pStyle w:val="ConsPlusNonformat"/>
        <w:jc w:val="both"/>
      </w:pPr>
      <w:hyperlink r:id="rId20" w:history="1">
        <w:r>
          <w:rPr>
            <w:color w:val="0000FF"/>
          </w:rPr>
          <w:t>требованиям</w:t>
        </w:r>
      </w:hyperlink>
      <w:r>
        <w:t xml:space="preserve">   и   дополнительным   </w:t>
      </w:r>
      <w:hyperlink r:id="rId21" w:history="1">
        <w:r>
          <w:rPr>
            <w:color w:val="0000FF"/>
          </w:rPr>
          <w:t>требованиям</w:t>
        </w:r>
      </w:hyperlink>
      <w:r>
        <w:t>,   в  порядке,  утвержденном</w:t>
      </w:r>
    </w:p>
    <w:p w:rsidR="003F5EE3" w:rsidRDefault="003F5EE3">
      <w:pPr>
        <w:pStyle w:val="ConsPlusNonformat"/>
        <w:jc w:val="both"/>
      </w:pPr>
      <w:r>
        <w:t>постановлением Правительства Российской Федерации от 8 июня 2018 г. N 656.</w:t>
      </w:r>
    </w:p>
    <w:p w:rsidR="003F5EE3" w:rsidRDefault="003F5EE3">
      <w:pPr>
        <w:pStyle w:val="ConsPlusNonformat"/>
        <w:jc w:val="both"/>
      </w:pPr>
    </w:p>
    <w:p w:rsidR="003F5EE3" w:rsidRDefault="003F5EE3">
      <w:pPr>
        <w:pStyle w:val="ConsPlusNonformat"/>
        <w:jc w:val="both"/>
      </w:pPr>
      <w:r>
        <w:t xml:space="preserve">    Настоящее  обращение составлено на ____ листах с приложением документов</w:t>
      </w:r>
    </w:p>
    <w:p w:rsidR="003F5EE3" w:rsidRDefault="003F5EE3">
      <w:pPr>
        <w:pStyle w:val="ConsPlusNonformat"/>
        <w:jc w:val="both"/>
      </w:pPr>
      <w:r>
        <w:t>или их копий на ___ листах</w:t>
      </w:r>
    </w:p>
    <w:p w:rsidR="003F5EE3" w:rsidRDefault="003F5EE3">
      <w:pPr>
        <w:pStyle w:val="ConsPlusNonformat"/>
        <w:jc w:val="both"/>
      </w:pPr>
    </w:p>
    <w:p w:rsidR="003F5EE3" w:rsidRDefault="003F5EE3">
      <w:pPr>
        <w:pStyle w:val="ConsPlusNonformat"/>
        <w:jc w:val="both"/>
      </w:pPr>
      <w:r>
        <w:t>Руководитель</w:t>
      </w:r>
    </w:p>
    <w:p w:rsidR="003F5EE3" w:rsidRDefault="003F5EE3">
      <w:pPr>
        <w:pStyle w:val="ConsPlusNonformat"/>
        <w:jc w:val="both"/>
      </w:pPr>
      <w:r>
        <w:t>(уполномоченное лицо) _____________   ___________   _______________________</w:t>
      </w:r>
    </w:p>
    <w:p w:rsidR="003F5EE3" w:rsidRDefault="003F5EE3">
      <w:pPr>
        <w:pStyle w:val="ConsPlusNonformat"/>
        <w:jc w:val="both"/>
      </w:pPr>
      <w:r>
        <w:t xml:space="preserve">                       (должность)     (подпись)     (расшифровка подписи)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ind w:firstLine="540"/>
        <w:jc w:val="both"/>
      </w:pPr>
      <w:r>
        <w:t>--------------------------------</w:t>
      </w:r>
    </w:p>
    <w:p w:rsidR="003F5EE3" w:rsidRDefault="003F5EE3">
      <w:pPr>
        <w:pStyle w:val="ConsPlusNormal"/>
        <w:spacing w:before="220"/>
        <w:ind w:firstLine="540"/>
        <w:jc w:val="both"/>
      </w:pPr>
      <w:bookmarkStart w:id="3" w:name="P136"/>
      <w:bookmarkEnd w:id="3"/>
      <w:r>
        <w:t>&lt;*&gt; Указывается исходящий номер.</w:t>
      </w:r>
    </w:p>
    <w:p w:rsidR="003F5EE3" w:rsidRDefault="003F5EE3">
      <w:pPr>
        <w:pStyle w:val="ConsPlusNormal"/>
        <w:spacing w:before="220"/>
        <w:ind w:firstLine="540"/>
        <w:jc w:val="both"/>
      </w:pPr>
      <w:bookmarkStart w:id="4" w:name="P137"/>
      <w:bookmarkEnd w:id="4"/>
      <w:r>
        <w:t>&lt;**&gt; Указывается цифра 1 или 2.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right"/>
        <w:outlineLvl w:val="1"/>
      </w:pPr>
      <w:r>
        <w:t>Приложение N 2</w:t>
      </w:r>
    </w:p>
    <w:p w:rsidR="003F5EE3" w:rsidRDefault="003F5EE3">
      <w:pPr>
        <w:pStyle w:val="ConsPlusNormal"/>
        <w:jc w:val="right"/>
      </w:pPr>
      <w:r>
        <w:t>к Порядку подачи документов</w:t>
      </w:r>
    </w:p>
    <w:p w:rsidR="003F5EE3" w:rsidRDefault="003F5EE3">
      <w:pPr>
        <w:pStyle w:val="ConsPlusNormal"/>
        <w:jc w:val="right"/>
      </w:pPr>
      <w:r>
        <w:t>в целях прохождения проверки</w:t>
      </w:r>
    </w:p>
    <w:p w:rsidR="003F5EE3" w:rsidRDefault="003F5EE3">
      <w:pPr>
        <w:pStyle w:val="ConsPlusNormal"/>
        <w:jc w:val="right"/>
      </w:pPr>
      <w:r>
        <w:t>соответствия единым требованиям</w:t>
      </w:r>
    </w:p>
    <w:p w:rsidR="003F5EE3" w:rsidRDefault="003F5EE3">
      <w:pPr>
        <w:pStyle w:val="ConsPlusNormal"/>
        <w:jc w:val="right"/>
      </w:pPr>
      <w:r>
        <w:t>и дополнительным требованиям</w:t>
      </w:r>
    </w:p>
    <w:p w:rsidR="003F5EE3" w:rsidRDefault="003F5EE3">
      <w:pPr>
        <w:pStyle w:val="ConsPlusNormal"/>
        <w:jc w:val="right"/>
      </w:pPr>
      <w:r>
        <w:t>для обеспечения начала</w:t>
      </w:r>
    </w:p>
    <w:p w:rsidR="003F5EE3" w:rsidRDefault="003F5EE3">
      <w:pPr>
        <w:pStyle w:val="ConsPlusNormal"/>
        <w:jc w:val="right"/>
      </w:pPr>
      <w:r>
        <w:t>функционирования операторов</w:t>
      </w:r>
    </w:p>
    <w:p w:rsidR="003F5EE3" w:rsidRDefault="003F5EE3">
      <w:pPr>
        <w:pStyle w:val="ConsPlusNormal"/>
        <w:jc w:val="right"/>
      </w:pPr>
      <w:r>
        <w:t>электронных площадок,</w:t>
      </w:r>
    </w:p>
    <w:p w:rsidR="003F5EE3" w:rsidRDefault="003F5EE3">
      <w:pPr>
        <w:pStyle w:val="ConsPlusNormal"/>
        <w:jc w:val="right"/>
      </w:pPr>
      <w:r>
        <w:t>операторов специализированных</w:t>
      </w:r>
    </w:p>
    <w:p w:rsidR="003F5EE3" w:rsidRDefault="003F5EE3">
      <w:pPr>
        <w:pStyle w:val="ConsPlusNormal"/>
        <w:jc w:val="right"/>
      </w:pPr>
      <w:r>
        <w:t>электронных площадок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nformat"/>
        <w:jc w:val="both"/>
      </w:pPr>
      <w:bookmarkStart w:id="5" w:name="P154"/>
      <w:bookmarkEnd w:id="5"/>
      <w:r>
        <w:t xml:space="preserve">                           Обращение о включении</w:t>
      </w:r>
    </w:p>
    <w:p w:rsidR="003F5EE3" w:rsidRDefault="003F5EE3">
      <w:pPr>
        <w:pStyle w:val="ConsPlusNonformat"/>
        <w:jc w:val="both"/>
      </w:pPr>
      <w:r>
        <w:t xml:space="preserve">       в перечень специализированных операторов электронных площадок</w:t>
      </w:r>
    </w:p>
    <w:p w:rsidR="003F5EE3" w:rsidRDefault="003F5EE3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061"/>
        <w:gridCol w:w="1661"/>
        <w:gridCol w:w="1421"/>
      </w:tblGrid>
      <w:tr w:rsidR="003F5EE3"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E3" w:rsidRDefault="003F5EE3">
            <w:pPr>
              <w:pStyle w:val="ConsPlusNormal"/>
            </w:pPr>
            <w:r>
              <w:t>Наименование юридического лица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 xml:space="preserve">Номер </w:t>
            </w:r>
            <w:hyperlink w:anchor="P22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5EE3" w:rsidRDefault="003F5EE3"/>
        </w:tc>
        <w:tc>
          <w:tcPr>
            <w:tcW w:w="30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EE3" w:rsidRDefault="003F5EE3"/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5EE3" w:rsidRDefault="003F5EE3"/>
        </w:tc>
        <w:tc>
          <w:tcPr>
            <w:tcW w:w="30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EE3" w:rsidRDefault="003F5EE3"/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5EE3" w:rsidRDefault="003F5EE3"/>
        </w:tc>
        <w:tc>
          <w:tcPr>
            <w:tcW w:w="30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EE3" w:rsidRDefault="003F5EE3"/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E3" w:rsidRDefault="003F5EE3">
            <w:pPr>
              <w:pStyle w:val="ConsPlusNormal"/>
            </w:pPr>
            <w:r>
              <w:lastRenderedPageBreak/>
              <w:t>Организационно-правовая форма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 xml:space="preserve">по </w:t>
            </w:r>
            <w:hyperlink r:id="rId22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E3" w:rsidRDefault="003F5EE3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right"/>
            </w:pPr>
            <w:r>
              <w:t xml:space="preserve">по </w:t>
            </w:r>
            <w:hyperlink r:id="rId23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  <w:tr w:rsidR="003F5EE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E3" w:rsidRDefault="003F5EE3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</w:tr>
    </w:tbl>
    <w:p w:rsidR="003F5EE3" w:rsidRDefault="003F5EE3">
      <w:pPr>
        <w:pStyle w:val="ConsPlusNormal"/>
        <w:jc w:val="both"/>
      </w:pPr>
    </w:p>
    <w:p w:rsidR="003F5EE3" w:rsidRDefault="003F5EE3">
      <w:pPr>
        <w:pStyle w:val="ConsPlusNonformat"/>
        <w:jc w:val="both"/>
      </w:pPr>
      <w:r>
        <w:t xml:space="preserve">    Настоящим ____________________________ (далее - заявитель) обращается </w:t>
      </w:r>
      <w:proofErr w:type="gramStart"/>
      <w:r>
        <w:t>в</w:t>
      </w:r>
      <w:proofErr w:type="gramEnd"/>
    </w:p>
    <w:p w:rsidR="003F5EE3" w:rsidRDefault="003F5EE3">
      <w:pPr>
        <w:pStyle w:val="ConsPlusNonformat"/>
        <w:jc w:val="both"/>
      </w:pPr>
      <w:r>
        <w:t xml:space="preserve">               </w:t>
      </w:r>
      <w:proofErr w:type="gramStart"/>
      <w:r>
        <w:t>(наименование юридического</w:t>
      </w:r>
      <w:proofErr w:type="gramEnd"/>
    </w:p>
    <w:p w:rsidR="003F5EE3" w:rsidRDefault="003F5EE3">
      <w:pPr>
        <w:pStyle w:val="ConsPlusNonformat"/>
        <w:jc w:val="both"/>
      </w:pPr>
      <w:r>
        <w:t xml:space="preserve">                          лица)</w:t>
      </w:r>
    </w:p>
    <w:p w:rsidR="003F5EE3" w:rsidRDefault="003F5EE3">
      <w:pPr>
        <w:pStyle w:val="ConsPlusNonformat"/>
        <w:jc w:val="both"/>
      </w:pPr>
      <w:r>
        <w:t>Министерство  финансов  Российской  Федерации  в целях прохождения проверки</w:t>
      </w:r>
    </w:p>
    <w:p w:rsidR="003F5EE3" w:rsidRDefault="003F5EE3">
      <w:pPr>
        <w:pStyle w:val="ConsPlusNonformat"/>
        <w:jc w:val="both"/>
      </w:pPr>
      <w:r>
        <w:t xml:space="preserve">соответствия  единым </w:t>
      </w:r>
      <w:hyperlink r:id="rId24" w:history="1">
        <w:r>
          <w:rPr>
            <w:color w:val="0000FF"/>
          </w:rPr>
          <w:t>требованиям</w:t>
        </w:r>
      </w:hyperlink>
      <w:r>
        <w:t xml:space="preserve"> и дополнительным </w:t>
      </w:r>
      <w:hyperlink r:id="rId25" w:history="1">
        <w:r>
          <w:rPr>
            <w:color w:val="0000FF"/>
          </w:rPr>
          <w:t>требованиям</w:t>
        </w:r>
      </w:hyperlink>
      <w:r>
        <w:t>, утвержденным</w:t>
      </w:r>
    </w:p>
    <w:p w:rsidR="003F5EE3" w:rsidRDefault="003F5EE3">
      <w:pPr>
        <w:pStyle w:val="ConsPlusNonformat"/>
        <w:jc w:val="both"/>
      </w:pPr>
      <w:r>
        <w:t>постановлением Правительства Российской Федерации от 8 июня 2018 г. N 656.</w:t>
      </w:r>
    </w:p>
    <w:p w:rsidR="003F5EE3" w:rsidRDefault="003F5EE3">
      <w:pPr>
        <w:pStyle w:val="ConsPlusNonformat"/>
        <w:jc w:val="both"/>
      </w:pPr>
      <w:r>
        <w:t xml:space="preserve">    Заявитель   декларирует   свое   соответствие,   а  также  соответствие</w:t>
      </w:r>
    </w:p>
    <w:p w:rsidR="003F5EE3" w:rsidRDefault="003F5EE3">
      <w:pPr>
        <w:pStyle w:val="ConsPlusNonformat"/>
        <w:jc w:val="both"/>
      </w:pPr>
      <w:r>
        <w:t>специализированной     электронной    площадки    заявителя    требованиям,</w:t>
      </w:r>
    </w:p>
    <w:p w:rsidR="003F5EE3" w:rsidRDefault="003F5EE3">
      <w:pPr>
        <w:pStyle w:val="ConsPlusNonformat"/>
        <w:jc w:val="both"/>
      </w:pPr>
      <w:r>
        <w:t xml:space="preserve">установленным   Федеральным   </w:t>
      </w:r>
      <w:hyperlink r:id="rId26" w:history="1">
        <w:r>
          <w:rPr>
            <w:color w:val="0000FF"/>
          </w:rPr>
          <w:t>законом</w:t>
        </w:r>
      </w:hyperlink>
      <w:r>
        <w:t xml:space="preserve">   от  5  апреля  2013  г.  N 44-ФЗ "О</w:t>
      </w:r>
    </w:p>
    <w:p w:rsidR="003F5EE3" w:rsidRDefault="003F5EE3">
      <w:pPr>
        <w:pStyle w:val="ConsPlusNonformat"/>
        <w:jc w:val="both"/>
      </w:pPr>
      <w:r>
        <w:t>контрактной  системе  в сфере закупок товаров, работ, услуг для обеспечения</w:t>
      </w:r>
    </w:p>
    <w:p w:rsidR="003F5EE3" w:rsidRDefault="003F5EE3">
      <w:pPr>
        <w:pStyle w:val="ConsPlusNonformat"/>
        <w:jc w:val="both"/>
      </w:pPr>
      <w:r>
        <w:t>государственных  и  муниципальных  нужд"  в  редакции  Федерального  закона</w:t>
      </w:r>
    </w:p>
    <w:p w:rsidR="003F5EE3" w:rsidRDefault="003F5EE3">
      <w:pPr>
        <w:pStyle w:val="ConsPlusNonformat"/>
        <w:jc w:val="both"/>
      </w:pPr>
      <w:r>
        <w:t>от  31.12.2017  N  504-ФЗ  "О  внесении  изменений  в  Федеральный закон "О</w:t>
      </w:r>
    </w:p>
    <w:p w:rsidR="003F5EE3" w:rsidRDefault="003F5EE3">
      <w:pPr>
        <w:pStyle w:val="ConsPlusNonformat"/>
        <w:jc w:val="both"/>
      </w:pPr>
      <w:r>
        <w:t>контрактной  системе  в сфере закупок товаров, работ, услуг для обеспечения</w:t>
      </w:r>
    </w:p>
    <w:p w:rsidR="003F5EE3" w:rsidRDefault="003F5EE3">
      <w:pPr>
        <w:pStyle w:val="ConsPlusNonformat"/>
        <w:jc w:val="both"/>
      </w:pPr>
      <w:r>
        <w:t xml:space="preserve">государственных   и   муниципальных   нужд", 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 Правительства</w:t>
      </w:r>
    </w:p>
    <w:p w:rsidR="003F5EE3" w:rsidRDefault="003F5EE3">
      <w:pPr>
        <w:pStyle w:val="ConsPlusNonformat"/>
        <w:jc w:val="both"/>
      </w:pPr>
      <w:r>
        <w:t>Российской Федерации от 8 июня 2018 г. N 656.</w:t>
      </w:r>
    </w:p>
    <w:p w:rsidR="003F5EE3" w:rsidRDefault="003F5EE3">
      <w:pPr>
        <w:pStyle w:val="ConsPlusNonformat"/>
        <w:jc w:val="both"/>
      </w:pPr>
      <w:r>
        <w:t xml:space="preserve">    Заявитель   декларирует   наличие   опыта   (с  учетом  правопреемства)</w:t>
      </w:r>
    </w:p>
    <w:p w:rsidR="003F5EE3" w:rsidRDefault="003F5EE3">
      <w:pPr>
        <w:pStyle w:val="ConsPlusNonformat"/>
        <w:jc w:val="both"/>
      </w:pPr>
      <w:r>
        <w:t xml:space="preserve">обеспечения проведения электронных процедур </w:t>
      </w:r>
      <w:hyperlink w:anchor="P227" w:history="1">
        <w:r>
          <w:rPr>
            <w:color w:val="0000FF"/>
          </w:rPr>
          <w:t>&lt;**&gt;</w:t>
        </w:r>
      </w:hyperlink>
      <w:r>
        <w:t>:</w:t>
      </w:r>
    </w:p>
    <w:p w:rsidR="003F5EE3" w:rsidRDefault="003F5EE3">
      <w:pPr>
        <w:pStyle w:val="ConsPlusNormal"/>
        <w:jc w:val="both"/>
      </w:pPr>
    </w:p>
    <w:tbl>
      <w:tblPr>
        <w:tblW w:w="0" w:type="auto"/>
        <w:tblInd w:w="62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7370"/>
      </w:tblGrid>
      <w:tr w:rsidR="003F5EE3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EE3" w:rsidRDefault="003F5E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both"/>
            </w:pPr>
            <w:r>
              <w:t xml:space="preserve">- опыт проведения электронных аукционов, предусмотренных Федеральным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нужд";</w:t>
            </w:r>
          </w:p>
        </w:tc>
      </w:tr>
      <w:tr w:rsidR="003F5EE3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E3" w:rsidRDefault="003F5EE3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EE3" w:rsidRDefault="003F5E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E3" w:rsidRDefault="003F5EE3">
            <w:pPr>
              <w:pStyle w:val="ConsPlusNormal"/>
              <w:jc w:val="both"/>
            </w:pPr>
            <w:r>
              <w:t xml:space="preserve">- опыт проведения с 1 января 2015 г. закупок (в электронной форме) в соответствии с Федеральным </w:t>
            </w:r>
            <w:hyperlink r:id="rId2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</w:t>
            </w:r>
            <w:proofErr w:type="gramStart"/>
            <w:r>
              <w:t>извещения</w:t>
            </w:r>
            <w:proofErr w:type="gramEnd"/>
            <w:r>
              <w:t xml:space="preserve"> об осуществлении которых на общую сумму не менее 2 трлн. рублей размещены в единой информационной системе в сфере закупок</w:t>
            </w:r>
          </w:p>
        </w:tc>
      </w:tr>
    </w:tbl>
    <w:p w:rsidR="003F5EE3" w:rsidRDefault="003F5EE3">
      <w:pPr>
        <w:pStyle w:val="ConsPlusNormal"/>
        <w:jc w:val="both"/>
      </w:pPr>
    </w:p>
    <w:p w:rsidR="003F5EE3" w:rsidRDefault="003F5EE3">
      <w:pPr>
        <w:pStyle w:val="ConsPlusNonformat"/>
        <w:jc w:val="both"/>
      </w:pPr>
      <w:r>
        <w:t xml:space="preserve">    Заявитель   выражает  согласие  на  проведение  проверки  готовности  </w:t>
      </w:r>
      <w:proofErr w:type="gramStart"/>
      <w:r>
        <w:t>к</w:t>
      </w:r>
      <w:proofErr w:type="gramEnd"/>
    </w:p>
    <w:p w:rsidR="003F5EE3" w:rsidRDefault="003F5EE3">
      <w:pPr>
        <w:pStyle w:val="ConsPlusNonformat"/>
        <w:jc w:val="both"/>
      </w:pPr>
      <w:r>
        <w:t xml:space="preserve">функционированию   в  порядке,  утвержденном 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 Правительства</w:t>
      </w:r>
    </w:p>
    <w:p w:rsidR="003F5EE3" w:rsidRDefault="003F5EE3">
      <w:pPr>
        <w:pStyle w:val="ConsPlusNonformat"/>
        <w:jc w:val="both"/>
      </w:pPr>
      <w:r>
        <w:t>Российской Федерации от 8 июня 2018 г. N 656.</w:t>
      </w:r>
    </w:p>
    <w:p w:rsidR="003F5EE3" w:rsidRDefault="003F5EE3">
      <w:pPr>
        <w:pStyle w:val="ConsPlusNonformat"/>
        <w:jc w:val="both"/>
      </w:pPr>
      <w:r>
        <w:t xml:space="preserve">    Заявитель выражает согласие на заключение соглашения о функционировании</w:t>
      </w:r>
    </w:p>
    <w:p w:rsidR="003F5EE3" w:rsidRDefault="003F5EE3">
      <w:pPr>
        <w:pStyle w:val="ConsPlusNonformat"/>
        <w:jc w:val="both"/>
      </w:pPr>
      <w:r>
        <w:t>специализированной  электронной  площадки  в порядке, установленном едиными</w:t>
      </w:r>
    </w:p>
    <w:p w:rsidR="003F5EE3" w:rsidRDefault="003F5EE3">
      <w:pPr>
        <w:pStyle w:val="ConsPlusNonformat"/>
        <w:jc w:val="both"/>
      </w:pPr>
      <w:hyperlink r:id="rId31" w:history="1">
        <w:r>
          <w:rPr>
            <w:color w:val="0000FF"/>
          </w:rPr>
          <w:t>требованиями</w:t>
        </w:r>
      </w:hyperlink>
      <w:r>
        <w:t xml:space="preserve">     к     операторам    электронных    площадок,    операторам</w:t>
      </w:r>
    </w:p>
    <w:p w:rsidR="003F5EE3" w:rsidRDefault="003F5EE3">
      <w:pPr>
        <w:pStyle w:val="ConsPlusNonformat"/>
        <w:jc w:val="both"/>
      </w:pPr>
      <w:r>
        <w:t>специализированных    электронных    площадок,    электронным    площадкам,</w:t>
      </w:r>
    </w:p>
    <w:p w:rsidR="003F5EE3" w:rsidRDefault="003F5EE3">
      <w:pPr>
        <w:pStyle w:val="ConsPlusNonformat"/>
        <w:jc w:val="both"/>
      </w:pPr>
      <w:r>
        <w:t xml:space="preserve">специализированным  электронным  площадкам  и  функционированию </w:t>
      </w:r>
      <w:proofErr w:type="gramStart"/>
      <w:r>
        <w:t>электронных</w:t>
      </w:r>
      <w:proofErr w:type="gramEnd"/>
    </w:p>
    <w:p w:rsidR="003F5EE3" w:rsidRDefault="003F5EE3">
      <w:pPr>
        <w:pStyle w:val="ConsPlusNonformat"/>
        <w:jc w:val="both"/>
      </w:pPr>
      <w:r>
        <w:t xml:space="preserve">площадок,    специализированных    электронных    площадок,   </w:t>
      </w:r>
      <w:proofErr w:type="gramStart"/>
      <w:r>
        <w:t>утвержденными</w:t>
      </w:r>
      <w:proofErr w:type="gramEnd"/>
    </w:p>
    <w:p w:rsidR="003F5EE3" w:rsidRDefault="003F5EE3">
      <w:pPr>
        <w:pStyle w:val="ConsPlusNonformat"/>
        <w:jc w:val="both"/>
      </w:pPr>
      <w:r>
        <w:t>постановлением  Правительства Российской Федерации от 8 июня 2018 г. N 656,</w:t>
      </w:r>
    </w:p>
    <w:p w:rsidR="003F5EE3" w:rsidRDefault="003F5EE3">
      <w:pPr>
        <w:pStyle w:val="ConsPlusNonformat"/>
        <w:jc w:val="both"/>
      </w:pPr>
      <w:r>
        <w:t xml:space="preserve">в   случае   прохождения   проверки   соответствия   единым  </w:t>
      </w:r>
      <w:hyperlink r:id="rId32" w:history="1">
        <w:r>
          <w:rPr>
            <w:color w:val="0000FF"/>
          </w:rPr>
          <w:t>требованиям</w:t>
        </w:r>
      </w:hyperlink>
      <w:r>
        <w:t xml:space="preserve">  и</w:t>
      </w:r>
    </w:p>
    <w:p w:rsidR="003F5EE3" w:rsidRDefault="003F5EE3">
      <w:pPr>
        <w:pStyle w:val="ConsPlusNonformat"/>
        <w:jc w:val="both"/>
      </w:pPr>
      <w:r>
        <w:t xml:space="preserve">дополнительным   </w:t>
      </w:r>
      <w:hyperlink r:id="rId33" w:history="1">
        <w:r>
          <w:rPr>
            <w:color w:val="0000FF"/>
          </w:rPr>
          <w:t>требованиям</w:t>
        </w:r>
      </w:hyperlink>
      <w:r>
        <w:t>,   в   порядке,   утвержденном  постановлением</w:t>
      </w:r>
    </w:p>
    <w:p w:rsidR="003F5EE3" w:rsidRDefault="003F5EE3">
      <w:pPr>
        <w:pStyle w:val="ConsPlusNonformat"/>
        <w:jc w:val="both"/>
      </w:pPr>
      <w:r>
        <w:t>Правительства Российской Федерации от 8 июня 2018 г. N 656.</w:t>
      </w:r>
    </w:p>
    <w:p w:rsidR="003F5EE3" w:rsidRDefault="003F5EE3">
      <w:pPr>
        <w:pStyle w:val="ConsPlusNonformat"/>
        <w:jc w:val="both"/>
      </w:pPr>
    </w:p>
    <w:p w:rsidR="003F5EE3" w:rsidRDefault="003F5EE3">
      <w:pPr>
        <w:pStyle w:val="ConsPlusNonformat"/>
        <w:jc w:val="both"/>
      </w:pPr>
      <w:r>
        <w:t xml:space="preserve">    Настоящее  обращение  составлено на ___ листах с приложением документов</w:t>
      </w:r>
    </w:p>
    <w:p w:rsidR="003F5EE3" w:rsidRDefault="003F5EE3">
      <w:pPr>
        <w:pStyle w:val="ConsPlusNonformat"/>
        <w:jc w:val="both"/>
      </w:pPr>
      <w:r>
        <w:t>или их копий на ___ листах</w:t>
      </w:r>
    </w:p>
    <w:p w:rsidR="003F5EE3" w:rsidRDefault="003F5EE3">
      <w:pPr>
        <w:pStyle w:val="ConsPlusNonformat"/>
        <w:jc w:val="both"/>
      </w:pPr>
    </w:p>
    <w:p w:rsidR="003F5EE3" w:rsidRDefault="003F5EE3">
      <w:pPr>
        <w:pStyle w:val="ConsPlusNonformat"/>
        <w:jc w:val="both"/>
      </w:pPr>
      <w:r>
        <w:t>Руководитель</w:t>
      </w:r>
    </w:p>
    <w:p w:rsidR="003F5EE3" w:rsidRDefault="003F5EE3">
      <w:pPr>
        <w:pStyle w:val="ConsPlusNonformat"/>
        <w:jc w:val="both"/>
      </w:pPr>
      <w:r>
        <w:t>(уполномоченное лицо) _____________   ___________   _______________________</w:t>
      </w:r>
    </w:p>
    <w:p w:rsidR="003F5EE3" w:rsidRDefault="003F5EE3">
      <w:pPr>
        <w:pStyle w:val="ConsPlusNonformat"/>
        <w:jc w:val="both"/>
      </w:pPr>
      <w:r>
        <w:t xml:space="preserve">                       (должность)     (подпись)     (расшифровка подписи)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ind w:firstLine="540"/>
        <w:jc w:val="both"/>
      </w:pPr>
      <w:r>
        <w:t>--------------------------------</w:t>
      </w:r>
    </w:p>
    <w:p w:rsidR="003F5EE3" w:rsidRDefault="003F5EE3">
      <w:pPr>
        <w:pStyle w:val="ConsPlusNormal"/>
        <w:spacing w:before="220"/>
        <w:ind w:firstLine="540"/>
        <w:jc w:val="both"/>
      </w:pPr>
      <w:bookmarkStart w:id="6" w:name="P226"/>
      <w:bookmarkEnd w:id="6"/>
      <w:r>
        <w:t>&lt;*&gt; Указывается исходящий номер.</w:t>
      </w:r>
    </w:p>
    <w:p w:rsidR="003F5EE3" w:rsidRDefault="003F5EE3">
      <w:pPr>
        <w:pStyle w:val="ConsPlusNormal"/>
        <w:spacing w:before="220"/>
        <w:ind w:firstLine="540"/>
        <w:jc w:val="both"/>
      </w:pPr>
      <w:bookmarkStart w:id="7" w:name="P227"/>
      <w:bookmarkEnd w:id="7"/>
      <w:r>
        <w:lastRenderedPageBreak/>
        <w:t>&lt;**&gt; Указывается цифра 1 или 2.</w:t>
      </w: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jc w:val="both"/>
      </w:pPr>
    </w:p>
    <w:p w:rsidR="003F5EE3" w:rsidRDefault="003F5E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8" w:name="_GoBack"/>
      <w:bookmarkEnd w:id="8"/>
    </w:p>
    <w:sectPr w:rsidR="00D2536F" w:rsidSect="00E1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E3"/>
    <w:rsid w:val="003F5EE3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5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5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5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5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6BEDB88A81F0682D3FBA316A97E78D91C05A69BE0FAA31980AF04BB222886ED8D9F9DB1C3F643N1P0N" TargetMode="External"/><Relationship Id="rId13" Type="http://schemas.openxmlformats.org/officeDocument/2006/relationships/hyperlink" Target="consultantplus://offline/ref=A706BEDB88A81F0682D3FBA316A97E78D91C05A69BE0FAA31980AF04BB222886ED8D9F9DB1C3F747N1P7N" TargetMode="External"/><Relationship Id="rId18" Type="http://schemas.openxmlformats.org/officeDocument/2006/relationships/hyperlink" Target="consultantplus://offline/ref=A706BEDB88A81F0682D3FBA316A97E78D91C05A69BE0FAA31980AF04BBN2P2N" TargetMode="External"/><Relationship Id="rId26" Type="http://schemas.openxmlformats.org/officeDocument/2006/relationships/hyperlink" Target="consultantplus://offline/ref=A706BEDB88A81F0682D3FBA316A97E78D81402A69AE0FAA31980AF04BBN2P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706BEDB88A81F0682D3FBA316A97E78D91C05A69BE0FAA31980AF04BB222886ED8D9F9DB1C3F747N1P7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706BEDB88A81F0682D3FBA316A97E78D81402A69AE0FAA31980AF04BB222886ED8D9F9FB9NCP1N" TargetMode="External"/><Relationship Id="rId12" Type="http://schemas.openxmlformats.org/officeDocument/2006/relationships/hyperlink" Target="consultantplus://offline/ref=A706BEDB88A81F0682D3FBA316A97E78D91C05A69BE0FAA31980AF04BB222886ED8D9F9DB1C3F644N1P3N" TargetMode="External"/><Relationship Id="rId17" Type="http://schemas.openxmlformats.org/officeDocument/2006/relationships/hyperlink" Target="consultantplus://offline/ref=A706BEDB88A81F0682D3FBA316A97E78D81402A69DE2FAA31980AF04BBN2P2N" TargetMode="External"/><Relationship Id="rId25" Type="http://schemas.openxmlformats.org/officeDocument/2006/relationships/hyperlink" Target="consultantplus://offline/ref=A706BEDB88A81F0682D3FBA316A97E78D91C05A69BE0FAA31980AF04BB222886ED8D9F9DB1C3F747N1P7N" TargetMode="External"/><Relationship Id="rId33" Type="http://schemas.openxmlformats.org/officeDocument/2006/relationships/hyperlink" Target="consultantplus://offline/ref=A706BEDB88A81F0682D3FBA316A97E78D91C05A69BE0FAA31980AF04BB222886ED8D9F9DB1C3F747N1P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06BEDB88A81F0682D3FBA316A97E78D81402A69AE0FAA31980AF04BBN2P2N" TargetMode="External"/><Relationship Id="rId20" Type="http://schemas.openxmlformats.org/officeDocument/2006/relationships/hyperlink" Target="consultantplus://offline/ref=A706BEDB88A81F0682D3FBA316A97E78D91C05A69BE0FAA31980AF04BB222886ED8D9F9DB1C3F644N1P3N" TargetMode="External"/><Relationship Id="rId29" Type="http://schemas.openxmlformats.org/officeDocument/2006/relationships/hyperlink" Target="consultantplus://offline/ref=A706BEDB88A81F0682D3FBA316A97E78D81402A69DE2FAA31980AF04BBN2P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6BEDB88A81F0682D3FBA316A97E78D91C05A69BE0FAA31980AF04BB222886ED8D9F9DB1C3F643N1P0N" TargetMode="External"/><Relationship Id="rId11" Type="http://schemas.openxmlformats.org/officeDocument/2006/relationships/hyperlink" Target="consultantplus://offline/ref=A706BEDB88A81F0682D3FBA316A97E78DB180CAC9CE0FAA31980AF04BBN2P2N" TargetMode="External"/><Relationship Id="rId24" Type="http://schemas.openxmlformats.org/officeDocument/2006/relationships/hyperlink" Target="consultantplus://offline/ref=A706BEDB88A81F0682D3FBA316A97E78D91C05A69BE0FAA31980AF04BB222886ED8D9F9DB1C3F644N1P3N" TargetMode="External"/><Relationship Id="rId32" Type="http://schemas.openxmlformats.org/officeDocument/2006/relationships/hyperlink" Target="consultantplus://offline/ref=A706BEDB88A81F0682D3FBA316A97E78D91C05A69BE0FAA31980AF04BB222886ED8D9F9DB1C3F644N1P3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706BEDB88A81F0682D3FBA316A97E78D91C05A69BE0FAA31980AF04BBN2P2N" TargetMode="External"/><Relationship Id="rId23" Type="http://schemas.openxmlformats.org/officeDocument/2006/relationships/hyperlink" Target="consultantplus://offline/ref=A706BEDB88A81F0682D3FBA316A97E78DB180CAC9CE0FAA31980AF04BBN2P2N" TargetMode="External"/><Relationship Id="rId28" Type="http://schemas.openxmlformats.org/officeDocument/2006/relationships/hyperlink" Target="consultantplus://offline/ref=A706BEDB88A81F0682D3FBA316A97E78D81402A69AE0FAA31980AF04BBN2P2N" TargetMode="External"/><Relationship Id="rId10" Type="http://schemas.openxmlformats.org/officeDocument/2006/relationships/hyperlink" Target="consultantplus://offline/ref=A706BEDB88A81F0682D3FBA316A97E78DB1B0CA69AE1FAA31980AF04BBN2P2N" TargetMode="External"/><Relationship Id="rId19" Type="http://schemas.openxmlformats.org/officeDocument/2006/relationships/hyperlink" Target="consultantplus://offline/ref=A706BEDB88A81F0682D3FBA316A97E78D91C05A69BE0FAA31980AF04BB222886ED8D9F9DB1C3F644N1P3N" TargetMode="External"/><Relationship Id="rId31" Type="http://schemas.openxmlformats.org/officeDocument/2006/relationships/hyperlink" Target="consultantplus://offline/ref=A706BEDB88A81F0682D3FBA316A97E78D91C05A69BE0FAA31980AF04BB222886ED8D9F9DB1C3F644N1P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06BEDB88A81F0682D3FBA316A97E78D81F0CA194E7FAA31980AF04BB222886ED8D9F9DB1C3F640N1P0N" TargetMode="External"/><Relationship Id="rId14" Type="http://schemas.openxmlformats.org/officeDocument/2006/relationships/hyperlink" Target="consultantplus://offline/ref=A706BEDB88A81F0682D3FBA316A97E78D81402A69AE0FAA31980AF04BBN2P2N" TargetMode="External"/><Relationship Id="rId22" Type="http://schemas.openxmlformats.org/officeDocument/2006/relationships/hyperlink" Target="consultantplus://offline/ref=A706BEDB88A81F0682D3FBA316A97E78DB1B0CA69AE1FAA31980AF04BBN2P2N" TargetMode="External"/><Relationship Id="rId27" Type="http://schemas.openxmlformats.org/officeDocument/2006/relationships/hyperlink" Target="consultantplus://offline/ref=A706BEDB88A81F0682D3FBA316A97E78D91C05A69BE0FAA31980AF04BBN2P2N" TargetMode="External"/><Relationship Id="rId30" Type="http://schemas.openxmlformats.org/officeDocument/2006/relationships/hyperlink" Target="consultantplus://offline/ref=A706BEDB88A81F0682D3FBA316A97E78D91C05A69BE0FAA31980AF04BBN2P2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2018-07-12T13:15:00Z</dcterms:created>
  <dcterms:modified xsi:type="dcterms:W3CDTF">2018-07-12T13:15:00Z</dcterms:modified>
</cp:coreProperties>
</file>