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38" w:rsidRDefault="00976F38">
      <w:pPr>
        <w:pStyle w:val="ConsPlusTitlePage"/>
      </w:pPr>
      <w:r>
        <w:t xml:space="preserve">Документ предоставлен </w:t>
      </w:r>
      <w:hyperlink r:id="rId5" w:history="1">
        <w:r>
          <w:rPr>
            <w:color w:val="0000FF"/>
          </w:rPr>
          <w:t>КонсультантПлюс</w:t>
        </w:r>
      </w:hyperlink>
      <w:r>
        <w:br/>
      </w:r>
    </w:p>
    <w:p w:rsidR="00976F38" w:rsidRDefault="00976F38">
      <w:pPr>
        <w:pStyle w:val="ConsPlusNormal"/>
        <w:jc w:val="both"/>
      </w:pPr>
    </w:p>
    <w:p w:rsidR="00976F38" w:rsidRDefault="00976F38">
      <w:pPr>
        <w:pStyle w:val="ConsPlusNormal"/>
      </w:pPr>
      <w:r>
        <w:t>Зарегистрировано в Минюсте России 6 июля 2016 г. N 42764</w:t>
      </w:r>
    </w:p>
    <w:p w:rsidR="00976F38" w:rsidRDefault="00976F38">
      <w:pPr>
        <w:pStyle w:val="ConsPlusNormal"/>
        <w:pBdr>
          <w:top w:val="single" w:sz="6" w:space="0" w:color="auto"/>
        </w:pBdr>
        <w:spacing w:before="100" w:after="100"/>
        <w:jc w:val="both"/>
        <w:rPr>
          <w:sz w:val="2"/>
          <w:szCs w:val="2"/>
        </w:rPr>
      </w:pPr>
    </w:p>
    <w:p w:rsidR="00976F38" w:rsidRDefault="00976F38">
      <w:pPr>
        <w:pStyle w:val="ConsPlusNormal"/>
        <w:jc w:val="both"/>
      </w:pPr>
    </w:p>
    <w:p w:rsidR="00976F38" w:rsidRDefault="00976F38">
      <w:pPr>
        <w:pStyle w:val="ConsPlusTitle"/>
        <w:jc w:val="center"/>
      </w:pPr>
      <w:r>
        <w:t>МИНИСТЕРСТВО ЭКОНОМИЧЕСКОГО РАЗВИТИЯ РОССИЙСКОЙ ФЕДЕРАЦИИ</w:t>
      </w:r>
    </w:p>
    <w:p w:rsidR="00976F38" w:rsidRDefault="00976F38">
      <w:pPr>
        <w:pStyle w:val="ConsPlusTitle"/>
        <w:jc w:val="center"/>
      </w:pPr>
    </w:p>
    <w:p w:rsidR="00976F38" w:rsidRDefault="00976F38">
      <w:pPr>
        <w:pStyle w:val="ConsPlusTitle"/>
        <w:jc w:val="center"/>
      </w:pPr>
      <w:r>
        <w:t>ПРИКАЗ</w:t>
      </w:r>
    </w:p>
    <w:p w:rsidR="00976F38" w:rsidRDefault="00976F38">
      <w:pPr>
        <w:pStyle w:val="ConsPlusTitle"/>
        <w:jc w:val="center"/>
      </w:pPr>
      <w:r>
        <w:t>от 9 июня 2016 г. N 362</w:t>
      </w:r>
    </w:p>
    <w:p w:rsidR="00976F38" w:rsidRDefault="00976F38">
      <w:pPr>
        <w:pStyle w:val="ConsPlusTitle"/>
        <w:jc w:val="center"/>
      </w:pPr>
    </w:p>
    <w:p w:rsidR="00976F38" w:rsidRDefault="00976F38">
      <w:pPr>
        <w:pStyle w:val="ConsPlusTitle"/>
        <w:jc w:val="center"/>
      </w:pPr>
      <w:r>
        <w:t>О ВНЕСЕНИИ ИЗМЕНЕНИЯ</w:t>
      </w:r>
    </w:p>
    <w:p w:rsidR="00976F38" w:rsidRDefault="00976F38">
      <w:pPr>
        <w:pStyle w:val="ConsPlusTitle"/>
        <w:jc w:val="center"/>
      </w:pPr>
      <w:r>
        <w:t>В ПУНКТ 6 ТРЕБОВАНИЙ ЭНЕРГЕТИЧЕСКОЙ ЭФФЕКТИВНОСТИ ТОВАРОВ,</w:t>
      </w:r>
    </w:p>
    <w:p w:rsidR="00976F38" w:rsidRDefault="00976F38">
      <w:pPr>
        <w:pStyle w:val="ConsPlusTitle"/>
        <w:jc w:val="center"/>
      </w:pPr>
      <w:r>
        <w:t>ИСПОЛЬЗУЕМЫХ ДЛЯ СОЗДАНИЯ ЭЛЕМЕНТОВ КОНСТРУКЦИЙ ЗДАНИЙ,</w:t>
      </w:r>
    </w:p>
    <w:p w:rsidR="00976F38" w:rsidRDefault="00976F38">
      <w:pPr>
        <w:pStyle w:val="ConsPlusTitle"/>
        <w:jc w:val="center"/>
      </w:pPr>
      <w:r>
        <w:t>СТРОЕНИЙ, СООРУЖЕНИЙ, В ТОМ ЧИСЛЕ ИНЖЕНЕРНЫХ СИСТЕМ</w:t>
      </w:r>
    </w:p>
    <w:p w:rsidR="00976F38" w:rsidRDefault="00976F38">
      <w:pPr>
        <w:pStyle w:val="ConsPlusTitle"/>
        <w:jc w:val="center"/>
      </w:pPr>
      <w:r>
        <w:t xml:space="preserve">РЕСУРСОСНАБЖЕНИЯ, </w:t>
      </w:r>
      <w:proofErr w:type="gramStart"/>
      <w:r>
        <w:t>ВЛИЯЮЩИХ</w:t>
      </w:r>
      <w:proofErr w:type="gramEnd"/>
      <w:r>
        <w:t xml:space="preserve"> НА ЭНЕРГЕТИЧЕСКУЮ ЭФФЕКТИВНОСТЬ</w:t>
      </w:r>
    </w:p>
    <w:p w:rsidR="00976F38" w:rsidRDefault="00976F38">
      <w:pPr>
        <w:pStyle w:val="ConsPlusTitle"/>
        <w:jc w:val="center"/>
      </w:pPr>
      <w:r>
        <w:t>ЗДАНИЙ, СТРОЕНИЙ, СООРУЖЕНИЙ, УТВЕРЖДЕННЫХ ПРИКАЗОМ</w:t>
      </w:r>
    </w:p>
    <w:p w:rsidR="00976F38" w:rsidRDefault="00976F38">
      <w:pPr>
        <w:pStyle w:val="ConsPlusTitle"/>
        <w:jc w:val="center"/>
      </w:pPr>
      <w:r>
        <w:t>МИНЭКОНОМРАЗВИТИЯ РОССИИ ОТ 4 ИЮНЯ 2010 Г. N 229</w:t>
      </w:r>
    </w:p>
    <w:p w:rsidR="00976F38" w:rsidRDefault="00976F38">
      <w:pPr>
        <w:pStyle w:val="ConsPlusNormal"/>
        <w:jc w:val="both"/>
      </w:pPr>
    </w:p>
    <w:p w:rsidR="00976F38" w:rsidRDefault="00976F38">
      <w:pPr>
        <w:pStyle w:val="ConsPlusNormal"/>
        <w:ind w:firstLine="540"/>
        <w:jc w:val="both"/>
      </w:pPr>
      <w:proofErr w:type="gramStart"/>
      <w:r>
        <w:t xml:space="preserve">Внести изменение в </w:t>
      </w:r>
      <w:hyperlink r:id="rId6" w:history="1">
        <w:r>
          <w:rPr>
            <w:color w:val="0000FF"/>
          </w:rPr>
          <w:t>пункт 6</w:t>
        </w:r>
      </w:hyperlink>
      <w:r>
        <w:t xml:space="preserve"> требований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 утвержденных приказом Минэкономразвития России от 4 июня 2010 г. N 229 (зарегистрирован в Минюсте России 24 июня 2010 г., регистрационный N 17626), изложив его в следующей редакции:</w:t>
      </w:r>
      <w:proofErr w:type="gramEnd"/>
    </w:p>
    <w:p w:rsidR="00976F38" w:rsidRDefault="00976F38">
      <w:pPr>
        <w:pStyle w:val="ConsPlusNormal"/>
        <w:ind w:firstLine="540"/>
        <w:jc w:val="both"/>
      </w:pPr>
      <w:r>
        <w:t>"6. Доля осветительных приборов, отличных от светодиодов, при размещении государственным или муниципальным заказчиком государственных или муниципальных заказов на поставки осветительных приборов для зданий, магистральных дорог, магистральных улиц общегородского значения не должна превышать:</w:t>
      </w:r>
    </w:p>
    <w:p w:rsidR="00976F38" w:rsidRDefault="00976F38">
      <w:pPr>
        <w:pStyle w:val="ConsPlusNormal"/>
        <w:ind w:firstLine="540"/>
        <w:jc w:val="both"/>
      </w:pPr>
      <w:r>
        <w:t>в 2017 году - 90 процентов от общего объема таких заказов (в натуральном выражении);</w:t>
      </w:r>
    </w:p>
    <w:p w:rsidR="00976F38" w:rsidRDefault="00976F38">
      <w:pPr>
        <w:pStyle w:val="ConsPlusNormal"/>
        <w:ind w:firstLine="540"/>
        <w:jc w:val="both"/>
      </w:pPr>
      <w:r>
        <w:t>в 2018 году - 70 процентов от общего объема таких заказов (в натуральном выражении);</w:t>
      </w:r>
    </w:p>
    <w:p w:rsidR="00976F38" w:rsidRDefault="00976F38">
      <w:pPr>
        <w:pStyle w:val="ConsPlusNormal"/>
        <w:ind w:firstLine="540"/>
        <w:jc w:val="both"/>
      </w:pPr>
      <w:r>
        <w:t>в 2019 году - 50 процентов от общего объема таких заказов (в натуральном выражении);</w:t>
      </w:r>
    </w:p>
    <w:p w:rsidR="00976F38" w:rsidRDefault="00976F38">
      <w:pPr>
        <w:pStyle w:val="ConsPlusNormal"/>
        <w:ind w:firstLine="540"/>
        <w:jc w:val="both"/>
      </w:pPr>
      <w:r>
        <w:t>в 2020 году - 25 процентов от общего объема таких заказов (в натуральном выражении)</w:t>
      </w:r>
      <w:proofErr w:type="gramStart"/>
      <w:r>
        <w:t>."</w:t>
      </w:r>
      <w:proofErr w:type="gramEnd"/>
      <w:r>
        <w:t>.</w:t>
      </w:r>
    </w:p>
    <w:p w:rsidR="00976F38" w:rsidRDefault="00976F38">
      <w:pPr>
        <w:pStyle w:val="ConsPlusNormal"/>
        <w:jc w:val="both"/>
      </w:pPr>
    </w:p>
    <w:p w:rsidR="00976F38" w:rsidRDefault="00976F38">
      <w:pPr>
        <w:pStyle w:val="ConsPlusNormal"/>
        <w:jc w:val="right"/>
      </w:pPr>
      <w:r>
        <w:t>Министр</w:t>
      </w:r>
    </w:p>
    <w:p w:rsidR="00976F38" w:rsidRDefault="00976F38">
      <w:pPr>
        <w:pStyle w:val="ConsPlusNormal"/>
        <w:jc w:val="right"/>
      </w:pPr>
      <w:r>
        <w:t>А.В.УЛЮКАЕВ</w:t>
      </w:r>
    </w:p>
    <w:p w:rsidR="00976F38" w:rsidRDefault="00976F38">
      <w:pPr>
        <w:pStyle w:val="ConsPlusNormal"/>
        <w:jc w:val="both"/>
      </w:pPr>
    </w:p>
    <w:p w:rsidR="00976F38" w:rsidRDefault="00976F38">
      <w:pPr>
        <w:pStyle w:val="ConsPlusNormal"/>
        <w:jc w:val="both"/>
      </w:pPr>
    </w:p>
    <w:p w:rsidR="00976F38" w:rsidRDefault="00976F38">
      <w:pPr>
        <w:pStyle w:val="ConsPlusNormal"/>
        <w:pBdr>
          <w:top w:val="single" w:sz="6" w:space="0" w:color="auto"/>
        </w:pBdr>
        <w:spacing w:before="100" w:after="100"/>
        <w:jc w:val="both"/>
        <w:rPr>
          <w:sz w:val="2"/>
          <w:szCs w:val="2"/>
        </w:rPr>
      </w:pPr>
    </w:p>
    <w:p w:rsidR="009C2BE9" w:rsidRDefault="009C2BE9">
      <w:bookmarkStart w:id="0" w:name="_GoBack"/>
      <w:bookmarkEnd w:id="0"/>
    </w:p>
    <w:sectPr w:rsidR="009C2BE9" w:rsidSect="005D6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38"/>
    <w:rsid w:val="00976F38"/>
    <w:rsid w:val="009C2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F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6F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6F3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F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6F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6F3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480813B7AEB5719CF95C52BFFE9C33AC2EA5AC7488E7B38F15C8E47A95B8DB5165774BEB850377tEX9G"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2016-07-29T06:23:00Z</dcterms:created>
  <dcterms:modified xsi:type="dcterms:W3CDTF">2016-07-29T06:24:00Z</dcterms:modified>
</cp:coreProperties>
</file>